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051" w:rsidP="00325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CUAFIM511 Source funding for projects</w:t>
      </w:r>
      <w:r>
        <w:fldChar w:fldCharType="end"/>
      </w:r>
    </w:p>
    <w:p w:rsidR="00325051" w:rsidP="00325051">
      <w:pPr>
        <w:pStyle w:val="Version"/>
        <w:sectPr w:rsidSect="00D16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8C4" w:rsidP="00D168C4">
      <w:pPr>
        <w:pStyle w:val="SuperHeading"/>
      </w:pPr>
      <w:r w:rsidRPr="00D168C4">
        <w:t>CUAFIM511 Source funding for projects</w:t>
      </w:r>
    </w:p>
    <w:p w:rsidR="00000000" w:rsidRPr="00D168C4" w:rsidP="00D168C4">
      <w:pPr>
        <w:pStyle w:val="Heading1"/>
      </w:pPr>
      <w:bookmarkStart w:id="1" w:name="O_1161700"/>
      <w:bookmarkEnd w:id="1"/>
      <w:r w:rsidRPr="00D168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168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BodyText"/>
            </w:pPr>
            <w:r w:rsidRPr="00D168C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rPr>
                <w:rStyle w:val="SpecialBold"/>
              </w:rPr>
              <w:t>Comments</w:t>
            </w:r>
          </w:p>
        </w:tc>
      </w:tr>
      <w:tr w:rsidTr="00D168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BodyText"/>
            </w:pPr>
            <w:r w:rsidRPr="00D168C4">
              <w:t>This version first released with CUA Creative Arts and Culture Training Package Version 5.0.</w:t>
            </w:r>
          </w:p>
        </w:tc>
      </w:tr>
    </w:tbl>
    <w:p w:rsidR="00000000" w:rsidRPr="00D168C4" w:rsidP="00D168C4">
      <w:pPr>
        <w:pStyle w:val="BodyText"/>
      </w:pPr>
    </w:p>
    <w:p w:rsidR="00000000" w:rsidRPr="00D168C4" w:rsidP="00D168C4">
      <w:pPr>
        <w:pStyle w:val="AllowPageBreak"/>
      </w:pPr>
    </w:p>
    <w:p w:rsidR="00000000" w:rsidRPr="00D168C4" w:rsidP="00D168C4">
      <w:pPr>
        <w:pStyle w:val="Heading1"/>
      </w:pPr>
      <w:bookmarkStart w:id="2" w:name="O_1161705"/>
      <w:bookmarkEnd w:id="2"/>
      <w:r w:rsidRPr="00D168C4">
        <w:t>Application</w:t>
      </w:r>
    </w:p>
    <w:p w:rsidR="00000000" w:rsidRPr="00D168C4" w:rsidP="00325051">
      <w:pPr>
        <w:pStyle w:val="BodyText"/>
      </w:pPr>
      <w:r w:rsidRPr="00D168C4">
        <w:t>This unit describes the skills and knowledge required to raise money for  creativ</w:t>
      </w:r>
      <w:r w:rsidRPr="00D168C4">
        <w:t>e or artistic projects. It involves investigating different funding opportunities, developing a proposal for pitching, presenting the proposal to an audience and examining the terms and conditions of potential funding.</w:t>
      </w:r>
    </w:p>
    <w:p w:rsidR="00000000" w:rsidRPr="00D168C4" w:rsidP="00325051">
      <w:pPr>
        <w:pStyle w:val="BodyText"/>
      </w:pPr>
      <w:r w:rsidRPr="00D168C4">
        <w:t>The unit applies to those who determi</w:t>
      </w:r>
      <w:r w:rsidRPr="00D168C4">
        <w:t>ne the amount of funding required, locate likely funding sources, develop funding proposals and identify opportunities for future funding.</w:t>
      </w:r>
    </w:p>
    <w:p w:rsidR="00000000" w:rsidRPr="00D168C4" w:rsidP="00325051">
      <w:pPr>
        <w:pStyle w:val="BodyText"/>
      </w:pPr>
      <w:r w:rsidRPr="00D168C4">
        <w:t>No licensing, legislative or certification requirements apply to this unit at the time of publication.</w:t>
      </w:r>
    </w:p>
    <w:p w:rsidR="00000000" w:rsidRPr="00D168C4" w:rsidP="00D168C4">
      <w:pPr>
        <w:pStyle w:val="Heading1"/>
      </w:pPr>
      <w:bookmarkStart w:id="3" w:name="O_1161704"/>
      <w:bookmarkEnd w:id="3"/>
      <w:r w:rsidRPr="00D168C4">
        <w:t>Unit Sector</w:t>
      </w:r>
    </w:p>
    <w:p w:rsidR="00000000" w:rsidRPr="00D168C4" w:rsidP="00325051">
      <w:pPr>
        <w:pStyle w:val="BodyText"/>
      </w:pPr>
      <w:r w:rsidRPr="00D168C4">
        <w:t>Finance – Financial Management</w:t>
      </w:r>
    </w:p>
    <w:p w:rsidR="00000000" w:rsidRPr="00D168C4" w:rsidP="00D168C4">
      <w:pPr>
        <w:pStyle w:val="Heading1"/>
      </w:pPr>
      <w:bookmarkStart w:id="4" w:name="O_1161703"/>
      <w:bookmarkEnd w:id="4"/>
      <w:r w:rsidRPr="00D168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BodyText"/>
            </w:pPr>
            <w:r w:rsidRPr="00D168C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rPr>
                <w:rStyle w:val="SpecialBold"/>
              </w:rPr>
              <w:t>PERFORMANCE CRITERIA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BodyText"/>
            </w:pPr>
            <w:r w:rsidRPr="00D168C4">
              <w:rPr>
                <w:rStyle w:val="Emphasis"/>
              </w:rPr>
              <w:t xml:space="preserve">Elements describe the </w:t>
            </w:r>
            <w:r w:rsidRPr="00D168C4">
              <w:t xml:space="preserve">essential </w:t>
            </w:r>
            <w:r w:rsidRPr="00D168C4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List"/>
              <w:rPr>
                <w:lang w:val="en-NZ"/>
              </w:rPr>
            </w:pPr>
            <w:r w:rsidRPr="00D168C4">
              <w:t>1. Investigate funding opportunities for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List"/>
            </w:pPr>
            <w:r w:rsidRPr="00D168C4">
              <w:t>1.1 Determine the scope and funding needs of project</w:t>
            </w:r>
          </w:p>
          <w:p w:rsidR="00000000" w:rsidRPr="00D168C4" w:rsidP="00D168C4">
            <w:pPr>
              <w:pStyle w:val="List"/>
            </w:pPr>
            <w:r w:rsidRPr="00D168C4">
              <w:t>1.2 Calculate required funding arrangements</w:t>
            </w:r>
          </w:p>
          <w:p w:rsidR="00000000" w:rsidP="00D168C4">
            <w:pPr>
              <w:pStyle w:val="List"/>
              <w:rPr>
                <w:lang w:val="en-NZ"/>
              </w:rPr>
            </w:pPr>
            <w:r w:rsidRPr="00D168C4">
              <w:t xml:space="preserve">1.3 Research </w:t>
            </w:r>
            <w:r w:rsidRPr="00D168C4">
              <w:t>potential funding sources and the activities they support, eligibility and selection processes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List"/>
              <w:rPr>
                <w:lang w:val="en-NZ"/>
              </w:rPr>
            </w:pPr>
            <w:r w:rsidRPr="00D168C4">
              <w:t>2. Develop a funding proposal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List"/>
            </w:pPr>
            <w:r w:rsidRPr="00D168C4">
              <w:t>2.1 Summarise the proposed project, the purpose of funding and the amount sought</w:t>
            </w:r>
          </w:p>
          <w:p w:rsidR="00000000" w:rsidRPr="00D168C4" w:rsidP="00D168C4">
            <w:pPr>
              <w:pStyle w:val="List"/>
            </w:pPr>
            <w:r w:rsidRPr="00D168C4">
              <w:t>2.2 Determine project timelines and budget breakd</w:t>
            </w:r>
            <w:r w:rsidRPr="00D168C4">
              <w:t>own</w:t>
            </w:r>
          </w:p>
          <w:p w:rsidR="00000000" w:rsidRPr="00D168C4" w:rsidP="00D168C4">
            <w:pPr>
              <w:pStyle w:val="List"/>
            </w:pPr>
            <w:r w:rsidRPr="00D168C4">
              <w:t>2.3 Prepare funding documentation in the required format</w:t>
            </w:r>
          </w:p>
          <w:p w:rsidR="00000000" w:rsidRPr="00D168C4" w:rsidP="00D168C4">
            <w:pPr>
              <w:pStyle w:val="List"/>
            </w:pPr>
            <w:r w:rsidRPr="00D168C4">
              <w:t>2.4 Collate additional materials and testimonials to support request for funding</w:t>
            </w:r>
          </w:p>
          <w:p w:rsidR="00000000" w:rsidRPr="00D168C4" w:rsidP="00D168C4">
            <w:pPr>
              <w:pStyle w:val="List"/>
            </w:pPr>
            <w:r w:rsidRPr="00D168C4">
              <w:t>2.5 Arrange an independent review of funding proposal and seek tax and regulatory advice where required</w:t>
            </w:r>
          </w:p>
          <w:p w:rsidR="00000000" w:rsidP="00D168C4">
            <w:pPr>
              <w:pStyle w:val="List"/>
              <w:rPr>
                <w:lang w:val="en-NZ"/>
              </w:rPr>
            </w:pPr>
            <w:r w:rsidRPr="00D168C4">
              <w:t>2.6 Prepar</w:t>
            </w:r>
            <w:r w:rsidRPr="00D168C4">
              <w:t>e return on investment information for potential investors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List"/>
              <w:rPr>
                <w:lang w:val="en-NZ"/>
              </w:rPr>
            </w:pPr>
            <w:r w:rsidRPr="00D168C4">
              <w:t>3. Pitch project and funding request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List"/>
            </w:pPr>
            <w:r w:rsidRPr="00D168C4">
              <w:t>3.1 Plan and document presentation approach and intended outcomes</w:t>
            </w:r>
          </w:p>
          <w:p w:rsidR="00000000" w:rsidRPr="00D168C4" w:rsidP="00D168C4">
            <w:pPr>
              <w:pStyle w:val="List"/>
            </w:pPr>
            <w:r w:rsidRPr="00D168C4">
              <w:t>3.2 Choose</w:t>
            </w:r>
            <w:r w:rsidRPr="00D168C4">
              <w:rPr>
                <w:rStyle w:val="Emphasis"/>
              </w:rPr>
              <w:t xml:space="preserve"> </w:t>
            </w:r>
            <w:r w:rsidRPr="00D168C4">
              <w:t>presentation strategies, format and delivery methods according to the target audience</w:t>
            </w:r>
          </w:p>
          <w:p w:rsidR="00000000" w:rsidRPr="00D168C4" w:rsidP="00D168C4">
            <w:pPr>
              <w:pStyle w:val="List"/>
            </w:pPr>
            <w:r w:rsidRPr="00D168C4">
              <w:t>3.3 Select</w:t>
            </w:r>
            <w:r w:rsidRPr="00D168C4">
              <w:rPr>
                <w:rStyle w:val="Emphasis"/>
              </w:rPr>
              <w:t xml:space="preserve"> </w:t>
            </w:r>
            <w:r w:rsidRPr="00D168C4">
              <w:t>presentation aids, materials</w:t>
            </w:r>
            <w:r w:rsidRPr="00D168C4">
              <w:rPr>
                <w:rStyle w:val="Emphasis"/>
              </w:rPr>
              <w:t xml:space="preserve"> </w:t>
            </w:r>
            <w:r w:rsidRPr="00D168C4">
              <w:t>and</w:t>
            </w:r>
            <w:r w:rsidRPr="00D168C4">
              <w:rPr>
                <w:rStyle w:val="Emphasis"/>
              </w:rPr>
              <w:t xml:space="preserve"> </w:t>
            </w:r>
            <w:r w:rsidRPr="00D168C4">
              <w:t>techniques</w:t>
            </w:r>
            <w:r w:rsidRPr="00D168C4">
              <w:rPr>
                <w:rStyle w:val="Emphasis"/>
              </w:rPr>
              <w:t xml:space="preserve"> </w:t>
            </w:r>
            <w:r w:rsidRPr="00D168C4">
              <w:t>according to the format and purpose of the presentation</w:t>
            </w:r>
          </w:p>
          <w:p w:rsidR="00000000" w:rsidRPr="00D168C4" w:rsidP="00D168C4">
            <w:pPr>
              <w:pStyle w:val="List"/>
            </w:pPr>
            <w:r w:rsidRPr="00D168C4">
              <w:t>3.4 Present proposal using persuasive communication techniq</w:t>
            </w:r>
            <w:r w:rsidRPr="00D168C4">
              <w:t>ues to secure audience interest</w:t>
            </w:r>
          </w:p>
          <w:p w:rsidR="00000000" w:rsidRPr="00D168C4" w:rsidP="00D168C4">
            <w:pPr>
              <w:pStyle w:val="List"/>
            </w:pPr>
            <w:r w:rsidRPr="00D168C4">
              <w:t>3.5 Respond to audience questions on central ideas and concepts</w:t>
            </w:r>
          </w:p>
          <w:p w:rsidR="00000000" w:rsidP="00D168C4">
            <w:pPr>
              <w:pStyle w:val="List"/>
              <w:rPr>
                <w:lang w:val="en-NZ"/>
              </w:rPr>
            </w:pPr>
            <w:r w:rsidRPr="00D168C4">
              <w:t>3.6 Evaluate presentation and identify strengths and weaknesses to inform subsequent presentations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List"/>
              <w:rPr>
                <w:lang w:val="en-NZ"/>
              </w:rPr>
            </w:pPr>
            <w:r w:rsidRPr="00D168C4">
              <w:t>4. Examine terms and conditions of potential funding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List"/>
            </w:pPr>
            <w:r w:rsidRPr="00D168C4">
              <w:t>4.1 Rev</w:t>
            </w:r>
            <w:r w:rsidRPr="00D168C4">
              <w:t>iew funding agreement and clarify terms and conditions of funding</w:t>
            </w:r>
          </w:p>
          <w:p w:rsidR="00000000" w:rsidRPr="00D168C4" w:rsidP="00D168C4">
            <w:pPr>
              <w:pStyle w:val="List"/>
            </w:pPr>
            <w:r w:rsidRPr="00D168C4">
              <w:t>4.2 Determine reporting requirements for funding</w:t>
            </w:r>
          </w:p>
          <w:p w:rsidR="00000000" w:rsidRPr="00D168C4" w:rsidP="00D168C4">
            <w:pPr>
              <w:pStyle w:val="List"/>
            </w:pPr>
            <w:r w:rsidRPr="00D168C4">
              <w:t>4.3 Establish processes to monitor compliance and report project progress</w:t>
            </w:r>
          </w:p>
        </w:tc>
      </w:tr>
    </w:tbl>
    <w:p w:rsidR="00000000" w:rsidRPr="00D168C4" w:rsidP="00D168C4">
      <w:pPr>
        <w:pStyle w:val="BodyText"/>
      </w:pPr>
    </w:p>
    <w:p w:rsidR="00000000" w:rsidRPr="00D168C4" w:rsidP="00D168C4">
      <w:pPr>
        <w:pStyle w:val="AllowPageBreak"/>
      </w:pPr>
    </w:p>
    <w:p w:rsidR="00000000" w:rsidRPr="00D168C4" w:rsidP="00D168C4">
      <w:pPr>
        <w:pStyle w:val="Heading1"/>
      </w:pPr>
      <w:bookmarkStart w:id="5" w:name="O_1161702"/>
      <w:bookmarkEnd w:id="5"/>
      <w:r w:rsidRPr="00D168C4">
        <w:t>Foundation Skills</w:t>
      </w:r>
    </w:p>
    <w:p w:rsidR="00000000" w:rsidRPr="00325051" w:rsidP="00325051">
      <w:pPr>
        <w:pStyle w:val="BodyText"/>
        <w:rPr>
          <w:i/>
        </w:rPr>
      </w:pPr>
      <w:r w:rsidRPr="00325051">
        <w:rPr>
          <w:rStyle w:val="Emphasis"/>
        </w:rPr>
        <w:t>This section describes those</w:t>
      </w:r>
      <w:r w:rsidRPr="00325051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8C4" w:rsidP="00D168C4">
            <w:pPr>
              <w:pStyle w:val="BodyText"/>
            </w:pPr>
            <w:r w:rsidRPr="00D168C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rPr>
                <w:rStyle w:val="SpecialBold"/>
              </w:rPr>
              <w:t>DESCRIPTION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 xml:space="preserve">Improves own performance using views and opinions of others and self-evaluation to identify </w:t>
            </w:r>
            <w:r w:rsidRPr="00D168C4">
              <w:t>different opportunities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8C4" w:rsidP="00D168C4">
            <w:pPr>
              <w:pStyle w:val="ListBullet"/>
            </w:pPr>
            <w:r w:rsidRPr="00D168C4">
              <w:t>Recognises and interprets textual information to determine and define requirements</w:t>
            </w:r>
          </w:p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Organises, evaluates and critiques ideas and information from different sources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8C4" w:rsidP="00D168C4">
            <w:pPr>
              <w:pStyle w:val="ListBullet"/>
            </w:pPr>
            <w:r w:rsidRPr="00D168C4">
              <w:t>Conveys and requests detailed information using s</w:t>
            </w:r>
            <w:r w:rsidRPr="00D168C4">
              <w:t>pecialised language</w:t>
            </w:r>
          </w:p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Supports the purpose and format of documents using grammatical structure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8C4" w:rsidP="00D168C4">
            <w:pPr>
              <w:pStyle w:val="ListBullet"/>
            </w:pPr>
            <w:r w:rsidRPr="00D168C4">
              <w:t>Elicits the view and opinion of others using listening and questioning techniques</w:t>
            </w:r>
          </w:p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Presents information suitable to audience and environment using industry related and specific terminology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Estimates and develops structured funding plans using mathematical skills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Takes responsibility for meeting legal, regulat</w:t>
            </w:r>
            <w:r w:rsidRPr="00D168C4">
              <w:t>ory and compliance requirements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8C4" w:rsidP="00D168C4">
            <w:pPr>
              <w:pStyle w:val="ListBullet"/>
            </w:pPr>
            <w:r w:rsidRPr="00D168C4">
              <w:t>Follows accepted communication practices and protocols</w:t>
            </w:r>
          </w:p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Builds rapport, presents concepts and seeks feedback using effective interpersonal skills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Plans and prioritises different tasks to achieve outcomes efficiently and in a timely manner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8C4">
            <w:pPr>
              <w:pStyle w:val="ListBullet"/>
              <w:rPr>
                <w:lang w:val="en-NZ"/>
              </w:rPr>
            </w:pPr>
            <w:r w:rsidRPr="00D168C4">
              <w:t>Analyses factors and makes decisions about funding sources and proposals using problem-solving techniques</w:t>
            </w:r>
          </w:p>
        </w:tc>
      </w:tr>
      <w:tr w:rsidTr="003250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8C4">
            <w:pPr>
              <w:pStyle w:val="BodyText"/>
              <w:rPr>
                <w:lang w:val="en-NZ"/>
              </w:rPr>
            </w:pPr>
            <w:r w:rsidRPr="00D168C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8C4" w:rsidP="00D168C4">
            <w:pPr>
              <w:pStyle w:val="ListBullet"/>
            </w:pPr>
            <w:r w:rsidRPr="00D168C4">
              <w:t>Accesses, enters and prese</w:t>
            </w:r>
            <w:r w:rsidRPr="00D168C4">
              <w:t>nts information using applicable digital tools and technologies</w:t>
            </w:r>
          </w:p>
        </w:tc>
      </w:tr>
    </w:tbl>
    <w:p w:rsidR="00000000" w:rsidRPr="00D168C4" w:rsidP="00D168C4">
      <w:pPr>
        <w:pStyle w:val="BodyText"/>
      </w:pPr>
    </w:p>
    <w:p w:rsidR="00000000" w:rsidRPr="00D168C4" w:rsidP="00D168C4">
      <w:pPr>
        <w:pStyle w:val="AllowPageBreak"/>
      </w:pPr>
    </w:p>
    <w:p w:rsidR="00000000" w:rsidRPr="00D168C4" w:rsidP="00D168C4">
      <w:pPr>
        <w:pStyle w:val="Heading1"/>
      </w:pPr>
      <w:bookmarkStart w:id="6" w:name="O_1161701"/>
      <w:bookmarkEnd w:id="6"/>
      <w:r w:rsidRPr="00D168C4">
        <w:t>Unit Mapping Information</w:t>
      </w:r>
    </w:p>
    <w:p w:rsidR="00000000" w:rsidRPr="00D168C4" w:rsidP="00325051">
      <w:pPr>
        <w:pStyle w:val="BodyText"/>
      </w:pPr>
      <w:r w:rsidRPr="00D168C4">
        <w:t>Supersedes and is equivalent to CUAFIM501 Source funding for projects.</w:t>
      </w:r>
    </w:p>
    <w:p w:rsidR="00000000" w:rsidRPr="00D168C4" w:rsidP="00D168C4">
      <w:pPr>
        <w:pStyle w:val="Heading1"/>
      </w:pPr>
      <w:bookmarkStart w:id="7" w:name="O_1161694"/>
      <w:bookmarkEnd w:id="7"/>
      <w:r w:rsidRPr="00D168C4">
        <w:t>Links</w:t>
      </w:r>
    </w:p>
    <w:p w:rsidR="00000000" w:rsidRPr="00D168C4" w:rsidP="00325051">
      <w:pPr>
        <w:pStyle w:val="BodyText"/>
      </w:pPr>
      <w:r w:rsidRPr="00D168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42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68C4" w:rsidP="00D168C4"/>
    <w:sectPr w:rsidSect="00D16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C4" w:rsidRPr="00325051" w:rsidP="00325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51" w:rsidP="00D16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051" w:rsidP="00D16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5051" w:rsidP="00D16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8C4" w:rsidRPr="00325051" w:rsidP="00325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51" w:rsidRPr="002D2AF8" w:rsidP="00D16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CUAFIM511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25051" w:rsidP="00D16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821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0C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8C4"/>
  </w:style>
  <w:style w:type="character" w:customStyle="1" w:styleId="Heading1Char">
    <w:name w:val="Heading 1 Char"/>
    <w:basedOn w:val="DefaultParagraphFont"/>
    <w:link w:val="Heading1"/>
    <w:rsid w:val="00D16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8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6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8C4"/>
    <w:rPr>
      <w:b/>
      <w:spacing w:val="0"/>
    </w:rPr>
  </w:style>
  <w:style w:type="character" w:styleId="Emphasis">
    <w:name w:val="Emphasis"/>
    <w:basedOn w:val="DefaultParagraphFont"/>
    <w:qFormat/>
    <w:rsid w:val="00D168C4"/>
    <w:rPr>
      <w:i/>
    </w:rPr>
  </w:style>
  <w:style w:type="paragraph" w:customStyle="1" w:styleId="SuperHeading">
    <w:name w:val="SuperHeading"/>
    <w:basedOn w:val="Normal"/>
    <w:rsid w:val="00D16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8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6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8C4"/>
  </w:style>
  <w:style w:type="paragraph" w:styleId="TableofFigures">
    <w:name w:val="table of figures"/>
    <w:basedOn w:val="Normal"/>
    <w:next w:val="Normal"/>
    <w:semiHidden/>
    <w:rsid w:val="00D16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8C4"/>
    <w:rPr>
      <w:rFonts w:ascii="Wingdings" w:hAnsi="Wingdings"/>
    </w:rPr>
  </w:style>
  <w:style w:type="paragraph" w:customStyle="1" w:styleId="TableHeading">
    <w:name w:val="Table Heading"/>
    <w:basedOn w:val="HeadingBase"/>
    <w:rsid w:val="00D16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8C4"/>
    <w:rPr>
      <w:color w:val="0033CC"/>
      <w:u w:val="none"/>
    </w:rPr>
  </w:style>
  <w:style w:type="paragraph" w:customStyle="1" w:styleId="BodyTextRight">
    <w:name w:val="Body Text Right"/>
    <w:basedOn w:val="BodyText"/>
    <w:rsid w:val="00D16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8C4"/>
    <w:rPr>
      <w:sz w:val="32"/>
    </w:rPr>
  </w:style>
  <w:style w:type="paragraph" w:customStyle="1" w:styleId="HeadingProcedure">
    <w:name w:val="Heading Procedure"/>
    <w:basedOn w:val="HeadingBase"/>
    <w:next w:val="Normal"/>
    <w:rsid w:val="00D16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8C4"/>
    <w:pPr>
      <w:spacing w:before="60" w:after="60"/>
    </w:pPr>
  </w:style>
  <w:style w:type="paragraph" w:styleId="ListContinue">
    <w:name w:val="List Continue"/>
    <w:basedOn w:val="List"/>
    <w:rsid w:val="00D168C4"/>
    <w:pPr>
      <w:ind w:firstLine="0"/>
    </w:pPr>
  </w:style>
  <w:style w:type="paragraph" w:customStyle="1" w:styleId="ListNote">
    <w:name w:val="List Note"/>
    <w:basedOn w:val="List"/>
    <w:rsid w:val="00D16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8C4"/>
    <w:rPr>
      <w:rFonts w:ascii="Courier New" w:hAnsi="Courier New"/>
    </w:rPr>
  </w:style>
  <w:style w:type="paragraph" w:customStyle="1" w:styleId="NoteBullet">
    <w:name w:val="Note Bullet"/>
    <w:basedOn w:val="Note"/>
    <w:rsid w:val="00D16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8C4"/>
    <w:rPr>
      <w:b/>
      <w:smallCaps/>
    </w:rPr>
  </w:style>
  <w:style w:type="paragraph" w:customStyle="1" w:styleId="TableListNumber">
    <w:name w:val="Table List Number"/>
    <w:basedOn w:val="ListNumber"/>
    <w:rsid w:val="00D16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8C4"/>
    <w:pPr>
      <w:numPr>
        <w:numId w:val="8"/>
      </w:numPr>
    </w:pPr>
  </w:style>
  <w:style w:type="paragraph" w:customStyle="1" w:styleId="ListAlpha2">
    <w:name w:val="List Alpha 2"/>
    <w:basedOn w:val="List2"/>
    <w:rsid w:val="00D168C4"/>
    <w:pPr>
      <w:numPr>
        <w:numId w:val="7"/>
      </w:numPr>
    </w:pPr>
  </w:style>
  <w:style w:type="paragraph" w:styleId="List2">
    <w:name w:val="List 2"/>
    <w:basedOn w:val="BodyText"/>
    <w:rsid w:val="00D16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8C4"/>
    <w:pPr>
      <w:numPr>
        <w:numId w:val="3"/>
      </w:numPr>
    </w:pPr>
  </w:style>
  <w:style w:type="paragraph" w:styleId="ListContinue2">
    <w:name w:val="List Continue 2"/>
    <w:basedOn w:val="List2"/>
    <w:rsid w:val="00D168C4"/>
    <w:pPr>
      <w:ind w:firstLine="0"/>
    </w:pPr>
  </w:style>
  <w:style w:type="paragraph" w:styleId="ListContinue3">
    <w:name w:val="List Continue 3"/>
    <w:basedOn w:val="List3"/>
    <w:rsid w:val="00D168C4"/>
    <w:pPr>
      <w:ind w:left="1021" w:firstLine="0"/>
    </w:pPr>
  </w:style>
  <w:style w:type="paragraph" w:styleId="ListContinue4">
    <w:name w:val="List Continue 4"/>
    <w:basedOn w:val="List4"/>
    <w:rsid w:val="00D168C4"/>
    <w:pPr>
      <w:ind w:firstLine="0"/>
    </w:pPr>
  </w:style>
  <w:style w:type="paragraph" w:styleId="ListContinue5">
    <w:name w:val="List Continue 5"/>
    <w:basedOn w:val="List5"/>
    <w:rsid w:val="00D168C4"/>
    <w:pPr>
      <w:ind w:firstLine="0"/>
    </w:pPr>
  </w:style>
  <w:style w:type="paragraph" w:styleId="ListNumber3">
    <w:name w:val="List Number 3"/>
    <w:basedOn w:val="List3"/>
    <w:rsid w:val="00D168C4"/>
    <w:pPr>
      <w:numPr>
        <w:numId w:val="4"/>
      </w:numPr>
    </w:pPr>
  </w:style>
  <w:style w:type="paragraph" w:styleId="ListNumber4">
    <w:name w:val="List Number 4"/>
    <w:basedOn w:val="List4"/>
    <w:rsid w:val="00D168C4"/>
    <w:pPr>
      <w:numPr>
        <w:numId w:val="5"/>
      </w:numPr>
    </w:pPr>
  </w:style>
  <w:style w:type="paragraph" w:styleId="ListNumber5">
    <w:name w:val="List Number 5"/>
    <w:basedOn w:val="List5"/>
    <w:rsid w:val="00D168C4"/>
    <w:pPr>
      <w:numPr>
        <w:numId w:val="6"/>
      </w:numPr>
    </w:pPr>
  </w:style>
  <w:style w:type="paragraph" w:styleId="BlockText">
    <w:name w:val="Block Text"/>
    <w:basedOn w:val="Normal"/>
    <w:rsid w:val="00D16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8C4"/>
    <w:rPr>
      <w:sz w:val="16"/>
      <w:vertAlign w:val="superscript"/>
    </w:rPr>
  </w:style>
  <w:style w:type="character" w:customStyle="1" w:styleId="Symbols">
    <w:name w:val="Symbols"/>
    <w:basedOn w:val="DefaultParagraphFont"/>
    <w:rsid w:val="00D168C4"/>
    <w:rPr>
      <w:rFonts w:ascii="Symbol" w:hAnsi="Symbol"/>
    </w:rPr>
  </w:style>
  <w:style w:type="character" w:customStyle="1" w:styleId="MenuOptions">
    <w:name w:val="Menu Options"/>
    <w:basedOn w:val="DefaultParagraphFont"/>
    <w:rsid w:val="00D16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8C4"/>
    <w:rPr>
      <w:b/>
    </w:rPr>
  </w:style>
  <w:style w:type="character" w:customStyle="1" w:styleId="Underlined">
    <w:name w:val="Underlined"/>
    <w:basedOn w:val="DefaultParagraphFont"/>
    <w:rsid w:val="00D168C4"/>
    <w:rPr>
      <w:u w:val="single"/>
    </w:rPr>
  </w:style>
  <w:style w:type="paragraph" w:customStyle="1" w:styleId="TableBodyTextRight">
    <w:name w:val="Table Body Text Right"/>
    <w:basedOn w:val="TableBodyText"/>
    <w:rsid w:val="00D16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8C4"/>
    <w:rPr>
      <w:sz w:val="18"/>
    </w:rPr>
  </w:style>
  <w:style w:type="paragraph" w:customStyle="1" w:styleId="BodySmallRight">
    <w:name w:val="Body Small Right"/>
    <w:basedOn w:val="BodyTextRight"/>
    <w:rsid w:val="00D168C4"/>
    <w:rPr>
      <w:sz w:val="18"/>
      <w:szCs w:val="18"/>
    </w:rPr>
  </w:style>
  <w:style w:type="paragraph" w:customStyle="1" w:styleId="MarginEdition">
    <w:name w:val="Margin Edition"/>
    <w:basedOn w:val="MarginNote"/>
    <w:rsid w:val="00D16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8C4"/>
    <w:rPr>
      <w:sz w:val="2"/>
      <w:szCs w:val="2"/>
    </w:rPr>
  </w:style>
  <w:style w:type="character" w:customStyle="1" w:styleId="Small">
    <w:name w:val="Small"/>
    <w:basedOn w:val="DefaultParagraphFont"/>
    <w:rsid w:val="00D168C4"/>
    <w:rPr>
      <w:sz w:val="16"/>
    </w:rPr>
  </w:style>
  <w:style w:type="paragraph" w:customStyle="1" w:styleId="WideTable">
    <w:name w:val="Wide Table"/>
    <w:basedOn w:val="Normal"/>
    <w:rsid w:val="00D16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8C4"/>
  </w:style>
  <w:style w:type="paragraph" w:styleId="Quote">
    <w:name w:val="Quote"/>
    <w:basedOn w:val="Heading1"/>
    <w:link w:val="QuoteChar"/>
    <w:qFormat/>
    <w:rsid w:val="00D16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8C4"/>
    <w:pPr>
      <w:pageBreakBefore/>
    </w:pPr>
  </w:style>
  <w:style w:type="paragraph" w:customStyle="1" w:styleId="Border">
    <w:name w:val="Border"/>
    <w:basedOn w:val="Normal"/>
    <w:qFormat/>
    <w:rsid w:val="00D16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8C4"/>
    <w:rPr>
      <w:u w:val="single"/>
    </w:rPr>
  </w:style>
  <w:style w:type="character" w:customStyle="1" w:styleId="BoldandItalics">
    <w:name w:val="Bold and Italics"/>
    <w:qFormat/>
    <w:rsid w:val="00D168C4"/>
    <w:rPr>
      <w:b/>
      <w:i/>
      <w:u w:val="none"/>
    </w:rPr>
  </w:style>
  <w:style w:type="paragraph" w:styleId="BalloonText">
    <w:name w:val="Balloon Text"/>
    <w:basedOn w:val="Normal"/>
    <w:link w:val="BalloonTextChar"/>
    <w:rsid w:val="00D16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8C4"/>
    <w:pPr>
      <w:spacing w:before="0" w:after="0"/>
    </w:pPr>
  </w:style>
  <w:style w:type="paragraph" w:customStyle="1" w:styleId="BodyTextBold">
    <w:name w:val="Body Text Bold"/>
    <w:basedOn w:val="BodyText"/>
    <w:qFormat/>
    <w:rsid w:val="00D168C4"/>
    <w:rPr>
      <w:b/>
    </w:rPr>
  </w:style>
  <w:style w:type="character" w:styleId="Hyperlink">
    <w:name w:val="Hyperlink"/>
    <w:basedOn w:val="DefaultParagraphFont"/>
    <w:uiPriority w:val="99"/>
    <w:unhideWhenUsed/>
    <w:rsid w:val="00325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3972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CUAFIM511 Source funding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