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621" w:rsidP="003D0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CUAFIM501 Source funding for projects</w:t>
      </w:r>
      <w:r>
        <w:fldChar w:fldCharType="end"/>
      </w:r>
    </w:p>
    <w:p w:rsidR="003D0621" w:rsidP="003D0621">
      <w:pPr>
        <w:pStyle w:val="Version"/>
        <w:sectPr w:rsidSect="00845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D8B" w:rsidP="00845D8B">
      <w:pPr>
        <w:pStyle w:val="SuperHeading"/>
      </w:pPr>
      <w:r w:rsidRPr="00845D8B">
        <w:t>CUAFIM501 Source funding for projects</w:t>
      </w:r>
    </w:p>
    <w:p w:rsidR="00000000" w:rsidRPr="00845D8B" w:rsidP="00845D8B">
      <w:pPr>
        <w:pStyle w:val="Heading1"/>
      </w:pPr>
      <w:bookmarkStart w:id="1" w:name="O_789871"/>
      <w:bookmarkEnd w:id="1"/>
      <w:r w:rsidRPr="00845D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5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rPr>
                <w:rStyle w:val="SpecialBold"/>
              </w:rPr>
              <w:t>Comments</w:t>
            </w:r>
          </w:p>
        </w:tc>
      </w:tr>
      <w:tr w:rsidTr="00845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This version first released with CUA Creative Arts and Culture Training Package version 2.0.</w:t>
            </w:r>
          </w:p>
        </w:tc>
      </w:tr>
    </w:tbl>
    <w:p w:rsidR="00000000" w:rsidRPr="00845D8B" w:rsidP="00845D8B">
      <w:pPr>
        <w:pStyle w:val="BodyText"/>
      </w:pPr>
    </w:p>
    <w:p w:rsidR="00000000" w:rsidRPr="00845D8B" w:rsidP="00845D8B">
      <w:pPr>
        <w:pStyle w:val="AllowPageBreak"/>
      </w:pPr>
    </w:p>
    <w:p w:rsidR="00000000" w:rsidRPr="00845D8B" w:rsidP="00845D8B">
      <w:pPr>
        <w:pStyle w:val="Heading1"/>
      </w:pPr>
      <w:bookmarkStart w:id="2" w:name="O_789872"/>
      <w:bookmarkEnd w:id="2"/>
      <w:r w:rsidRPr="00845D8B">
        <w:t>Application</w:t>
      </w:r>
    </w:p>
    <w:p w:rsidR="00000000" w:rsidRPr="00845D8B" w:rsidP="003D0621">
      <w:pPr>
        <w:pStyle w:val="BodyText"/>
      </w:pPr>
      <w:r w:rsidRPr="00845D8B">
        <w:t>This unit describes the skills and knowledge required to raise money for a creative</w:t>
      </w:r>
      <w:r w:rsidRPr="00845D8B">
        <w:t xml:space="preserve"> or artistic project.</w:t>
      </w:r>
    </w:p>
    <w:p w:rsidR="00000000" w:rsidRPr="00845D8B" w:rsidP="003D0621">
      <w:pPr>
        <w:pStyle w:val="BodyText"/>
      </w:pPr>
      <w:r w:rsidRPr="00845D8B">
        <w:t>It applies to individuals who determine the amount of funding required, locate likely funding sources, develop funding proposals and identify opportunities for future funding.</w:t>
      </w:r>
    </w:p>
    <w:p w:rsidR="00000000" w:rsidRPr="00845D8B" w:rsidP="003D0621">
      <w:pPr>
        <w:pStyle w:val="BodyText"/>
      </w:pPr>
      <w:r w:rsidRPr="00845D8B">
        <w:t xml:space="preserve">No licensing, legislative or certification requirements </w:t>
      </w:r>
      <w:r w:rsidRPr="00845D8B">
        <w:t>apply to this unit at the time of publication.</w:t>
      </w:r>
    </w:p>
    <w:p w:rsidR="00000000" w:rsidRPr="00845D8B" w:rsidP="00845D8B">
      <w:pPr>
        <w:pStyle w:val="Heading1"/>
      </w:pPr>
      <w:bookmarkStart w:id="3" w:name="O_789875"/>
      <w:bookmarkEnd w:id="3"/>
      <w:r w:rsidRPr="00845D8B">
        <w:t>Unit Sector</w:t>
      </w:r>
    </w:p>
    <w:p w:rsidR="00000000" w:rsidRPr="00845D8B" w:rsidP="003D0621">
      <w:pPr>
        <w:pStyle w:val="BodyText"/>
      </w:pPr>
      <w:r w:rsidRPr="00845D8B">
        <w:t>Finance – Financial management</w:t>
      </w:r>
    </w:p>
    <w:p w:rsidR="00000000" w:rsidRPr="00845D8B" w:rsidP="00845D8B">
      <w:pPr>
        <w:pStyle w:val="Heading1"/>
      </w:pPr>
      <w:bookmarkStart w:id="4" w:name="O_789876"/>
      <w:bookmarkEnd w:id="4"/>
      <w:r w:rsidRPr="00845D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45D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rPr>
                <w:rStyle w:val="SpecialBold"/>
              </w:rPr>
              <w:t>PERFORMANCE CRITERIA</w:t>
            </w:r>
          </w:p>
        </w:tc>
      </w:tr>
      <w:tr w:rsidTr="00845D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D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1. Investigate funding opportunities for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1.1 Determine the scope and funding needs of project</w:t>
            </w:r>
          </w:p>
          <w:p w:rsidR="00000000" w:rsidRPr="00845D8B" w:rsidP="00845D8B">
            <w:pPr>
              <w:pStyle w:val="BodyText"/>
            </w:pPr>
            <w:r w:rsidRPr="00845D8B">
              <w:t>1.2 Calculate optimum funding arrangements</w:t>
            </w:r>
          </w:p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1.3 Research p</w:t>
            </w:r>
            <w:r w:rsidRPr="00845D8B">
              <w:t>otential funding sources and the activities they support, eligibility and selection processes</w:t>
            </w:r>
          </w:p>
        </w:tc>
      </w:tr>
      <w:tr w:rsidTr="00845D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2. Develop a funding proposal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2.1 Summarise the proposed project, the purpose of funding and the amount sought</w:t>
            </w:r>
          </w:p>
          <w:p w:rsidR="00000000" w:rsidRPr="00845D8B" w:rsidP="00845D8B">
            <w:pPr>
              <w:pStyle w:val="BodyText"/>
            </w:pPr>
            <w:r w:rsidRPr="00845D8B">
              <w:t>2.2 Determine project timelines and budget breakdown</w:t>
            </w:r>
          </w:p>
          <w:p w:rsidR="00000000" w:rsidRPr="00845D8B" w:rsidP="00845D8B">
            <w:pPr>
              <w:pStyle w:val="BodyText"/>
            </w:pPr>
            <w:r w:rsidRPr="00845D8B">
              <w:t>2.3 Prepare funding documentation</w:t>
            </w:r>
          </w:p>
          <w:p w:rsidR="00000000" w:rsidRPr="00845D8B" w:rsidP="00845D8B">
            <w:pPr>
              <w:pStyle w:val="BodyText"/>
            </w:pPr>
            <w:r w:rsidRPr="00845D8B">
              <w:t>2.4 Collate additional materials and testimonials to support request for funding</w:t>
            </w:r>
          </w:p>
          <w:p w:rsidR="00000000" w:rsidRPr="00845D8B" w:rsidP="00845D8B">
            <w:pPr>
              <w:pStyle w:val="BodyText"/>
            </w:pPr>
            <w:r w:rsidRPr="00845D8B">
              <w:t>2.4 Arrange an independent review of funding proposal and seek tax and regulatory advice</w:t>
            </w:r>
            <w:r w:rsidRPr="00845D8B">
              <w:t xml:space="preserve"> where necessary</w:t>
            </w:r>
          </w:p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2.5 Prepare return on investment information for potential investors</w:t>
            </w:r>
          </w:p>
        </w:tc>
      </w:tr>
      <w:tr w:rsidTr="00845D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3. Pitch project and funding request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3.1 Plan and document presentation approach and intended outcomes</w:t>
            </w:r>
          </w:p>
          <w:p w:rsidR="00000000" w:rsidRPr="00845D8B" w:rsidP="00845D8B">
            <w:pPr>
              <w:pStyle w:val="BodyText"/>
            </w:pPr>
            <w:r w:rsidRPr="00845D8B">
              <w:t>3.2 Choose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presentation strategies, format and delivery methods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th</w:t>
            </w:r>
            <w:r w:rsidRPr="00845D8B">
              <w:t>at match the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characteristics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of the target audience</w:t>
            </w:r>
          </w:p>
          <w:p w:rsidR="00000000" w:rsidRPr="00845D8B" w:rsidP="00845D8B">
            <w:pPr>
              <w:pStyle w:val="BodyText"/>
            </w:pPr>
            <w:r w:rsidRPr="00845D8B">
              <w:t>3.3 Select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presentation aids, materials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and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techniques</w:t>
            </w:r>
            <w:r w:rsidRPr="00845D8B">
              <w:rPr>
                <w:rStyle w:val="Emphasis"/>
              </w:rPr>
              <w:t xml:space="preserve"> </w:t>
            </w:r>
            <w:r w:rsidRPr="00845D8B">
              <w:t>that suit the format and purpose of the presentation</w:t>
            </w:r>
          </w:p>
          <w:p w:rsidR="00000000" w:rsidRPr="00845D8B" w:rsidP="00845D8B">
            <w:pPr>
              <w:pStyle w:val="BodyText"/>
            </w:pPr>
            <w:r w:rsidRPr="00845D8B">
              <w:t>3.4 Present proposal using persuasive communication techniques to secure audience interest</w:t>
            </w:r>
          </w:p>
          <w:p w:rsidR="00000000" w:rsidRPr="00845D8B" w:rsidP="00845D8B">
            <w:pPr>
              <w:pStyle w:val="BodyText"/>
            </w:pPr>
            <w:r w:rsidRPr="00845D8B">
              <w:t>3.5 R</w:t>
            </w:r>
            <w:r w:rsidRPr="00845D8B">
              <w:t>espond to audience questions on central ideas and concepts</w:t>
            </w:r>
          </w:p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3.6 Evaluate presentation to identify strengths and weaknesses to inform subsequent presentations</w:t>
            </w:r>
          </w:p>
        </w:tc>
      </w:tr>
      <w:tr w:rsidTr="00845D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4. Examine terms and conditions of potential funding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4.1 Review funding agreement and clarify term</w:t>
            </w:r>
            <w:r w:rsidRPr="00845D8B">
              <w:t>s and conditions of funding</w:t>
            </w:r>
          </w:p>
          <w:p w:rsidR="00000000" w:rsidRPr="00845D8B" w:rsidP="00845D8B">
            <w:pPr>
              <w:pStyle w:val="BodyText"/>
            </w:pPr>
            <w:r w:rsidRPr="00845D8B">
              <w:t>4.2 Ascertain reporting requirements</w:t>
            </w:r>
          </w:p>
          <w:p w:rsidR="00000000" w:rsidRPr="00845D8B" w:rsidP="00845D8B">
            <w:pPr>
              <w:pStyle w:val="BodyText"/>
            </w:pPr>
            <w:r w:rsidRPr="00845D8B">
              <w:t>4.3 Establish processes to monitor compliance and report project progress</w:t>
            </w:r>
          </w:p>
        </w:tc>
      </w:tr>
    </w:tbl>
    <w:p w:rsidR="00000000" w:rsidRPr="00845D8B" w:rsidP="00845D8B">
      <w:pPr>
        <w:pStyle w:val="BodyText"/>
      </w:pPr>
    </w:p>
    <w:p w:rsidR="00000000" w:rsidRPr="00845D8B" w:rsidP="00845D8B">
      <w:pPr>
        <w:pStyle w:val="AllowPageBreak"/>
      </w:pPr>
    </w:p>
    <w:p w:rsidR="00000000" w:rsidRPr="00845D8B" w:rsidP="00845D8B">
      <w:pPr>
        <w:pStyle w:val="Heading1"/>
      </w:pPr>
      <w:bookmarkStart w:id="5" w:name="O_789877"/>
      <w:bookmarkEnd w:id="5"/>
      <w:r w:rsidRPr="00845D8B">
        <w:t>Foundation Skills</w:t>
      </w:r>
    </w:p>
    <w:p w:rsidR="00000000" w:rsidRPr="003D0621" w:rsidP="003D0621">
      <w:pPr>
        <w:pStyle w:val="BodyText"/>
        <w:rPr>
          <w:i/>
        </w:rPr>
      </w:pPr>
      <w:r w:rsidRPr="003D06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rPr>
                <w:rStyle w:val="SpecialBold"/>
              </w:rPr>
              <w:t>Description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Uses self-evaluation to identify opportuni</w:t>
            </w:r>
            <w:r w:rsidRPr="00845D8B">
              <w:t>ties to improve own skills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1.1-1.3,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ListBullet"/>
            </w:pPr>
            <w:r w:rsidRPr="00845D8B">
              <w:t>Recognises and interprets textual information to determine and define requirements</w:t>
            </w:r>
          </w:p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Organises, evaluates and critiques ideas and information from a number of sources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2.1, 2.3, 2.5, 3.1, 3.4, 4.3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Uses specialised language to covey and request detailed information, and grammatical structure to support the purpose and document format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2.4, 3.4, 3.5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ListBullet"/>
            </w:pPr>
            <w:r w:rsidRPr="00845D8B">
              <w:t>Elicits the view and opinion of others by using liste</w:t>
            </w:r>
            <w:r w:rsidRPr="00845D8B">
              <w:t>ning and questioning techniques</w:t>
            </w:r>
          </w:p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Uses industry related and specific terminology to present information suitable to audience and environment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1.2, 2.2, 2.3, 2.5, 4.1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Uses mathematical skills to estimate and develop structured funding plans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2.4, 4.2, 4.3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Takes responsibility for meeting legal, regulatory and compliance requirements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2.4, 3.4, 3.5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ListBullet"/>
            </w:pPr>
            <w:r w:rsidRPr="00845D8B">
              <w:t>Follows accepted communication practices and protocols</w:t>
            </w:r>
          </w:p>
          <w:p w:rsidR="00000000" w:rsidP="00845D8B">
            <w:pPr>
              <w:pStyle w:val="ListBullet"/>
              <w:rPr>
                <w:lang w:val="en-NZ"/>
              </w:rPr>
            </w:pPr>
            <w:r w:rsidRPr="00845D8B">
              <w:t>Uses effective interpersonal skills to buil</w:t>
            </w:r>
            <w:r w:rsidRPr="00845D8B">
              <w:t>d rapport, present concepts and seek feedback</w:t>
            </w:r>
          </w:p>
        </w:tc>
      </w:tr>
      <w:tr w:rsidTr="00845D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1.1, 1.3, 2.2-2.4,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ListBullet"/>
            </w:pPr>
            <w:r w:rsidRPr="00845D8B">
              <w:t>Plans and prioritises a range of tasks to achieve outcomes efficiently and in a timely manner</w:t>
            </w:r>
          </w:p>
          <w:p w:rsidR="00000000" w:rsidRPr="00845D8B" w:rsidP="00845D8B">
            <w:pPr>
              <w:pStyle w:val="ListBullet"/>
            </w:pPr>
            <w:r w:rsidRPr="00845D8B">
              <w:t>Uses</w:t>
            </w:r>
            <w:r w:rsidRPr="00845D8B">
              <w:t xml:space="preserve"> problem solving techniques to analyse factors and make decisions about funding sources and proposals</w:t>
            </w:r>
          </w:p>
          <w:p w:rsidR="00000000" w:rsidRPr="00845D8B" w:rsidP="00845D8B">
            <w:pPr>
              <w:pStyle w:val="ListBullet"/>
            </w:pPr>
            <w:r w:rsidRPr="00845D8B">
              <w:t>Uses appropriate digital tools and technologies to access, enter and present information</w:t>
            </w:r>
          </w:p>
        </w:tc>
      </w:tr>
    </w:tbl>
    <w:p w:rsidR="00000000" w:rsidRPr="00845D8B" w:rsidP="00845D8B">
      <w:pPr>
        <w:pStyle w:val="BodyText"/>
      </w:pPr>
    </w:p>
    <w:p w:rsidR="00000000" w:rsidRPr="00845D8B" w:rsidP="00845D8B">
      <w:pPr>
        <w:pStyle w:val="AllowPageBreak"/>
      </w:pPr>
    </w:p>
    <w:p w:rsidR="00000000" w:rsidRPr="00845D8B" w:rsidP="00845D8B">
      <w:pPr>
        <w:pStyle w:val="Heading1"/>
      </w:pPr>
      <w:bookmarkStart w:id="6" w:name="O_789879"/>
      <w:bookmarkEnd w:id="6"/>
      <w:r w:rsidRPr="00845D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845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 xml:space="preserve">Code and title </w:t>
            </w:r>
          </w:p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curre</w:t>
            </w:r>
            <w:r w:rsidRPr="00845D8B">
              <w:rPr>
                <w:rStyle w:val="SpecialBold"/>
              </w:rPr>
              <w:t>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Code and title</w:t>
            </w:r>
          </w:p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rPr>
                <w:rStyle w:val="SpecialBold"/>
              </w:rPr>
              <w:t>Equivalence status</w:t>
            </w:r>
          </w:p>
        </w:tc>
      </w:tr>
      <w:tr w:rsidTr="00845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CUAFIM501 Source funding for projects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CUSFIM501A Secure funding for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Updated to meet Standards for Training Packages.</w:t>
            </w:r>
          </w:p>
          <w:p w:rsidR="00000000" w:rsidRPr="00845D8B" w:rsidP="00845D8B">
            <w:pPr>
              <w:pStyle w:val="BodyText"/>
            </w:pPr>
            <w:r w:rsidRPr="00845D8B">
              <w:t>Title changed.</w:t>
            </w:r>
          </w:p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Elements and performance criteria rewritten to clarify unit outcomes.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Not equivalent</w:t>
            </w:r>
          </w:p>
        </w:tc>
      </w:tr>
    </w:tbl>
    <w:p w:rsidR="003D0621" w:rsidP="00845D8B">
      <w:pPr>
        <w:pStyle w:val="BodyText"/>
      </w:pPr>
    </w:p>
    <w:p w:rsidR="003D0621" w:rsidP="00845D8B">
      <w:pPr>
        <w:pStyle w:val="BodyText"/>
      </w:pPr>
    </w:p>
    <w:p w:rsidR="00000000" w:rsidRPr="00845D8B" w:rsidP="00845D8B">
      <w:pPr>
        <w:pStyle w:val="Heading1"/>
      </w:pPr>
      <w:bookmarkStart w:id="7" w:name="O_789886"/>
      <w:bookmarkEnd w:id="7"/>
      <w:r w:rsidRPr="00845D8B">
        <w:t>Links</w:t>
      </w:r>
    </w:p>
    <w:p w:rsidR="00000000" w:rsidRPr="00845D8B" w:rsidP="003D0621">
      <w:pPr>
        <w:pStyle w:val="BodyText"/>
      </w:pPr>
      <w:r w:rsidRPr="00845D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65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5D8B" w:rsidP="003D0621">
      <w:pPr>
        <w:pStyle w:val="BodyText"/>
        <w:sectPr w:rsidSect="00845D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5D8B" w:rsidP="00845D8B">
      <w:pPr>
        <w:pStyle w:val="SuperHeading"/>
      </w:pPr>
      <w:r w:rsidRPr="00845D8B">
        <w:t>Assessment Requirements for CUAFIM501 Source funding for projects</w:t>
      </w:r>
    </w:p>
    <w:p w:rsidR="00000000" w:rsidRPr="00845D8B" w:rsidP="00845D8B">
      <w:pPr>
        <w:pStyle w:val="Heading1"/>
      </w:pPr>
      <w:bookmarkStart w:id="8" w:name="O_789881"/>
      <w:bookmarkEnd w:id="8"/>
      <w:r w:rsidRPr="00845D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5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rPr>
                <w:rStyle w:val="SpecialBold"/>
              </w:rPr>
              <w:t>Comments</w:t>
            </w:r>
          </w:p>
        </w:tc>
      </w:tr>
      <w:tr w:rsidTr="00845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8B">
            <w:pPr>
              <w:pStyle w:val="BodyText"/>
              <w:rPr>
                <w:lang w:val="en-NZ"/>
              </w:rPr>
            </w:pPr>
            <w:r w:rsidRPr="00845D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8B" w:rsidP="00845D8B">
            <w:pPr>
              <w:pStyle w:val="BodyText"/>
            </w:pPr>
            <w:r w:rsidRPr="00845D8B">
              <w:t>This version first released with CUA Creative Arts and Culture Training Package version 2.0.</w:t>
            </w:r>
          </w:p>
        </w:tc>
      </w:tr>
    </w:tbl>
    <w:p w:rsidR="00000000" w:rsidRPr="00845D8B" w:rsidP="00845D8B">
      <w:pPr>
        <w:pStyle w:val="BodyText"/>
      </w:pPr>
    </w:p>
    <w:p w:rsidR="00000000" w:rsidRPr="00845D8B" w:rsidP="00845D8B">
      <w:pPr>
        <w:pStyle w:val="AllowPageBreak"/>
      </w:pPr>
    </w:p>
    <w:p w:rsidR="00000000" w:rsidRPr="00845D8B" w:rsidP="00845D8B">
      <w:pPr>
        <w:pStyle w:val="Heading1"/>
      </w:pPr>
      <w:bookmarkStart w:id="9" w:name="O_789882"/>
      <w:bookmarkEnd w:id="9"/>
      <w:r w:rsidRPr="00845D8B">
        <w:t>Performance Evidence</w:t>
      </w:r>
    </w:p>
    <w:p w:rsidR="00000000" w:rsidRPr="00845D8B" w:rsidP="003D0621">
      <w:pPr>
        <w:pStyle w:val="BodyText"/>
      </w:pPr>
      <w:r w:rsidRPr="00845D8B">
        <w:t>Evidence of the ability to:</w:t>
      </w:r>
    </w:p>
    <w:p w:rsidR="00000000" w:rsidRPr="00845D8B" w:rsidP="00845D8B">
      <w:pPr>
        <w:pStyle w:val="ListBullet"/>
      </w:pPr>
      <w:r w:rsidRPr="00845D8B">
        <w:t>research funding sources</w:t>
      </w:r>
    </w:p>
    <w:p w:rsidR="00000000" w:rsidRPr="00845D8B" w:rsidP="00845D8B">
      <w:pPr>
        <w:pStyle w:val="ListBullet"/>
      </w:pPr>
      <w:r w:rsidRPr="00845D8B">
        <w:t>develop viable funding proposals</w:t>
      </w:r>
    </w:p>
    <w:p w:rsidR="00000000" w:rsidRPr="00845D8B" w:rsidP="00845D8B">
      <w:pPr>
        <w:pStyle w:val="ListBullet"/>
      </w:pPr>
      <w:r w:rsidRPr="00845D8B">
        <w:t>prepare and deliver project pitch using effective presentation strategies and communication techniques</w:t>
      </w:r>
    </w:p>
    <w:p w:rsidR="00000000" w:rsidRPr="00845D8B" w:rsidP="00845D8B">
      <w:pPr>
        <w:pStyle w:val="ListBullet"/>
      </w:pPr>
      <w:r w:rsidRPr="00845D8B">
        <w:t>interpret funding agreements.</w:t>
      </w:r>
    </w:p>
    <w:p w:rsidR="00000000" w:rsidRPr="00845D8B" w:rsidP="00845D8B">
      <w:pPr>
        <w:pStyle w:val="BodyText"/>
      </w:pPr>
    </w:p>
    <w:p w:rsidR="00000000" w:rsidRPr="00845D8B" w:rsidP="003D0621">
      <w:pPr>
        <w:pStyle w:val="BodyText"/>
      </w:pPr>
      <w:r w:rsidRPr="00845D8B">
        <w:t>Note: If a specific volume or frequency is not stated, then evidence must be provided at least once.</w:t>
      </w:r>
    </w:p>
    <w:p w:rsidR="00000000" w:rsidRPr="00845D8B" w:rsidP="00845D8B">
      <w:pPr>
        <w:pStyle w:val="Heading1"/>
      </w:pPr>
      <w:bookmarkStart w:id="10" w:name="O_789883"/>
      <w:bookmarkEnd w:id="10"/>
      <w:r w:rsidRPr="00845D8B">
        <w:t>Know</w:t>
      </w:r>
      <w:r w:rsidRPr="00845D8B">
        <w:t>ledge Evidence</w:t>
      </w:r>
    </w:p>
    <w:p w:rsidR="00000000" w:rsidRPr="00845D8B" w:rsidP="003D0621">
      <w:pPr>
        <w:pStyle w:val="BodyText"/>
      </w:pPr>
      <w:r w:rsidRPr="00845D8B">
        <w:t>To complete the unit requirements safely and effectively, the individual must:</w:t>
      </w:r>
    </w:p>
    <w:p w:rsidR="00000000" w:rsidRPr="00845D8B" w:rsidP="00845D8B">
      <w:pPr>
        <w:pStyle w:val="ListBullet"/>
      </w:pPr>
      <w:r w:rsidRPr="00845D8B">
        <w:t xml:space="preserve">explain the range of potential funding sources and the channels through which they are publicised </w:t>
      </w:r>
    </w:p>
    <w:p w:rsidR="00000000" w:rsidRPr="00845D8B" w:rsidP="00845D8B">
      <w:pPr>
        <w:pStyle w:val="ListBullet"/>
      </w:pPr>
      <w:r w:rsidRPr="00845D8B">
        <w:t>describe project proposal information required to support requ</w:t>
      </w:r>
      <w:r w:rsidRPr="00845D8B">
        <w:t>est for funding</w:t>
      </w:r>
    </w:p>
    <w:p w:rsidR="00000000" w:rsidRPr="00845D8B" w:rsidP="00845D8B">
      <w:pPr>
        <w:pStyle w:val="ListBullet"/>
      </w:pPr>
      <w:r w:rsidRPr="00845D8B">
        <w:t>explain key features of a project pitch</w:t>
      </w:r>
    </w:p>
    <w:p w:rsidR="00000000" w:rsidRPr="00845D8B" w:rsidP="00845D8B">
      <w:pPr>
        <w:pStyle w:val="ListBullet"/>
      </w:pPr>
      <w:r w:rsidRPr="00845D8B">
        <w:t>outline issues and challenges that typically arise in the context of securing funding for projects and how they might be overcome.</w:t>
      </w:r>
    </w:p>
    <w:p w:rsidR="00000000" w:rsidRPr="00845D8B" w:rsidP="00845D8B">
      <w:pPr>
        <w:pStyle w:val="AllowPageBreak"/>
      </w:pPr>
    </w:p>
    <w:p w:rsidR="00000000" w:rsidRPr="00845D8B" w:rsidP="00845D8B">
      <w:pPr>
        <w:pStyle w:val="Heading1"/>
      </w:pPr>
      <w:bookmarkStart w:id="11" w:name="O_789884"/>
      <w:bookmarkEnd w:id="11"/>
      <w:r w:rsidRPr="00845D8B">
        <w:t>Assessment Conditions</w:t>
      </w:r>
    </w:p>
    <w:p w:rsidR="00000000" w:rsidRPr="00845D8B" w:rsidP="003D0621">
      <w:pPr>
        <w:pStyle w:val="BodyText"/>
      </w:pPr>
      <w:r w:rsidRPr="00845D8B">
        <w:t>Assessment must be conducted i</w:t>
      </w:r>
      <w:r w:rsidRPr="00845D8B">
        <w:t xml:space="preserve">n a safe environment where evidence gathered demonstrates consistent performance of typical activities experienced in creative arts industry environments. The assessment environment must include access to: </w:t>
      </w:r>
    </w:p>
    <w:p w:rsidR="00000000" w:rsidRPr="00845D8B" w:rsidP="00845D8B">
      <w:pPr>
        <w:pStyle w:val="ListBullet"/>
      </w:pPr>
      <w:r w:rsidRPr="00845D8B">
        <w:t>appropriate sources of information to prepare an</w:t>
      </w:r>
      <w:r w:rsidRPr="00845D8B">
        <w:t>d support funding proposals</w:t>
      </w:r>
    </w:p>
    <w:p w:rsidR="00000000" w:rsidRPr="00845D8B" w:rsidP="00845D8B">
      <w:pPr>
        <w:pStyle w:val="ListBullet"/>
      </w:pPr>
      <w:r w:rsidRPr="00845D8B">
        <w:t>interaction with others to present funding proposal.</w:t>
      </w:r>
    </w:p>
    <w:p w:rsidR="00000000" w:rsidRPr="00845D8B" w:rsidP="00845D8B">
      <w:pPr>
        <w:pStyle w:val="BodyText"/>
      </w:pPr>
    </w:p>
    <w:p w:rsidR="00000000" w:rsidRPr="00845D8B" w:rsidP="003D0621">
      <w:pPr>
        <w:pStyle w:val="BodyText"/>
      </w:pPr>
      <w:r w:rsidRPr="00845D8B">
        <w:t>Assessors of this unit must satisfy the requirements for assessors in applicable vocational educational and training legislation, frameworks and/or standards.</w:t>
      </w:r>
    </w:p>
    <w:p w:rsidR="00000000" w:rsidRPr="00845D8B" w:rsidP="00845D8B">
      <w:pPr>
        <w:pStyle w:val="Heading1"/>
      </w:pPr>
      <w:bookmarkStart w:id="12" w:name="O_789887"/>
      <w:bookmarkEnd w:id="12"/>
      <w:r w:rsidRPr="00845D8B">
        <w:t>Links</w:t>
      </w:r>
    </w:p>
    <w:p w:rsidR="00000000" w:rsidRPr="00845D8B" w:rsidP="003D0621">
      <w:pPr>
        <w:pStyle w:val="BodyText"/>
      </w:pPr>
      <w:r w:rsidRPr="00845D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65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5D8B" w:rsidP="00845D8B"/>
    <w:sectPr w:rsidSect="00845D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 w:rsidRPr="003D0621" w:rsidP="003D0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621" w:rsidP="00845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621" w:rsidP="00845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0621" w:rsidP="00845D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 w:rsidP="00845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0621">
      <w:t>Approved</w:t>
    </w:r>
    <w:r w:rsidR="003D06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06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0621">
      <w:rPr>
        <w:noProof/>
      </w:rPr>
      <w:t>4</w:t>
    </w:r>
    <w:r>
      <w:rPr>
        <w:noProof/>
      </w:rPr>
      <w:fldChar w:fldCharType="end"/>
    </w:r>
  </w:p>
  <w:p w:rsidR="00845D8B" w:rsidP="00845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06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0621">
      <w:t>Service and Creative Skills Australia</w:t>
    </w:r>
    <w:r w:rsidR="003D0621">
      <w:fldChar w:fldCharType="end"/>
    </w:r>
  </w:p>
  <w:p w:rsidR="00845D8B" w:rsidP="00845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D8B" w:rsidRPr="003D0621" w:rsidP="003D0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621" w:rsidRPr="002D2AF8" w:rsidP="00845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CUAFIM501 Source funding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0621" w:rsidP="00845D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8B" w:rsidRPr="002D2AF8" w:rsidP="00845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0621">
      <w:t>CUAFIM501 Source funding for projects</w:t>
    </w:r>
    <w:r w:rsidR="003D06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0621">
      <w:rPr>
        <w:noProof/>
      </w:rPr>
      <w:t>2 March 2025</w:t>
    </w:r>
    <w:r>
      <w:fldChar w:fldCharType="end"/>
    </w:r>
  </w:p>
  <w:p w:rsidR="00845D8B" w:rsidP="00845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48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340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D8B"/>
  </w:style>
  <w:style w:type="character" w:customStyle="1" w:styleId="Heading1Char">
    <w:name w:val="Heading 1 Char"/>
    <w:basedOn w:val="DefaultParagraphFont"/>
    <w:link w:val="Heading1"/>
    <w:rsid w:val="00845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D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D8B"/>
    <w:rPr>
      <w:b/>
      <w:spacing w:val="0"/>
    </w:rPr>
  </w:style>
  <w:style w:type="character" w:styleId="Emphasis">
    <w:name w:val="Emphasis"/>
    <w:basedOn w:val="DefaultParagraphFont"/>
    <w:qFormat/>
    <w:rsid w:val="00845D8B"/>
    <w:rPr>
      <w:i/>
    </w:rPr>
  </w:style>
  <w:style w:type="paragraph" w:customStyle="1" w:styleId="SuperHeading">
    <w:name w:val="SuperHeading"/>
    <w:basedOn w:val="Normal"/>
    <w:rsid w:val="00845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D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D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D8B"/>
  </w:style>
  <w:style w:type="paragraph" w:styleId="TableofFigures">
    <w:name w:val="table of figures"/>
    <w:basedOn w:val="Normal"/>
    <w:next w:val="Normal"/>
    <w:semiHidden/>
    <w:rsid w:val="00845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D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D8B"/>
    <w:rPr>
      <w:rFonts w:ascii="Wingdings" w:hAnsi="Wingdings"/>
    </w:rPr>
  </w:style>
  <w:style w:type="paragraph" w:customStyle="1" w:styleId="TableHeading">
    <w:name w:val="Table Heading"/>
    <w:basedOn w:val="HeadingBase"/>
    <w:rsid w:val="00845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D8B"/>
    <w:rPr>
      <w:color w:val="0033CC"/>
      <w:u w:val="none"/>
    </w:rPr>
  </w:style>
  <w:style w:type="paragraph" w:customStyle="1" w:styleId="BodyTextRight">
    <w:name w:val="Body Text Right"/>
    <w:basedOn w:val="BodyText"/>
    <w:rsid w:val="00845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D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D8B"/>
    <w:rPr>
      <w:sz w:val="32"/>
    </w:rPr>
  </w:style>
  <w:style w:type="paragraph" w:customStyle="1" w:styleId="HeadingProcedure">
    <w:name w:val="Heading Procedure"/>
    <w:basedOn w:val="HeadingBase"/>
    <w:next w:val="Normal"/>
    <w:rsid w:val="00845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D8B"/>
    <w:pPr>
      <w:spacing w:before="60" w:after="60"/>
    </w:pPr>
  </w:style>
  <w:style w:type="paragraph" w:styleId="ListContinue">
    <w:name w:val="List Continue"/>
    <w:basedOn w:val="List"/>
    <w:rsid w:val="00845D8B"/>
    <w:pPr>
      <w:ind w:firstLine="0"/>
    </w:pPr>
  </w:style>
  <w:style w:type="paragraph" w:customStyle="1" w:styleId="ListNote">
    <w:name w:val="List Note"/>
    <w:basedOn w:val="List"/>
    <w:rsid w:val="00845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D8B"/>
    <w:rPr>
      <w:rFonts w:ascii="Courier New" w:hAnsi="Courier New"/>
    </w:rPr>
  </w:style>
  <w:style w:type="paragraph" w:customStyle="1" w:styleId="NoteBullet">
    <w:name w:val="Note Bullet"/>
    <w:basedOn w:val="Note"/>
    <w:rsid w:val="00845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D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D8B"/>
    <w:rPr>
      <w:b/>
      <w:smallCaps/>
    </w:rPr>
  </w:style>
  <w:style w:type="paragraph" w:customStyle="1" w:styleId="TableListNumber">
    <w:name w:val="Table List Number"/>
    <w:basedOn w:val="ListNumber"/>
    <w:rsid w:val="00845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D8B"/>
    <w:pPr>
      <w:numPr>
        <w:numId w:val="8"/>
      </w:numPr>
    </w:pPr>
  </w:style>
  <w:style w:type="paragraph" w:customStyle="1" w:styleId="ListAlpha2">
    <w:name w:val="List Alpha 2"/>
    <w:basedOn w:val="List2"/>
    <w:rsid w:val="00845D8B"/>
    <w:pPr>
      <w:numPr>
        <w:numId w:val="7"/>
      </w:numPr>
    </w:pPr>
  </w:style>
  <w:style w:type="paragraph" w:styleId="List2">
    <w:name w:val="List 2"/>
    <w:basedOn w:val="BodyText"/>
    <w:rsid w:val="00845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D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D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D8B"/>
    <w:pPr>
      <w:numPr>
        <w:numId w:val="3"/>
      </w:numPr>
    </w:pPr>
  </w:style>
  <w:style w:type="paragraph" w:styleId="ListContinue2">
    <w:name w:val="List Continue 2"/>
    <w:basedOn w:val="List2"/>
    <w:rsid w:val="00845D8B"/>
    <w:pPr>
      <w:ind w:firstLine="0"/>
    </w:pPr>
  </w:style>
  <w:style w:type="paragraph" w:styleId="ListContinue3">
    <w:name w:val="List Continue 3"/>
    <w:basedOn w:val="List3"/>
    <w:rsid w:val="00845D8B"/>
    <w:pPr>
      <w:ind w:left="1021" w:firstLine="0"/>
    </w:pPr>
  </w:style>
  <w:style w:type="paragraph" w:styleId="ListContinue4">
    <w:name w:val="List Continue 4"/>
    <w:basedOn w:val="List4"/>
    <w:rsid w:val="00845D8B"/>
    <w:pPr>
      <w:ind w:firstLine="0"/>
    </w:pPr>
  </w:style>
  <w:style w:type="paragraph" w:styleId="ListContinue5">
    <w:name w:val="List Continue 5"/>
    <w:basedOn w:val="List5"/>
    <w:rsid w:val="00845D8B"/>
    <w:pPr>
      <w:ind w:firstLine="0"/>
    </w:pPr>
  </w:style>
  <w:style w:type="paragraph" w:styleId="ListNumber3">
    <w:name w:val="List Number 3"/>
    <w:basedOn w:val="List3"/>
    <w:rsid w:val="00845D8B"/>
    <w:pPr>
      <w:numPr>
        <w:numId w:val="4"/>
      </w:numPr>
    </w:pPr>
  </w:style>
  <w:style w:type="paragraph" w:styleId="ListNumber4">
    <w:name w:val="List Number 4"/>
    <w:basedOn w:val="List4"/>
    <w:rsid w:val="00845D8B"/>
    <w:pPr>
      <w:numPr>
        <w:numId w:val="5"/>
      </w:numPr>
    </w:pPr>
  </w:style>
  <w:style w:type="paragraph" w:styleId="ListNumber5">
    <w:name w:val="List Number 5"/>
    <w:basedOn w:val="List5"/>
    <w:rsid w:val="00845D8B"/>
    <w:pPr>
      <w:numPr>
        <w:numId w:val="6"/>
      </w:numPr>
    </w:pPr>
  </w:style>
  <w:style w:type="paragraph" w:styleId="BlockText">
    <w:name w:val="Block Text"/>
    <w:basedOn w:val="Normal"/>
    <w:rsid w:val="00845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D8B"/>
    <w:rPr>
      <w:sz w:val="16"/>
      <w:vertAlign w:val="superscript"/>
    </w:rPr>
  </w:style>
  <w:style w:type="character" w:customStyle="1" w:styleId="Symbols">
    <w:name w:val="Symbols"/>
    <w:basedOn w:val="DefaultParagraphFont"/>
    <w:rsid w:val="00845D8B"/>
    <w:rPr>
      <w:rFonts w:ascii="Symbol" w:hAnsi="Symbol"/>
    </w:rPr>
  </w:style>
  <w:style w:type="character" w:customStyle="1" w:styleId="MenuOptions">
    <w:name w:val="Menu Options"/>
    <w:basedOn w:val="DefaultParagraphFont"/>
    <w:rsid w:val="00845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D8B"/>
    <w:rPr>
      <w:b/>
    </w:rPr>
  </w:style>
  <w:style w:type="character" w:customStyle="1" w:styleId="Underlined">
    <w:name w:val="Underlined"/>
    <w:basedOn w:val="DefaultParagraphFont"/>
    <w:rsid w:val="00845D8B"/>
    <w:rPr>
      <w:u w:val="single"/>
    </w:rPr>
  </w:style>
  <w:style w:type="paragraph" w:customStyle="1" w:styleId="TableBodyTextRight">
    <w:name w:val="Table Body Text Right"/>
    <w:basedOn w:val="TableBodyText"/>
    <w:rsid w:val="00845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D8B"/>
    <w:rPr>
      <w:sz w:val="18"/>
    </w:rPr>
  </w:style>
  <w:style w:type="paragraph" w:customStyle="1" w:styleId="BodySmallRight">
    <w:name w:val="Body Small Right"/>
    <w:basedOn w:val="BodyTextRight"/>
    <w:rsid w:val="00845D8B"/>
    <w:rPr>
      <w:sz w:val="18"/>
      <w:szCs w:val="18"/>
    </w:rPr>
  </w:style>
  <w:style w:type="paragraph" w:customStyle="1" w:styleId="MarginEdition">
    <w:name w:val="Margin Edition"/>
    <w:basedOn w:val="MarginNote"/>
    <w:rsid w:val="00845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D8B"/>
    <w:rPr>
      <w:sz w:val="2"/>
      <w:szCs w:val="2"/>
    </w:rPr>
  </w:style>
  <w:style w:type="character" w:customStyle="1" w:styleId="Small">
    <w:name w:val="Small"/>
    <w:basedOn w:val="DefaultParagraphFont"/>
    <w:rsid w:val="00845D8B"/>
    <w:rPr>
      <w:sz w:val="16"/>
    </w:rPr>
  </w:style>
  <w:style w:type="paragraph" w:customStyle="1" w:styleId="WideTable">
    <w:name w:val="Wide Table"/>
    <w:basedOn w:val="Normal"/>
    <w:rsid w:val="00845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D8B"/>
  </w:style>
  <w:style w:type="paragraph" w:styleId="Quote">
    <w:name w:val="Quote"/>
    <w:basedOn w:val="Heading1"/>
    <w:link w:val="QuoteChar"/>
    <w:qFormat/>
    <w:rsid w:val="00845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D8B"/>
    <w:pPr>
      <w:pageBreakBefore/>
    </w:pPr>
  </w:style>
  <w:style w:type="paragraph" w:customStyle="1" w:styleId="Border">
    <w:name w:val="Border"/>
    <w:basedOn w:val="Normal"/>
    <w:qFormat/>
    <w:rsid w:val="00845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D8B"/>
    <w:rPr>
      <w:u w:val="single"/>
    </w:rPr>
  </w:style>
  <w:style w:type="character" w:customStyle="1" w:styleId="BoldandItalics">
    <w:name w:val="Bold and Italics"/>
    <w:qFormat/>
    <w:rsid w:val="00845D8B"/>
    <w:rPr>
      <w:b/>
      <w:i/>
      <w:u w:val="none"/>
    </w:rPr>
  </w:style>
  <w:style w:type="paragraph" w:styleId="BalloonText">
    <w:name w:val="Balloon Text"/>
    <w:basedOn w:val="Normal"/>
    <w:link w:val="BalloonTextChar"/>
    <w:rsid w:val="00845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D8B"/>
    <w:pPr>
      <w:spacing w:before="0" w:after="0"/>
    </w:pPr>
  </w:style>
  <w:style w:type="paragraph" w:customStyle="1" w:styleId="BodyTextBold">
    <w:name w:val="Body Text Bold"/>
    <w:basedOn w:val="BodyText"/>
    <w:qFormat/>
    <w:rsid w:val="00845D8B"/>
    <w:rPr>
      <w:b/>
    </w:rPr>
  </w:style>
  <w:style w:type="character" w:styleId="Hyperlink">
    <w:name w:val="Hyperlink"/>
    <w:basedOn w:val="DefaultParagraphFont"/>
    <w:uiPriority w:val="99"/>
    <w:unhideWhenUsed/>
    <w:rsid w:val="003D0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5650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CUAFIM501 Source funding for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