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4AE" w:rsidP="00D96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CUAFIM401 Obtain revenue to support operations</w:t>
      </w:r>
      <w:r>
        <w:fldChar w:fldCharType="end"/>
      </w:r>
    </w:p>
    <w:p w:rsidR="00D964AE" w:rsidP="00D964AE">
      <w:pPr>
        <w:pStyle w:val="Version"/>
        <w:sectPr w:rsidSect="00314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4D2" w:rsidP="003144D2">
      <w:pPr>
        <w:pStyle w:val="SuperHeading"/>
      </w:pPr>
      <w:r w:rsidRPr="003144D2">
        <w:t>Assessment Requirements for CUAFIM401 Obtain revenue to support operations</w:t>
      </w:r>
    </w:p>
    <w:p w:rsidR="00000000" w:rsidRPr="003144D2" w:rsidP="003144D2">
      <w:pPr>
        <w:pStyle w:val="Heading1"/>
      </w:pPr>
      <w:bookmarkStart w:id="1" w:name="O_789596"/>
      <w:bookmarkEnd w:id="1"/>
      <w:r w:rsidRPr="003144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D2" w:rsidP="003144D2">
            <w:pPr>
              <w:pStyle w:val="BodyText"/>
            </w:pPr>
            <w:r w:rsidRPr="003144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D2">
            <w:pPr>
              <w:pStyle w:val="BodyText"/>
              <w:rPr>
                <w:lang w:val="en-NZ"/>
              </w:rPr>
            </w:pPr>
            <w:r w:rsidRPr="003144D2">
              <w:rPr>
                <w:rStyle w:val="SpecialBold"/>
              </w:rPr>
              <w:t>Comments</w:t>
            </w:r>
          </w:p>
        </w:tc>
      </w:tr>
      <w:tr w:rsidTr="0031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D2">
            <w:pPr>
              <w:pStyle w:val="BodyText"/>
              <w:rPr>
                <w:lang w:val="en-NZ"/>
              </w:rPr>
            </w:pPr>
            <w:r w:rsidRPr="003144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D2" w:rsidP="003144D2">
            <w:pPr>
              <w:pStyle w:val="BodyText"/>
            </w:pPr>
            <w:r w:rsidRPr="003144D2">
              <w:t>This version first released with CUA Creative Arts and Culture Training Package version 2.0.</w:t>
            </w:r>
          </w:p>
        </w:tc>
      </w:tr>
    </w:tbl>
    <w:p w:rsidR="00000000" w:rsidRPr="003144D2" w:rsidP="003144D2">
      <w:pPr>
        <w:pStyle w:val="BodyText"/>
      </w:pPr>
    </w:p>
    <w:p w:rsidR="00000000" w:rsidRPr="003144D2" w:rsidP="003144D2">
      <w:pPr>
        <w:pStyle w:val="AllowPageBreak"/>
      </w:pPr>
    </w:p>
    <w:p w:rsidR="00000000" w:rsidRPr="003144D2" w:rsidP="003144D2">
      <w:pPr>
        <w:pStyle w:val="Heading1"/>
      </w:pPr>
      <w:bookmarkStart w:id="2" w:name="O_789597"/>
      <w:bookmarkEnd w:id="2"/>
      <w:r w:rsidRPr="003144D2">
        <w:t>Performance Evidence</w:t>
      </w:r>
    </w:p>
    <w:p w:rsidR="00000000" w:rsidRPr="003144D2" w:rsidP="00D964AE">
      <w:pPr>
        <w:pStyle w:val="BodyText"/>
      </w:pPr>
      <w:r w:rsidRPr="003144D2">
        <w:t>Evidence of the ability to:</w:t>
      </w:r>
    </w:p>
    <w:p w:rsidR="00000000" w:rsidRPr="003144D2" w:rsidP="003144D2">
      <w:pPr>
        <w:pStyle w:val="ListBullet"/>
      </w:pPr>
      <w:r w:rsidRPr="003144D2">
        <w:t>develop and document a plan that outlines strategies to raise revenue for a given organisation or practice</w:t>
      </w:r>
    </w:p>
    <w:p w:rsidR="00000000" w:rsidRPr="003144D2" w:rsidP="003144D2">
      <w:pPr>
        <w:pStyle w:val="ListBullet"/>
      </w:pPr>
      <w:r w:rsidRPr="003144D2">
        <w:t>research revenue-raising opportunities relevant to the organisation or practice</w:t>
      </w:r>
    </w:p>
    <w:p w:rsidR="00000000" w:rsidRPr="003144D2" w:rsidP="003144D2">
      <w:pPr>
        <w:pStyle w:val="ListBullet"/>
      </w:pPr>
      <w:r w:rsidRPr="003144D2">
        <w:t>coordinate the deve</w:t>
      </w:r>
      <w:r w:rsidRPr="003144D2">
        <w:t>lopment of a funding proposal</w:t>
      </w:r>
    </w:p>
    <w:p w:rsidR="00000000" w:rsidRPr="003144D2" w:rsidP="003144D2">
      <w:pPr>
        <w:pStyle w:val="ListBullet"/>
      </w:pPr>
      <w:r w:rsidRPr="003144D2">
        <w:t>monitor and review revenue-raising strategies.</w:t>
      </w:r>
    </w:p>
    <w:p w:rsidR="00000000" w:rsidRPr="003144D2" w:rsidP="003144D2">
      <w:pPr>
        <w:pStyle w:val="BodyText"/>
      </w:pPr>
    </w:p>
    <w:p w:rsidR="00000000" w:rsidRPr="003144D2" w:rsidP="00D964AE">
      <w:pPr>
        <w:pStyle w:val="BodyText"/>
      </w:pPr>
      <w:r w:rsidRPr="003144D2">
        <w:t>Note: If a specific volume or frequency is not stated, then evidence must be provided at least once.</w:t>
      </w:r>
    </w:p>
    <w:p w:rsidR="00000000" w:rsidRPr="003144D2" w:rsidP="003144D2">
      <w:pPr>
        <w:pStyle w:val="Heading1"/>
      </w:pPr>
      <w:bookmarkStart w:id="3" w:name="O_789598"/>
      <w:bookmarkEnd w:id="3"/>
      <w:r w:rsidRPr="003144D2">
        <w:t>Knowledge Evidence</w:t>
      </w:r>
    </w:p>
    <w:p w:rsidR="00000000" w:rsidRPr="003144D2" w:rsidP="00D964AE">
      <w:pPr>
        <w:pStyle w:val="BodyText"/>
      </w:pPr>
      <w:r w:rsidRPr="003144D2">
        <w:t>To complete the unit requirements safely and effectively, the individual must:</w:t>
      </w:r>
    </w:p>
    <w:p w:rsidR="00000000" w:rsidRPr="003144D2" w:rsidP="003144D2">
      <w:pPr>
        <w:pStyle w:val="ListBullet"/>
      </w:pPr>
      <w:r w:rsidRPr="003144D2">
        <w:t>describe sources of information for potential funding</w:t>
      </w:r>
    </w:p>
    <w:p w:rsidR="00000000" w:rsidRPr="003144D2" w:rsidP="003144D2">
      <w:pPr>
        <w:pStyle w:val="ListBullet"/>
      </w:pPr>
      <w:r w:rsidRPr="003144D2">
        <w:t xml:space="preserve">explain typical avenues through which revenue can be raised in the relevant industry context and their typical objectives </w:t>
      </w:r>
      <w:r w:rsidRPr="003144D2">
        <w:t>and expectations:</w:t>
      </w:r>
    </w:p>
    <w:p w:rsidR="00000000" w:rsidRPr="003144D2" w:rsidP="003144D2">
      <w:pPr>
        <w:pStyle w:val="ListBullet"/>
      </w:pPr>
      <w:r w:rsidRPr="003144D2">
        <w:t>outline a wide range of methods used by visual arts practitioners and organisations to generate revenue</w:t>
      </w:r>
    </w:p>
    <w:p w:rsidR="00000000" w:rsidRPr="003144D2" w:rsidP="003144D2">
      <w:pPr>
        <w:pStyle w:val="ListBullet"/>
      </w:pPr>
      <w:r w:rsidRPr="003144D2">
        <w:t>discuss emerging trends and different models for revenue-raising activities</w:t>
      </w:r>
    </w:p>
    <w:p w:rsidR="00000000" w:rsidRPr="003144D2" w:rsidP="003144D2">
      <w:pPr>
        <w:pStyle w:val="ListBullet"/>
      </w:pPr>
      <w:r w:rsidRPr="003144D2">
        <w:t>explain issues and challenges that typically arise in reve</w:t>
      </w:r>
      <w:r w:rsidRPr="003144D2">
        <w:t>nue raising activities</w:t>
      </w:r>
    </w:p>
    <w:p w:rsidR="00000000" w:rsidRPr="003144D2" w:rsidP="003144D2">
      <w:pPr>
        <w:pStyle w:val="ListBullet"/>
      </w:pPr>
      <w:r w:rsidRPr="003144D2">
        <w:t>explain the key obligations generally associated with funding agreements, including:</w:t>
      </w:r>
    </w:p>
    <w:p w:rsidR="00000000" w:rsidRPr="003144D2" w:rsidP="003144D2">
      <w:pPr>
        <w:pStyle w:val="ListBullet2"/>
      </w:pPr>
      <w:r w:rsidRPr="003144D2">
        <w:t>legal requirements to supply services as contracted and ramifications of failure to comply</w:t>
      </w:r>
    </w:p>
    <w:p w:rsidR="00000000" w:rsidRPr="003144D2" w:rsidP="003144D2">
      <w:pPr>
        <w:pStyle w:val="ListBullet2"/>
      </w:pPr>
      <w:r w:rsidRPr="003144D2">
        <w:t>audit of expenditure</w:t>
      </w:r>
    </w:p>
    <w:p w:rsidR="00000000" w:rsidRPr="003144D2" w:rsidP="003144D2">
      <w:pPr>
        <w:pStyle w:val="ListBullet2"/>
      </w:pPr>
      <w:r w:rsidRPr="003144D2">
        <w:t>reporting requirements.</w:t>
      </w:r>
    </w:p>
    <w:p w:rsidR="00000000" w:rsidRPr="003144D2" w:rsidP="003144D2">
      <w:pPr>
        <w:pStyle w:val="AllowPageBreak"/>
      </w:pPr>
    </w:p>
    <w:p w:rsidR="00000000" w:rsidRPr="003144D2" w:rsidP="003144D2">
      <w:pPr>
        <w:pStyle w:val="Heading1"/>
      </w:pPr>
      <w:bookmarkStart w:id="4" w:name="O_789599"/>
      <w:bookmarkEnd w:id="4"/>
      <w:r w:rsidRPr="003144D2">
        <w:t>Assessment Conditions</w:t>
      </w:r>
    </w:p>
    <w:p w:rsidR="00000000" w:rsidRPr="003144D2" w:rsidP="00D964AE">
      <w:pPr>
        <w:pStyle w:val="BodyText"/>
      </w:pPr>
      <w:r w:rsidRPr="003144D2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3144D2">
        <w:t>ccess to materials, resources and equipment needed to research funding and revenue opportunities.</w:t>
      </w:r>
    </w:p>
    <w:p w:rsidR="00000000" w:rsidRPr="003144D2" w:rsidP="00D964AE">
      <w:pPr>
        <w:pStyle w:val="BodyText"/>
      </w:pPr>
      <w:r w:rsidRPr="003144D2">
        <w:t>Assessors of this unit must satisfy the requirements for assessors in applicable vocational educational and training legislation, frameworks and/or standards</w:t>
      </w:r>
      <w:r w:rsidRPr="003144D2">
        <w:t>.</w:t>
      </w:r>
    </w:p>
    <w:p w:rsidR="00000000" w:rsidRPr="003144D2" w:rsidP="003144D2">
      <w:pPr>
        <w:pStyle w:val="Heading1"/>
      </w:pPr>
      <w:bookmarkStart w:id="5" w:name="O_789602"/>
      <w:bookmarkEnd w:id="5"/>
      <w:r w:rsidRPr="003144D2">
        <w:t>Links</w:t>
      </w:r>
    </w:p>
    <w:p w:rsidR="00000000" w:rsidRPr="003144D2" w:rsidP="00D964AE">
      <w:pPr>
        <w:pStyle w:val="BodyText"/>
      </w:pPr>
      <w:r w:rsidRPr="00314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57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44D2" w:rsidP="003144D2"/>
    <w:sectPr w:rsidSect="003144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2" w:rsidRPr="00D964AE" w:rsidP="00D96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AE" w:rsidP="00314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64AE" w:rsidP="00314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64AE" w:rsidP="00314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4D2" w:rsidRPr="00D964AE" w:rsidP="00D96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AE" w:rsidRPr="002D2AF8" w:rsidP="00314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CUAFIM401 Obtain revenue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964AE" w:rsidP="00314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85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E07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4C6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4D2"/>
  </w:style>
  <w:style w:type="character" w:customStyle="1" w:styleId="Heading1Char">
    <w:name w:val="Heading 1 Char"/>
    <w:basedOn w:val="DefaultParagraphFont"/>
    <w:link w:val="Heading1"/>
    <w:rsid w:val="00314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4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4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4D2"/>
    <w:rPr>
      <w:b/>
      <w:spacing w:val="0"/>
    </w:rPr>
  </w:style>
  <w:style w:type="paragraph" w:styleId="ListBullet2">
    <w:name w:val="List Bullet 2"/>
    <w:basedOn w:val="List2"/>
    <w:rsid w:val="003144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4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4D2"/>
    <w:rPr>
      <w:i/>
    </w:rPr>
  </w:style>
  <w:style w:type="paragraph" w:styleId="Caption">
    <w:name w:val="caption"/>
    <w:basedOn w:val="BodyText"/>
    <w:next w:val="Normal"/>
    <w:qFormat/>
    <w:rsid w:val="00314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4D2"/>
  </w:style>
  <w:style w:type="paragraph" w:styleId="TableofFigures">
    <w:name w:val="table of figures"/>
    <w:basedOn w:val="Normal"/>
    <w:next w:val="Normal"/>
    <w:semiHidden/>
    <w:rsid w:val="00314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4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4D2"/>
    <w:rPr>
      <w:rFonts w:ascii="Wingdings" w:hAnsi="Wingdings"/>
    </w:rPr>
  </w:style>
  <w:style w:type="paragraph" w:customStyle="1" w:styleId="TableHeading">
    <w:name w:val="Table Heading"/>
    <w:basedOn w:val="HeadingBase"/>
    <w:rsid w:val="00314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4D2"/>
    <w:rPr>
      <w:color w:val="0033CC"/>
      <w:u w:val="none"/>
    </w:rPr>
  </w:style>
  <w:style w:type="paragraph" w:customStyle="1" w:styleId="BodyTextRight">
    <w:name w:val="Body Text Right"/>
    <w:basedOn w:val="BodyText"/>
    <w:rsid w:val="00314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4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4D2"/>
    <w:rPr>
      <w:sz w:val="32"/>
    </w:rPr>
  </w:style>
  <w:style w:type="paragraph" w:customStyle="1" w:styleId="HeadingProcedure">
    <w:name w:val="Heading Procedure"/>
    <w:basedOn w:val="HeadingBase"/>
    <w:next w:val="Normal"/>
    <w:rsid w:val="00314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4D2"/>
    <w:pPr>
      <w:spacing w:before="60" w:after="60"/>
    </w:pPr>
  </w:style>
  <w:style w:type="paragraph" w:styleId="ListContinue">
    <w:name w:val="List Continue"/>
    <w:basedOn w:val="List"/>
    <w:rsid w:val="003144D2"/>
    <w:pPr>
      <w:ind w:firstLine="0"/>
    </w:pPr>
  </w:style>
  <w:style w:type="paragraph" w:customStyle="1" w:styleId="ListNote">
    <w:name w:val="List Note"/>
    <w:basedOn w:val="List"/>
    <w:rsid w:val="00314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4D2"/>
    <w:rPr>
      <w:rFonts w:ascii="Courier New" w:hAnsi="Courier New"/>
    </w:rPr>
  </w:style>
  <w:style w:type="paragraph" w:customStyle="1" w:styleId="NoteBullet">
    <w:name w:val="Note Bullet"/>
    <w:basedOn w:val="Note"/>
    <w:rsid w:val="00314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4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4D2"/>
    <w:rPr>
      <w:b/>
      <w:smallCaps/>
    </w:rPr>
  </w:style>
  <w:style w:type="paragraph" w:customStyle="1" w:styleId="TableListNumber">
    <w:name w:val="Table List Number"/>
    <w:basedOn w:val="ListNumber"/>
    <w:rsid w:val="00314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4D2"/>
    <w:pPr>
      <w:numPr>
        <w:numId w:val="9"/>
      </w:numPr>
    </w:pPr>
  </w:style>
  <w:style w:type="paragraph" w:customStyle="1" w:styleId="ListAlpha2">
    <w:name w:val="List Alpha 2"/>
    <w:basedOn w:val="List2"/>
    <w:rsid w:val="003144D2"/>
    <w:pPr>
      <w:numPr>
        <w:numId w:val="8"/>
      </w:numPr>
    </w:pPr>
  </w:style>
  <w:style w:type="paragraph" w:styleId="List2">
    <w:name w:val="List 2"/>
    <w:basedOn w:val="BodyText"/>
    <w:rsid w:val="00314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4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4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4D2"/>
    <w:pPr>
      <w:numPr>
        <w:numId w:val="4"/>
      </w:numPr>
    </w:pPr>
  </w:style>
  <w:style w:type="paragraph" w:styleId="ListContinue2">
    <w:name w:val="List Continue 2"/>
    <w:basedOn w:val="List2"/>
    <w:rsid w:val="003144D2"/>
    <w:pPr>
      <w:ind w:firstLine="0"/>
    </w:pPr>
  </w:style>
  <w:style w:type="paragraph" w:styleId="ListContinue3">
    <w:name w:val="List Continue 3"/>
    <w:basedOn w:val="List3"/>
    <w:rsid w:val="003144D2"/>
    <w:pPr>
      <w:ind w:left="1021" w:firstLine="0"/>
    </w:pPr>
  </w:style>
  <w:style w:type="paragraph" w:styleId="ListContinue4">
    <w:name w:val="List Continue 4"/>
    <w:basedOn w:val="List4"/>
    <w:rsid w:val="003144D2"/>
    <w:pPr>
      <w:ind w:firstLine="0"/>
    </w:pPr>
  </w:style>
  <w:style w:type="paragraph" w:styleId="ListContinue5">
    <w:name w:val="List Continue 5"/>
    <w:basedOn w:val="List5"/>
    <w:rsid w:val="003144D2"/>
    <w:pPr>
      <w:ind w:firstLine="0"/>
    </w:pPr>
  </w:style>
  <w:style w:type="paragraph" w:styleId="ListNumber3">
    <w:name w:val="List Number 3"/>
    <w:basedOn w:val="List3"/>
    <w:rsid w:val="003144D2"/>
    <w:pPr>
      <w:numPr>
        <w:numId w:val="5"/>
      </w:numPr>
    </w:pPr>
  </w:style>
  <w:style w:type="paragraph" w:styleId="ListNumber4">
    <w:name w:val="List Number 4"/>
    <w:basedOn w:val="List4"/>
    <w:rsid w:val="003144D2"/>
    <w:pPr>
      <w:numPr>
        <w:numId w:val="6"/>
      </w:numPr>
    </w:pPr>
  </w:style>
  <w:style w:type="paragraph" w:styleId="ListNumber5">
    <w:name w:val="List Number 5"/>
    <w:basedOn w:val="List5"/>
    <w:rsid w:val="003144D2"/>
    <w:pPr>
      <w:numPr>
        <w:numId w:val="7"/>
      </w:numPr>
    </w:pPr>
  </w:style>
  <w:style w:type="paragraph" w:styleId="BlockText">
    <w:name w:val="Block Text"/>
    <w:basedOn w:val="Normal"/>
    <w:rsid w:val="00314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4D2"/>
    <w:rPr>
      <w:sz w:val="16"/>
      <w:vertAlign w:val="superscript"/>
    </w:rPr>
  </w:style>
  <w:style w:type="character" w:customStyle="1" w:styleId="Symbols">
    <w:name w:val="Symbols"/>
    <w:basedOn w:val="DefaultParagraphFont"/>
    <w:rsid w:val="003144D2"/>
    <w:rPr>
      <w:rFonts w:ascii="Symbol" w:hAnsi="Symbol"/>
    </w:rPr>
  </w:style>
  <w:style w:type="character" w:customStyle="1" w:styleId="MenuOptions">
    <w:name w:val="Menu Options"/>
    <w:basedOn w:val="DefaultParagraphFont"/>
    <w:rsid w:val="00314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4D2"/>
    <w:rPr>
      <w:b/>
    </w:rPr>
  </w:style>
  <w:style w:type="character" w:customStyle="1" w:styleId="Underlined">
    <w:name w:val="Underlined"/>
    <w:basedOn w:val="DefaultParagraphFont"/>
    <w:rsid w:val="003144D2"/>
    <w:rPr>
      <w:u w:val="single"/>
    </w:rPr>
  </w:style>
  <w:style w:type="paragraph" w:customStyle="1" w:styleId="TableBodyTextRight">
    <w:name w:val="Table Body Text Right"/>
    <w:basedOn w:val="TableBodyText"/>
    <w:rsid w:val="00314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4D2"/>
    <w:rPr>
      <w:sz w:val="18"/>
    </w:rPr>
  </w:style>
  <w:style w:type="paragraph" w:customStyle="1" w:styleId="BodySmallRight">
    <w:name w:val="Body Small Right"/>
    <w:basedOn w:val="BodyTextRight"/>
    <w:rsid w:val="003144D2"/>
    <w:rPr>
      <w:sz w:val="18"/>
      <w:szCs w:val="18"/>
    </w:rPr>
  </w:style>
  <w:style w:type="paragraph" w:customStyle="1" w:styleId="MarginEdition">
    <w:name w:val="Margin Edition"/>
    <w:basedOn w:val="MarginNote"/>
    <w:rsid w:val="00314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4D2"/>
    <w:rPr>
      <w:sz w:val="2"/>
      <w:szCs w:val="2"/>
    </w:rPr>
  </w:style>
  <w:style w:type="character" w:customStyle="1" w:styleId="Small">
    <w:name w:val="Small"/>
    <w:basedOn w:val="DefaultParagraphFont"/>
    <w:rsid w:val="003144D2"/>
    <w:rPr>
      <w:sz w:val="16"/>
    </w:rPr>
  </w:style>
  <w:style w:type="paragraph" w:customStyle="1" w:styleId="WideTable">
    <w:name w:val="Wide Table"/>
    <w:basedOn w:val="Normal"/>
    <w:rsid w:val="00314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4D2"/>
  </w:style>
  <w:style w:type="paragraph" w:styleId="Quote">
    <w:name w:val="Quote"/>
    <w:basedOn w:val="Heading1"/>
    <w:link w:val="QuoteChar"/>
    <w:qFormat/>
    <w:rsid w:val="00314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4D2"/>
    <w:pPr>
      <w:pageBreakBefore/>
    </w:pPr>
  </w:style>
  <w:style w:type="paragraph" w:customStyle="1" w:styleId="Border">
    <w:name w:val="Border"/>
    <w:basedOn w:val="Normal"/>
    <w:qFormat/>
    <w:rsid w:val="00314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4D2"/>
    <w:rPr>
      <w:u w:val="single"/>
    </w:rPr>
  </w:style>
  <w:style w:type="character" w:customStyle="1" w:styleId="BoldandItalics">
    <w:name w:val="Bold and Italics"/>
    <w:qFormat/>
    <w:rsid w:val="003144D2"/>
    <w:rPr>
      <w:b/>
      <w:i/>
      <w:u w:val="none"/>
    </w:rPr>
  </w:style>
  <w:style w:type="paragraph" w:styleId="BalloonText">
    <w:name w:val="Balloon Text"/>
    <w:basedOn w:val="Normal"/>
    <w:link w:val="BalloonTextChar"/>
    <w:rsid w:val="00314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4D2"/>
    <w:pPr>
      <w:spacing w:before="0" w:after="0"/>
    </w:pPr>
  </w:style>
  <w:style w:type="paragraph" w:customStyle="1" w:styleId="BodyTextBold">
    <w:name w:val="Body Text Bold"/>
    <w:basedOn w:val="BodyText"/>
    <w:qFormat/>
    <w:rsid w:val="003144D2"/>
    <w:rPr>
      <w:b/>
    </w:rPr>
  </w:style>
  <w:style w:type="character" w:styleId="Hyperlink">
    <w:name w:val="Hyperlink"/>
    <w:basedOn w:val="DefaultParagraphFont"/>
    <w:uiPriority w:val="99"/>
    <w:unhideWhenUsed/>
    <w:rsid w:val="00D96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2041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CUAFIM401 Obtain revenue to support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2020-07-07T10:47:00Z</dcterms:created>
  <dcterms:modified xsi:type="dcterms:W3CDTF">2020-07-07T10:47:00Z</dcterms:modified>
</cp:coreProperties>
</file>