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03AF" w:rsidP="004403AF">
      <w:pPr>
        <w:pStyle w:val="Title"/>
      </w:pPr>
      <w:r>
        <w:fldChar w:fldCharType="begin"/>
      </w:r>
      <w:r>
        <w:instrText xml:space="preserve"> TITLE   \* MERGEFORMAT </w:instrText>
      </w:r>
      <w:r>
        <w:fldChar w:fldCharType="separate"/>
      </w:r>
      <w:r>
        <w:t>CUAEVP411 Present information on activities, events or public programs</w:t>
      </w:r>
      <w:r>
        <w:fldChar w:fldCharType="end"/>
      </w:r>
    </w:p>
    <w:p w:rsidR="004403AF" w:rsidP="004403AF">
      <w:pPr>
        <w:pStyle w:val="Version"/>
        <w:sectPr w:rsidSect="00CF2E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2EEB" w:rsidP="00CF2EEB">
      <w:pPr>
        <w:pStyle w:val="SuperHeading"/>
      </w:pPr>
      <w:r w:rsidRPr="00CF2EEB">
        <w:t>CUAEVP411 Present information on activities, events or public programs</w:t>
      </w:r>
    </w:p>
    <w:p w:rsidR="00000000" w:rsidRPr="00CF2EEB" w:rsidP="00CF2EEB">
      <w:pPr>
        <w:pStyle w:val="Heading1"/>
      </w:pPr>
      <w:bookmarkStart w:id="1" w:name="O_1022162"/>
      <w:bookmarkEnd w:id="1"/>
      <w:r w:rsidRPr="00CF2EEB">
        <w:t>Modification History</w:t>
      </w:r>
    </w:p>
    <w:tbl>
      <w:tblPr>
        <w:tblW w:w="0" w:type="auto"/>
        <w:tblLayout w:type="fixed"/>
        <w:tblCellMar>
          <w:left w:w="62" w:type="dxa"/>
          <w:right w:w="62" w:type="dxa"/>
        </w:tblCellMar>
        <w:tblLook w:val="0000"/>
      </w:tblPr>
      <w:tblGrid>
        <w:gridCol w:w="2473"/>
        <w:gridCol w:w="6600"/>
      </w:tblGrid>
      <w:tr w:rsidTr="00CF2EEB">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EEB" w:rsidP="00CF2EEB">
            <w:pPr>
              <w:pStyle w:val="BodyText"/>
            </w:pPr>
            <w:r w:rsidRPr="00CF2EEB">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EEB">
            <w:pPr>
              <w:pStyle w:val="BodyText"/>
              <w:rPr>
                <w:lang w:val="en-NZ"/>
              </w:rPr>
            </w:pPr>
            <w:r w:rsidRPr="00CF2EEB">
              <w:rPr>
                <w:rStyle w:val="SpecialBold"/>
              </w:rPr>
              <w:t>Comments</w:t>
            </w:r>
          </w:p>
        </w:tc>
      </w:tr>
      <w:tr w:rsidTr="00CF2EEB">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EEB">
            <w:pPr>
              <w:pStyle w:val="BodyText"/>
              <w:rPr>
                <w:lang w:val="en-NZ"/>
              </w:rPr>
            </w:pPr>
            <w:r w:rsidRPr="00CF2EEB">
              <w:t>Release 2</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EEB">
            <w:pPr>
              <w:pStyle w:val="BodyText"/>
              <w:rPr>
                <w:lang w:val="en-NZ"/>
              </w:rPr>
            </w:pPr>
            <w:r w:rsidRPr="00CF2EEB">
              <w:t>This version was released with CUA Creative Arts and Culture Training Package Version 4.1. Minor edit to Application statement.</w:t>
            </w:r>
          </w:p>
        </w:tc>
      </w:tr>
      <w:tr w:rsidTr="00CF2EEB">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EEB">
            <w:pPr>
              <w:pStyle w:val="BodyText"/>
              <w:rPr>
                <w:lang w:val="en-NZ"/>
              </w:rPr>
            </w:pPr>
            <w:r w:rsidRPr="00CF2EEB">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EEB" w:rsidP="00CF2EEB">
            <w:pPr>
              <w:pStyle w:val="BodyText"/>
            </w:pPr>
            <w:r w:rsidRPr="00CF2EEB">
              <w:t>This version first released with CUA Creative Arts and Culture Training Package Version 4.0.</w:t>
            </w:r>
          </w:p>
        </w:tc>
      </w:tr>
    </w:tbl>
    <w:p w:rsidR="004403AF" w:rsidP="00CF2EEB">
      <w:pPr>
        <w:pStyle w:val="BodyText"/>
      </w:pPr>
    </w:p>
    <w:p w:rsidR="004403AF" w:rsidP="00CF2EEB">
      <w:pPr>
        <w:pStyle w:val="BodyText"/>
      </w:pPr>
    </w:p>
    <w:p w:rsidR="00000000" w:rsidRPr="00CF2EEB" w:rsidP="00CF2EEB">
      <w:pPr>
        <w:pStyle w:val="Heading1"/>
      </w:pPr>
      <w:bookmarkStart w:id="2" w:name="O_1022161"/>
      <w:bookmarkEnd w:id="2"/>
      <w:r w:rsidRPr="00CF2EEB">
        <w:t>Ap</w:t>
      </w:r>
      <w:r w:rsidRPr="00CF2EEB">
        <w:t>plication</w:t>
      </w:r>
    </w:p>
    <w:p w:rsidR="00000000" w:rsidRPr="00CF2EEB" w:rsidP="004403AF">
      <w:pPr>
        <w:pStyle w:val="BodyText"/>
      </w:pPr>
      <w:r w:rsidRPr="00CF2EEB">
        <w:t>This unit describes the skills and knowledge required to prepare and present information on activities, events or public programs to different customer groups. The unit involves integrating effective interpretation and communication techniques in</w:t>
      </w:r>
      <w:r w:rsidRPr="00CF2EEB">
        <w:t>to an engaging presentation and delivering it according to established guidelines.</w:t>
      </w:r>
    </w:p>
    <w:p w:rsidR="00000000" w:rsidRPr="00CF2EEB" w:rsidP="004403AF">
      <w:pPr>
        <w:pStyle w:val="BodyText"/>
      </w:pPr>
      <w:r w:rsidRPr="00CF2EEB">
        <w:t>It applies to individuals who present information on activities, events or public programs. It applies in a broad range of industry contexts.</w:t>
      </w:r>
    </w:p>
    <w:p w:rsidR="004403AF" w:rsidP="004403AF">
      <w:pPr>
        <w:pStyle w:val="BodyText"/>
      </w:pPr>
      <w:r w:rsidRPr="00CF2EEB">
        <w:t xml:space="preserve">No licensing, legislative or </w:t>
      </w:r>
      <w:r w:rsidRPr="00CF2EEB">
        <w:t>certification requirements apply to this unit at the time of publication.</w:t>
      </w:r>
    </w:p>
    <w:p w:rsidR="00000000" w:rsidRPr="00CF2EEB" w:rsidP="00CF2EEB">
      <w:pPr>
        <w:pStyle w:val="Heading1"/>
      </w:pPr>
      <w:bookmarkStart w:id="3" w:name="O_1022160"/>
      <w:bookmarkEnd w:id="3"/>
      <w:r w:rsidRPr="00CF2EEB">
        <w:t>Unit Sector</w:t>
      </w:r>
    </w:p>
    <w:p w:rsidR="00000000" w:rsidRPr="00CF2EEB" w:rsidP="004403AF">
      <w:pPr>
        <w:pStyle w:val="BodyText"/>
      </w:pPr>
      <w:r w:rsidRPr="00CF2EEB">
        <w:t>Cultural services - exhibitions and visitor programs</w:t>
      </w:r>
    </w:p>
    <w:p w:rsidR="00000000" w:rsidRPr="00CF2EEB" w:rsidP="00CF2EEB">
      <w:pPr>
        <w:pStyle w:val="Heading1"/>
      </w:pPr>
      <w:bookmarkStart w:id="4" w:name="O_1022159"/>
      <w:bookmarkEnd w:id="4"/>
      <w:r w:rsidRPr="00CF2EEB">
        <w:t>Elements and Performance Criteria</w:t>
      </w:r>
    </w:p>
    <w:tbl>
      <w:tblPr>
        <w:tblW w:w="9462" w:type="dxa"/>
        <w:tblLayout w:type="fixed"/>
        <w:tblCellMar>
          <w:left w:w="62" w:type="dxa"/>
          <w:right w:w="62" w:type="dxa"/>
        </w:tblCellMar>
        <w:tblLook w:val="0000"/>
      </w:tblPr>
      <w:tblGrid>
        <w:gridCol w:w="2655"/>
        <w:gridCol w:w="6807"/>
      </w:tblGrid>
      <w:tr w:rsidTr="00CF2EEB">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F2EEB" w:rsidP="00CF2EEB">
            <w:pPr>
              <w:pStyle w:val="BodyText"/>
            </w:pPr>
            <w:r w:rsidRPr="00CF2EEB">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F2EEB">
            <w:pPr>
              <w:pStyle w:val="BodyText"/>
              <w:rPr>
                <w:lang w:val="en-NZ"/>
              </w:rPr>
            </w:pPr>
            <w:r w:rsidRPr="00CF2EEB">
              <w:rPr>
                <w:rStyle w:val="SpecialBold"/>
              </w:rPr>
              <w:t>PERFORMANCE CRITERIA</w:t>
            </w:r>
          </w:p>
        </w:tc>
      </w:tr>
      <w:tr w:rsidTr="00CF2EEB">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F2EEB" w:rsidP="00CF2EEB">
            <w:pPr>
              <w:pStyle w:val="BodyText"/>
            </w:pPr>
            <w:r w:rsidRPr="00CF2EEB">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F2EEB">
            <w:pPr>
              <w:pStyle w:val="BodyText"/>
              <w:rPr>
                <w:lang w:val="en-NZ"/>
              </w:rPr>
            </w:pPr>
            <w:r w:rsidRPr="00CF2EEB">
              <w:rPr>
                <w:rStyle w:val="Emphasis"/>
              </w:rPr>
              <w:t>Performance criteria describe the performance needed to demonstrate achievement of the element.</w:t>
            </w:r>
          </w:p>
        </w:tc>
      </w:tr>
      <w:tr w:rsidTr="00CF2EE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EEB">
            <w:pPr>
              <w:pStyle w:val="BodyText"/>
              <w:rPr>
                <w:lang w:val="en-NZ"/>
              </w:rPr>
            </w:pPr>
            <w:r w:rsidRPr="00CF2EEB">
              <w:t>1. Plan delivery of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EEB" w:rsidP="00CF2EEB">
            <w:pPr>
              <w:pStyle w:val="BodyText"/>
            </w:pPr>
            <w:r w:rsidRPr="00CF2EEB">
              <w:t>1.1 Confirm details of activity, event or public program with relevant personnel</w:t>
            </w:r>
          </w:p>
          <w:p w:rsidR="00000000" w:rsidRPr="00CF2EEB" w:rsidP="00CF2EEB">
            <w:pPr>
              <w:pStyle w:val="BodyText"/>
            </w:pPr>
            <w:r w:rsidRPr="00CF2EEB">
              <w:t xml:space="preserve">1.2 </w:t>
            </w:r>
            <w:r w:rsidRPr="00CF2EEB">
              <w:t>Plan delivery sequence and method to achieve objectives</w:t>
            </w:r>
          </w:p>
          <w:p w:rsidR="00000000" w:rsidP="00CF2EEB">
            <w:pPr>
              <w:pStyle w:val="BodyText"/>
              <w:rPr>
                <w:lang w:val="en-NZ"/>
              </w:rPr>
            </w:pPr>
            <w:r w:rsidRPr="00CF2EEB">
              <w:t>1.3 Prepare facilities, resources and support materials for presentation delivery</w:t>
            </w:r>
          </w:p>
        </w:tc>
      </w:tr>
      <w:tr w:rsidTr="00CF2EE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EEB">
            <w:pPr>
              <w:pStyle w:val="BodyText"/>
              <w:rPr>
                <w:lang w:val="en-NZ"/>
              </w:rPr>
            </w:pPr>
            <w:r w:rsidRPr="00CF2EEB">
              <w:t>2. Prepare presentation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EEB" w:rsidP="00CF2EEB">
            <w:pPr>
              <w:pStyle w:val="BodyText"/>
            </w:pPr>
            <w:r w:rsidRPr="00CF2EEB">
              <w:t>2.1 Prod</w:t>
            </w:r>
            <w:r w:rsidRPr="00CF2EEB">
              <w:t>uce content for presentation, seeking expert advice on the subject matter where required</w:t>
            </w:r>
          </w:p>
          <w:p w:rsidR="00000000" w:rsidRPr="00CF2EEB" w:rsidP="00CF2EEB">
            <w:pPr>
              <w:pStyle w:val="BodyText"/>
            </w:pPr>
            <w:r w:rsidRPr="00CF2EEB">
              <w:t>2.2 Identify appropriate presentation techniques to enhance audience engagement</w:t>
            </w:r>
          </w:p>
          <w:p w:rsidR="00000000" w:rsidP="00CF2EEB">
            <w:pPr>
              <w:pStyle w:val="BodyText"/>
              <w:rPr>
                <w:lang w:val="en-NZ"/>
              </w:rPr>
            </w:pPr>
            <w:r w:rsidRPr="00CF2EEB">
              <w:t xml:space="preserve">2.3 Finalise presentation to meet objectives </w:t>
            </w:r>
          </w:p>
        </w:tc>
      </w:tr>
      <w:tr w:rsidTr="00CF2EE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EEB">
            <w:pPr>
              <w:pStyle w:val="BodyText"/>
              <w:rPr>
                <w:lang w:val="en-NZ"/>
              </w:rPr>
            </w:pPr>
            <w:r w:rsidRPr="00CF2EEB">
              <w:t>3. Deliver presentation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EEB" w:rsidP="00CF2EEB">
            <w:pPr>
              <w:pStyle w:val="BodyText"/>
            </w:pPr>
            <w:r w:rsidRPr="00CF2EEB">
              <w:t>3.1 Present accu</w:t>
            </w:r>
            <w:r w:rsidRPr="00CF2EEB">
              <w:t>rate and relevant information in accordance with cultural and social sensitivities and organisational policies</w:t>
            </w:r>
          </w:p>
          <w:p w:rsidR="00000000" w:rsidRPr="00CF2EEB" w:rsidP="00CF2EEB">
            <w:pPr>
              <w:pStyle w:val="BodyText"/>
            </w:pPr>
            <w:r w:rsidRPr="00CF2EEB">
              <w:t>3.2 Adjust presentation delivery according to audience, event or circumstance</w:t>
            </w:r>
          </w:p>
          <w:p w:rsidR="00000000" w:rsidRPr="00CF2EEB" w:rsidP="00CF2EEB">
            <w:pPr>
              <w:pStyle w:val="BodyText"/>
            </w:pPr>
            <w:r w:rsidRPr="00CF2EEB">
              <w:t>3.3 Provide opportunities for audience participation</w:t>
            </w:r>
          </w:p>
          <w:p w:rsidR="00000000" w:rsidP="00CF2EEB">
            <w:pPr>
              <w:pStyle w:val="BodyText"/>
              <w:rPr>
                <w:lang w:val="en-NZ"/>
              </w:rPr>
            </w:pPr>
            <w:r w:rsidRPr="00CF2EEB">
              <w:t>3.4 Identify p</w:t>
            </w:r>
            <w:r w:rsidRPr="00CF2EEB">
              <w:t>roblems and resolve or implement a contingency plan</w:t>
            </w:r>
          </w:p>
        </w:tc>
      </w:tr>
      <w:tr w:rsidTr="00CF2EE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EEB">
            <w:pPr>
              <w:pStyle w:val="BodyText"/>
              <w:rPr>
                <w:lang w:val="en-NZ"/>
              </w:rPr>
            </w:pPr>
            <w:r w:rsidRPr="00CF2EEB">
              <w:t>4. Evaluate feedback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EEB" w:rsidP="00CF2EEB">
            <w:pPr>
              <w:pStyle w:val="BodyText"/>
            </w:pPr>
            <w:r w:rsidRPr="00CF2EEB">
              <w:t>4.1 Seek formal or informal feedback from participants and colleagues according to organisational policies and procedures</w:t>
            </w:r>
          </w:p>
          <w:p w:rsidR="00000000" w:rsidRPr="00CF2EEB" w:rsidP="00CF2EEB">
            <w:pPr>
              <w:pStyle w:val="BodyText"/>
            </w:pPr>
            <w:r w:rsidRPr="00CF2EEB">
              <w:t>4.2 Report attendance and participation information</w:t>
            </w:r>
          </w:p>
          <w:p w:rsidR="00000000" w:rsidRPr="00CF2EEB" w:rsidP="00CF2EEB">
            <w:pPr>
              <w:pStyle w:val="BodyText"/>
            </w:pPr>
            <w:r w:rsidRPr="00CF2EEB">
              <w:t>4.3 Revi</w:t>
            </w:r>
            <w:r w:rsidRPr="00CF2EEB">
              <w:t>se documentation incorporating feedback</w:t>
            </w:r>
          </w:p>
        </w:tc>
      </w:tr>
    </w:tbl>
    <w:p w:rsidR="00000000" w:rsidRPr="00CF2EEB" w:rsidP="00CF2EEB">
      <w:pPr>
        <w:pStyle w:val="BodyText"/>
      </w:pPr>
    </w:p>
    <w:p w:rsidR="00000000" w:rsidRPr="00CF2EEB" w:rsidP="00CF2EEB">
      <w:pPr>
        <w:pStyle w:val="AllowPageBreak"/>
      </w:pPr>
    </w:p>
    <w:p w:rsidR="00000000" w:rsidRPr="00CF2EEB" w:rsidP="00CF2EEB">
      <w:pPr>
        <w:pStyle w:val="Heading1"/>
      </w:pPr>
      <w:bookmarkStart w:id="5" w:name="O_1022158"/>
      <w:bookmarkEnd w:id="5"/>
      <w:r w:rsidRPr="00CF2EEB">
        <w:t>Foundation Skills</w:t>
      </w:r>
    </w:p>
    <w:p w:rsidR="00000000" w:rsidRPr="004403AF" w:rsidP="004403AF">
      <w:pPr>
        <w:pStyle w:val="BodyText"/>
        <w:rPr>
          <w:i/>
        </w:rPr>
      </w:pPr>
      <w:r w:rsidRPr="004403AF">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587"/>
        <w:gridCol w:w="7547"/>
      </w:tblGrid>
      <w:tr w:rsidTr="00CF2EEB">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EEB" w:rsidP="00CF2EEB">
            <w:pPr>
              <w:pStyle w:val="BodyText"/>
            </w:pPr>
            <w:r w:rsidRPr="00CF2EEB">
              <w:rPr>
                <w:rStyle w:val="SpecialBold"/>
              </w:rPr>
              <w:t>Skill</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EEB">
            <w:pPr>
              <w:pStyle w:val="BodyText"/>
              <w:rPr>
                <w:lang w:val="en-NZ"/>
              </w:rPr>
            </w:pPr>
            <w:r w:rsidRPr="00CF2EEB">
              <w:rPr>
                <w:rStyle w:val="SpecialBold"/>
              </w:rPr>
              <w:t>Description</w:t>
            </w:r>
          </w:p>
        </w:tc>
      </w:tr>
      <w:tr w:rsidTr="00CF2EEB">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EEB">
            <w:pPr>
              <w:pStyle w:val="BodyText"/>
              <w:rPr>
                <w:lang w:val="en-NZ"/>
              </w:rPr>
            </w:pPr>
            <w:r w:rsidRPr="00CF2EEB">
              <w:t>Reading</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EEB" w:rsidP="00CF2EEB">
            <w:pPr>
              <w:pStyle w:val="ListBullet"/>
            </w:pPr>
            <w:r w:rsidRPr="00CF2EEB">
              <w:t>Checks completeness and accuracy of information</w:t>
            </w:r>
          </w:p>
          <w:p w:rsidR="00000000" w:rsidP="00CF2EEB">
            <w:pPr>
              <w:pStyle w:val="ListBullet"/>
              <w:rPr>
                <w:lang w:val="en-NZ"/>
              </w:rPr>
            </w:pPr>
            <w:r w:rsidRPr="00CF2EEB">
              <w:t>Interprets a wide range of sources to identify and tailor relevant key information</w:t>
            </w:r>
          </w:p>
        </w:tc>
      </w:tr>
      <w:tr w:rsidTr="00CF2EEB">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EEB">
            <w:pPr>
              <w:pStyle w:val="BodyText"/>
              <w:rPr>
                <w:lang w:val="en-NZ"/>
              </w:rPr>
            </w:pPr>
            <w:r w:rsidRPr="00CF2EEB">
              <w:t>Writing</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EEB" w:rsidP="00CF2EEB">
            <w:pPr>
              <w:pStyle w:val="ListBullet"/>
            </w:pPr>
            <w:r w:rsidRPr="00CF2EEB">
              <w:t>Uses clear, specific and industry-related terminology to complete and update workplace documentation</w:t>
            </w:r>
          </w:p>
          <w:p w:rsidR="00000000" w:rsidP="00CF2EEB">
            <w:pPr>
              <w:pStyle w:val="ListBullet"/>
              <w:rPr>
                <w:lang w:val="en-NZ"/>
              </w:rPr>
            </w:pPr>
            <w:r w:rsidRPr="00CF2EEB">
              <w:t>Prepares information for presentation and evaluation purposes using language, format and style appropriate to the audience and purpose</w:t>
            </w:r>
          </w:p>
        </w:tc>
      </w:tr>
      <w:tr w:rsidTr="00CF2EEB">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EEB">
            <w:pPr>
              <w:pStyle w:val="BodyText"/>
              <w:rPr>
                <w:lang w:val="en-NZ"/>
              </w:rPr>
            </w:pPr>
            <w:r w:rsidRPr="00CF2EEB">
              <w:t xml:space="preserve">Oral </w:t>
            </w:r>
            <w:r w:rsidRPr="00CF2EEB">
              <w:t>communication</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EEB" w:rsidP="00CF2EEB">
            <w:pPr>
              <w:pStyle w:val="ListBullet"/>
            </w:pPr>
            <w:r w:rsidRPr="00CF2EEB">
              <w:t xml:space="preserve">Participates in a verbal exchange of ideas/solutions and uses detailed and </w:t>
            </w:r>
            <w:r w:rsidRPr="00CF2EEB">
              <w:t>clear language to clarify</w:t>
            </w:r>
            <w:r w:rsidRPr="00CF2EEB">
              <w:t xml:space="preserve"> and present information according to requirements and audience</w:t>
            </w:r>
          </w:p>
          <w:p w:rsidR="00000000" w:rsidP="00CF2EEB">
            <w:pPr>
              <w:pStyle w:val="ListBullet"/>
              <w:rPr>
                <w:lang w:val="en-NZ"/>
              </w:rPr>
            </w:pPr>
            <w:r w:rsidRPr="00CF2EEB">
              <w:t>Uses a range of verbal responses and makes adjustments according to audience reactions</w:t>
            </w:r>
          </w:p>
        </w:tc>
      </w:tr>
      <w:tr w:rsidTr="00CF2EEB">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EEB">
            <w:pPr>
              <w:pStyle w:val="BodyText"/>
              <w:rPr>
                <w:lang w:val="en-NZ"/>
              </w:rPr>
            </w:pPr>
            <w:r w:rsidRPr="00CF2EEB">
              <w:t>Numeracy</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EEB">
            <w:pPr>
              <w:pStyle w:val="ListBullet"/>
              <w:rPr>
                <w:lang w:val="en-NZ"/>
              </w:rPr>
            </w:pPr>
            <w:r w:rsidRPr="00CF2EEB">
              <w:t>Uses basic arithmetic to calculate timing and duration of presentation and participation data</w:t>
            </w:r>
          </w:p>
        </w:tc>
      </w:tr>
      <w:tr w:rsidTr="00CF2EEB">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EEB">
            <w:pPr>
              <w:pStyle w:val="BodyText"/>
              <w:rPr>
                <w:lang w:val="en-NZ"/>
              </w:rPr>
            </w:pPr>
            <w:r w:rsidRPr="00CF2EEB">
              <w:t>Navigate the world of work</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EEB" w:rsidP="00CF2EEB">
            <w:pPr>
              <w:pStyle w:val="ListBullet"/>
            </w:pPr>
            <w:r w:rsidRPr="00CF2EEB">
              <w:t>Takes personal responsibility for following explicit and implicit policies and procedures</w:t>
            </w:r>
          </w:p>
          <w:p w:rsidR="00000000" w:rsidP="00CF2EEB">
            <w:pPr>
              <w:pStyle w:val="ListBullet"/>
              <w:rPr>
                <w:lang w:val="en-NZ"/>
              </w:rPr>
            </w:pPr>
            <w:r w:rsidRPr="00CF2EEB">
              <w:t>Accepts responsibility for and ownership of tasks</w:t>
            </w:r>
          </w:p>
        </w:tc>
      </w:tr>
      <w:tr w:rsidTr="00CF2EEB">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EEB">
            <w:pPr>
              <w:pStyle w:val="BodyText"/>
              <w:rPr>
                <w:lang w:val="en-NZ"/>
              </w:rPr>
            </w:pPr>
            <w:r w:rsidRPr="00CF2EEB">
              <w:t>Interact with others</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EEB" w:rsidP="00CF2EEB">
            <w:pPr>
              <w:pStyle w:val="ListBullet"/>
            </w:pPr>
            <w:r w:rsidRPr="00CF2EEB">
              <w:t>Selects the appropriate form, channel and mode of communication for a specific purpose relevant to own role</w:t>
            </w:r>
          </w:p>
          <w:p w:rsidR="00000000" w:rsidRPr="00CF2EEB" w:rsidP="00CF2EEB">
            <w:pPr>
              <w:pStyle w:val="ListBullet"/>
            </w:pPr>
            <w:r w:rsidRPr="00CF2EEB">
              <w:t>Adapts personal communication style to show respect for the opinions, values and particular needs of others</w:t>
            </w:r>
          </w:p>
          <w:p w:rsidR="00000000" w:rsidP="00CF2EEB">
            <w:pPr>
              <w:pStyle w:val="ListBullet"/>
              <w:rPr>
                <w:lang w:val="en-NZ"/>
              </w:rPr>
            </w:pPr>
            <w:r w:rsidRPr="00CF2EEB">
              <w:t>Works collaboratively with others</w:t>
            </w:r>
          </w:p>
        </w:tc>
      </w:tr>
      <w:tr w:rsidTr="00CF2EEB">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EEB">
            <w:pPr>
              <w:pStyle w:val="BodyText"/>
              <w:rPr>
                <w:lang w:val="en-NZ"/>
              </w:rPr>
            </w:pPr>
            <w:r w:rsidRPr="00CF2EEB">
              <w:t>Get t</w:t>
            </w:r>
            <w:r w:rsidRPr="00CF2EEB">
              <w:t>he work done</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EEB" w:rsidP="00CF2EEB">
            <w:pPr>
              <w:pStyle w:val="ListBullet"/>
            </w:pPr>
            <w:r w:rsidRPr="00CF2EEB">
              <w:t>Takes responsibility for planning and organising own workload to meet deadlines</w:t>
            </w:r>
          </w:p>
          <w:p w:rsidR="00000000" w:rsidRPr="00CF2EEB" w:rsidP="00CF2EEB">
            <w:pPr>
              <w:pStyle w:val="ListBullet"/>
            </w:pPr>
            <w:r w:rsidRPr="00CF2EEB">
              <w:t>Determines job resources and equipment and works logically and systematically to undertake clearly defined and familiar tasks</w:t>
            </w:r>
          </w:p>
          <w:p w:rsidR="00000000" w:rsidRPr="00CF2EEB" w:rsidP="00CF2EEB">
            <w:pPr>
              <w:pStyle w:val="ListBullet"/>
            </w:pPr>
            <w:r w:rsidRPr="00CF2EEB">
              <w:t>Accepts responsibility for addressin</w:t>
            </w:r>
            <w:r w:rsidRPr="00CF2EEB">
              <w:t>g less predictable problems and responds intuitively to those requiring immediate resolution</w:t>
            </w:r>
          </w:p>
          <w:p w:rsidR="00000000" w:rsidRPr="00CF2EEB" w:rsidP="00CF2EEB">
            <w:pPr>
              <w:pStyle w:val="ListBullet"/>
            </w:pPr>
            <w:r w:rsidRPr="00CF2EEB">
              <w:t>Applies analytical and lateral thinking to the process of creating effective presentation material and activities</w:t>
            </w:r>
          </w:p>
          <w:p w:rsidR="00000000" w:rsidRPr="00CF2EEB" w:rsidP="00CF2EEB">
            <w:pPr>
              <w:pStyle w:val="ListBullet"/>
            </w:pPr>
            <w:r w:rsidRPr="00CF2EEB">
              <w:t>Uses the main features and functions of digital t</w:t>
            </w:r>
            <w:r w:rsidRPr="00CF2EEB">
              <w:t>ools to complete work tasks and present information in effective ways</w:t>
            </w:r>
          </w:p>
        </w:tc>
      </w:tr>
    </w:tbl>
    <w:p w:rsidR="00000000" w:rsidRPr="00CF2EEB" w:rsidP="00CF2EEB">
      <w:pPr>
        <w:pStyle w:val="BodyText"/>
      </w:pPr>
    </w:p>
    <w:p w:rsidR="00000000" w:rsidRPr="00CF2EEB" w:rsidP="00CF2EEB">
      <w:pPr>
        <w:pStyle w:val="AllowPageBreak"/>
      </w:pPr>
    </w:p>
    <w:p w:rsidR="00000000" w:rsidRPr="00CF2EEB" w:rsidP="00CF2EEB">
      <w:pPr>
        <w:pStyle w:val="Heading1"/>
      </w:pPr>
      <w:bookmarkStart w:id="6" w:name="O_1022157"/>
      <w:bookmarkEnd w:id="6"/>
      <w:r w:rsidRPr="00CF2EEB">
        <w:t>Unit Mapping Information</w:t>
      </w:r>
    </w:p>
    <w:tbl>
      <w:tblPr>
        <w:tblW w:w="0" w:type="auto"/>
        <w:tblLayout w:type="fixed"/>
        <w:tblCellMar>
          <w:left w:w="62" w:type="dxa"/>
          <w:right w:w="62" w:type="dxa"/>
        </w:tblCellMar>
        <w:tblLook w:val="0000"/>
      </w:tblPr>
      <w:tblGrid>
        <w:gridCol w:w="2158"/>
        <w:gridCol w:w="2295"/>
        <w:gridCol w:w="2295"/>
        <w:gridCol w:w="2295"/>
      </w:tblGrid>
      <w:tr w:rsidTr="00CF2EEB">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EEB" w:rsidP="00CF2EEB">
            <w:pPr>
              <w:pStyle w:val="BodyText"/>
            </w:pPr>
            <w:r w:rsidRPr="00CF2EEB">
              <w:rPr>
                <w:rStyle w:val="SpecialBold"/>
              </w:rPr>
              <w:t xml:space="preserve">Code and title </w:t>
            </w:r>
          </w:p>
          <w:p w:rsidR="00000000" w:rsidRPr="00CF2EEB" w:rsidP="00CF2EEB">
            <w:pPr>
              <w:pStyle w:val="BodyText"/>
            </w:pPr>
            <w:r w:rsidRPr="00CF2EE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EEB" w:rsidP="00CF2EEB">
            <w:pPr>
              <w:pStyle w:val="BodyText"/>
            </w:pPr>
            <w:r w:rsidRPr="00CF2EEB">
              <w:rPr>
                <w:rStyle w:val="SpecialBold"/>
              </w:rPr>
              <w:t>Code and title</w:t>
            </w:r>
          </w:p>
          <w:p w:rsidR="00000000" w:rsidRPr="00CF2EEB" w:rsidP="00CF2EEB">
            <w:pPr>
              <w:pStyle w:val="BodyText"/>
            </w:pPr>
            <w:r w:rsidRPr="00CF2EE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EEB" w:rsidP="00CF2EEB">
            <w:pPr>
              <w:pStyle w:val="BodyText"/>
            </w:pPr>
            <w:r w:rsidRPr="00CF2EE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EEB">
            <w:pPr>
              <w:pStyle w:val="BodyText"/>
              <w:rPr>
                <w:lang w:val="en-NZ"/>
              </w:rPr>
            </w:pPr>
            <w:r w:rsidRPr="00CF2EEB">
              <w:rPr>
                <w:rStyle w:val="SpecialBold"/>
              </w:rPr>
              <w:t>Equivalence status</w:t>
            </w:r>
          </w:p>
        </w:tc>
      </w:tr>
      <w:tr w:rsidTr="00CF2EEB">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EEB">
            <w:pPr>
              <w:pStyle w:val="BodyText"/>
              <w:rPr>
                <w:lang w:val="en-NZ"/>
              </w:rPr>
            </w:pPr>
            <w:r w:rsidRPr="00CF2EEB">
              <w:t>CUAEVP411 Present information on activities, events or public programs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EEB">
            <w:pPr>
              <w:pStyle w:val="BodyText"/>
              <w:rPr>
                <w:lang w:val="en-NZ"/>
              </w:rPr>
            </w:pPr>
            <w:r w:rsidRPr="00CF2EEB">
              <w:t>CUAEVP411 Present information on activities, events or public programs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EEB">
            <w:pPr>
              <w:pStyle w:val="BodyText"/>
              <w:rPr>
                <w:lang w:val="en-NZ"/>
              </w:rPr>
            </w:pPr>
            <w:r w:rsidRPr="00CF2EEB">
              <w:t>Minor edits to Application statement.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EEB" w:rsidP="00CF2EEB">
            <w:pPr>
              <w:pStyle w:val="BodyText"/>
            </w:pPr>
            <w:r w:rsidRPr="00CF2EEB">
              <w:t>Equivalent Unit</w:t>
            </w:r>
          </w:p>
        </w:tc>
      </w:tr>
    </w:tbl>
    <w:p w:rsidR="004403AF" w:rsidP="00CF2EEB">
      <w:pPr>
        <w:pStyle w:val="BodyText"/>
      </w:pPr>
    </w:p>
    <w:p w:rsidR="004403AF" w:rsidP="00CF2EEB">
      <w:pPr>
        <w:pStyle w:val="BodyText"/>
      </w:pPr>
    </w:p>
    <w:p w:rsidR="00000000" w:rsidRPr="00CF2EEB" w:rsidP="00CF2EEB">
      <w:pPr>
        <w:pStyle w:val="Heading1"/>
      </w:pPr>
      <w:bookmarkStart w:id="7" w:name="O_1022163"/>
      <w:bookmarkEnd w:id="7"/>
      <w:r w:rsidRPr="00CF2EEB">
        <w:t>Links</w:t>
      </w:r>
    </w:p>
    <w:p w:rsidR="00000000" w:rsidRPr="00CF2EEB" w:rsidP="004403AF">
      <w:pPr>
        <w:pStyle w:val="BodyText"/>
      </w:pPr>
      <w:r w:rsidRPr="00CF2EEB">
        <w:t xml:space="preserve">Companion Volumes are available from VETNet - </w:t>
      </w:r>
      <w:r>
        <w:fldChar w:fldCharType="begin"/>
      </w:r>
      <w:r>
        <w:instrText xml:space="preserve"> HYPERLINK "https://vetnet.gov.au/Pages/TrainingDocs.aspx?q=1db201d9-4006-4430-839f-382ef6b803d5" </w:instrText>
      </w:r>
      <w:r>
        <w:fldChar w:fldCharType="separate"/>
      </w:r>
      <w:r w:rsidRPr="00F469A8">
        <w:rPr>
          <w:rStyle w:val="Hyperlink"/>
        </w:rPr>
        <w:t>https://vetnet.gov.au/Pages/TrainingDocs.aspx?q=1db201d9-4006-4430-839f-382ef6b803d5</w:t>
      </w:r>
      <w:r>
        <w:fldChar w:fldCharType="end"/>
      </w:r>
    </w:p>
    <w:p w:rsidR="00000000" w:rsidRPr="00CF2EEB" w:rsidP="00CF2EEB"/>
    <w:sectPr w:rsidSect="00CF2E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E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EEB" w:rsidRPr="004403AF" w:rsidP="004403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E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3AF" w:rsidP="00CF2E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03AF" w:rsidP="00CF2EE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403AF" w:rsidP="00CF2E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E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3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2EEB" w:rsidRPr="004403AF" w:rsidP="004403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E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3AF" w:rsidRPr="002D2AF8" w:rsidP="00CF2EEB">
    <w:pPr>
      <w:pStyle w:val="Header"/>
      <w:framePr w:wrap="around"/>
    </w:pPr>
    <w:r>
      <w:fldChar w:fldCharType="begin"/>
    </w:r>
    <w:r>
      <w:instrText xml:space="preserve"> TITLE   \* MERGEFORMAT </w:instrText>
    </w:r>
    <w:r>
      <w:fldChar w:fldCharType="separate"/>
    </w:r>
    <w:r>
      <w:t>CUAEVP411 Present information on activities, events or public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4403AF" w:rsidP="00CF2E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DA3E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A2E0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E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2EEB"/>
    <w:pPr>
      <w:spacing w:before="360" w:after="60"/>
      <w:outlineLvl w:val="0"/>
    </w:pPr>
    <w:rPr>
      <w:sz w:val="32"/>
    </w:rPr>
  </w:style>
  <w:style w:type="paragraph" w:styleId="Heading2">
    <w:name w:val="heading 2"/>
    <w:basedOn w:val="HeadingBase"/>
    <w:next w:val="BodyText"/>
    <w:link w:val="Heading2Char"/>
    <w:qFormat/>
    <w:rsid w:val="00CF2EEB"/>
    <w:pPr>
      <w:keepLines/>
      <w:spacing w:before="240" w:after="120"/>
      <w:outlineLvl w:val="1"/>
    </w:pPr>
    <w:rPr>
      <w:sz w:val="28"/>
      <w:szCs w:val="40"/>
    </w:rPr>
  </w:style>
  <w:style w:type="paragraph" w:styleId="Heading3">
    <w:name w:val="heading 3"/>
    <w:basedOn w:val="HeadingBase"/>
    <w:next w:val="BodyText"/>
    <w:link w:val="Heading3Char"/>
    <w:qFormat/>
    <w:rsid w:val="00CF2EEB"/>
    <w:pPr>
      <w:spacing w:before="180" w:after="120"/>
      <w:outlineLvl w:val="2"/>
    </w:pPr>
    <w:rPr>
      <w:spacing w:val="-10"/>
      <w:kern w:val="32"/>
    </w:rPr>
  </w:style>
  <w:style w:type="paragraph" w:styleId="Heading4">
    <w:name w:val="heading 4"/>
    <w:basedOn w:val="HeadingBase"/>
    <w:next w:val="BodyText"/>
    <w:link w:val="Heading4Char"/>
    <w:qFormat/>
    <w:rsid w:val="00CF2EEB"/>
    <w:pPr>
      <w:spacing w:before="160" w:after="120"/>
      <w:outlineLvl w:val="3"/>
    </w:pPr>
    <w:rPr>
      <w:sz w:val="22"/>
    </w:rPr>
  </w:style>
  <w:style w:type="paragraph" w:styleId="Heading5">
    <w:name w:val="heading 5"/>
    <w:basedOn w:val="HeadingBase"/>
    <w:next w:val="Normal"/>
    <w:link w:val="Heading5Char"/>
    <w:qFormat/>
    <w:rsid w:val="00CF2EEB"/>
    <w:pPr>
      <w:spacing w:before="80"/>
      <w:outlineLvl w:val="4"/>
    </w:pPr>
    <w:rPr>
      <w:color w:val="918585"/>
      <w:sz w:val="20"/>
    </w:rPr>
  </w:style>
  <w:style w:type="paragraph" w:styleId="Heading6">
    <w:name w:val="heading 6"/>
    <w:basedOn w:val="HeadingBase"/>
    <w:next w:val="Normal"/>
    <w:link w:val="Heading6Char"/>
    <w:qFormat/>
    <w:rsid w:val="00CF2EEB"/>
    <w:pPr>
      <w:spacing w:before="60"/>
      <w:outlineLvl w:val="5"/>
    </w:pPr>
    <w:rPr>
      <w:color w:val="918585"/>
      <w:sz w:val="20"/>
    </w:rPr>
  </w:style>
  <w:style w:type="paragraph" w:styleId="Heading7">
    <w:name w:val="heading 7"/>
    <w:basedOn w:val="Normal"/>
    <w:next w:val="Normal"/>
    <w:link w:val="Heading7Char"/>
    <w:qFormat/>
    <w:rsid w:val="00CF2EEB"/>
    <w:pPr>
      <w:ind w:left="720"/>
      <w:outlineLvl w:val="6"/>
    </w:pPr>
    <w:rPr>
      <w:i/>
    </w:rPr>
  </w:style>
  <w:style w:type="paragraph" w:styleId="Heading8">
    <w:name w:val="heading 8"/>
    <w:basedOn w:val="Normal"/>
    <w:next w:val="Normal"/>
    <w:link w:val="Heading8Char"/>
    <w:qFormat/>
    <w:rsid w:val="00CF2EEB"/>
    <w:pPr>
      <w:ind w:left="720"/>
      <w:outlineLvl w:val="7"/>
    </w:pPr>
    <w:rPr>
      <w:i/>
    </w:rPr>
  </w:style>
  <w:style w:type="paragraph" w:styleId="Heading9">
    <w:name w:val="heading 9"/>
    <w:basedOn w:val="Normal"/>
    <w:next w:val="Normal"/>
    <w:link w:val="Heading9Char"/>
    <w:qFormat/>
    <w:rsid w:val="00CF2EEB"/>
    <w:pPr>
      <w:ind w:left="720"/>
      <w:outlineLvl w:val="8"/>
    </w:pPr>
    <w:rPr>
      <w:i/>
    </w:rPr>
  </w:style>
  <w:style w:type="character" w:default="1" w:styleId="DefaultParagraphFont">
    <w:name w:val="Default Paragraph Font"/>
    <w:uiPriority w:val="1"/>
    <w:unhideWhenUsed/>
    <w:rsid w:val="00CF2E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EEB"/>
  </w:style>
  <w:style w:type="character" w:customStyle="1" w:styleId="Heading1Char">
    <w:name w:val="Heading 1 Char"/>
    <w:basedOn w:val="DefaultParagraphFont"/>
    <w:link w:val="Heading1"/>
    <w:rsid w:val="00CF2EEB"/>
    <w:rPr>
      <w:rFonts w:ascii="Times New Roman" w:eastAsia="Times New Roman" w:hAnsi="Times New Roman" w:cs="Times New Roman"/>
      <w:b/>
      <w:sz w:val="32"/>
      <w:szCs w:val="20"/>
      <w:lang w:eastAsia="en-US"/>
    </w:rPr>
  </w:style>
  <w:style w:type="paragraph" w:styleId="BodyText">
    <w:name w:val="Body Text"/>
    <w:basedOn w:val="Normal"/>
    <w:link w:val="BodyTextChar"/>
    <w:rsid w:val="00CF2E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2EEB"/>
    <w:rPr>
      <w:rFonts w:ascii="Times New Roman" w:eastAsia="Times New Roman" w:hAnsi="Times New Roman" w:cs="Times New Roman"/>
      <w:sz w:val="24"/>
      <w:lang w:eastAsia="en-US"/>
    </w:rPr>
  </w:style>
  <w:style w:type="paragraph" w:styleId="ListBullet">
    <w:name w:val="List Bullet"/>
    <w:basedOn w:val="List"/>
    <w:rsid w:val="00CF2EEB"/>
    <w:pPr>
      <w:numPr>
        <w:numId w:val="11"/>
      </w:numPr>
      <w:tabs>
        <w:tab w:val="clear" w:pos="340"/>
      </w:tabs>
      <w:spacing w:before="40" w:after="40"/>
    </w:pPr>
  </w:style>
  <w:style w:type="character" w:customStyle="1" w:styleId="SpecialBold">
    <w:name w:val="Special Bold"/>
    <w:basedOn w:val="DefaultParagraphFont"/>
    <w:rsid w:val="00CF2EEB"/>
    <w:rPr>
      <w:b/>
      <w:spacing w:val="0"/>
    </w:rPr>
  </w:style>
  <w:style w:type="character" w:styleId="Emphasis">
    <w:name w:val="Emphasis"/>
    <w:basedOn w:val="DefaultParagraphFont"/>
    <w:qFormat/>
    <w:rsid w:val="00CF2EEB"/>
    <w:rPr>
      <w:i/>
    </w:rPr>
  </w:style>
  <w:style w:type="paragraph" w:customStyle="1" w:styleId="SuperHeading">
    <w:name w:val="SuperHeading"/>
    <w:basedOn w:val="Normal"/>
    <w:rsid w:val="00CF2EEB"/>
    <w:pPr>
      <w:spacing w:before="240" w:after="120"/>
      <w:outlineLvl w:val="0"/>
    </w:pPr>
    <w:rPr>
      <w:rFonts w:ascii="Times New Roman" w:hAnsi="Times New Roman"/>
      <w:b/>
      <w:sz w:val="32"/>
    </w:rPr>
  </w:style>
  <w:style w:type="paragraph" w:customStyle="1" w:styleId="AllowPageBreak">
    <w:name w:val="AllowPageBreak"/>
    <w:rsid w:val="00CF2E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2E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2E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2E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2E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2E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E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2E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2EEB"/>
    <w:rPr>
      <w:rFonts w:ascii="Courier New" w:eastAsia="Times New Roman" w:hAnsi="Courier New" w:cs="Times New Roman"/>
      <w:i/>
      <w:szCs w:val="20"/>
      <w:lang w:eastAsia="en-US"/>
    </w:rPr>
  </w:style>
  <w:style w:type="paragraph" w:customStyle="1" w:styleId="HeadingBase">
    <w:name w:val="Heading Base"/>
    <w:rsid w:val="00CF2E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EEB"/>
    <w:pPr>
      <w:tabs>
        <w:tab w:val="right" w:leader="dot" w:pos="9072"/>
      </w:tabs>
      <w:ind w:left="567"/>
    </w:pPr>
    <w:rPr>
      <w:szCs w:val="22"/>
    </w:rPr>
  </w:style>
  <w:style w:type="paragraph" w:customStyle="1" w:styleId="TOCBase">
    <w:name w:val="TOC Base"/>
    <w:rsid w:val="00CF2E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EEB"/>
    <w:pPr>
      <w:tabs>
        <w:tab w:val="right" w:leader="dot" w:pos="9072"/>
      </w:tabs>
      <w:spacing w:before="40" w:after="40"/>
      <w:ind w:left="284"/>
    </w:pPr>
    <w:rPr>
      <w:rFonts w:ascii="Times New Roman" w:hAnsi="Times New Roman"/>
    </w:rPr>
  </w:style>
  <w:style w:type="paragraph" w:styleId="TOC1">
    <w:name w:val="toc 1"/>
    <w:basedOn w:val="TOCBase"/>
    <w:next w:val="Normal"/>
    <w:rsid w:val="00CF2E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2E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2EEB"/>
    <w:rPr>
      <w:rFonts w:ascii="Times New Roman" w:eastAsia="Times New Roman" w:hAnsi="Times New Roman" w:cs="Times New Roman"/>
      <w:sz w:val="16"/>
      <w:lang w:eastAsia="en-US"/>
    </w:rPr>
  </w:style>
  <w:style w:type="paragraph" w:styleId="Title">
    <w:name w:val="Title"/>
    <w:basedOn w:val="HeadingBase"/>
    <w:link w:val="TitleChar"/>
    <w:qFormat/>
    <w:rsid w:val="00CF2EEB"/>
    <w:pPr>
      <w:spacing w:before="5040"/>
      <w:jc w:val="center"/>
    </w:pPr>
    <w:rPr>
      <w:sz w:val="48"/>
      <w:szCs w:val="72"/>
      <w:lang w:val="en-US"/>
    </w:rPr>
  </w:style>
  <w:style w:type="character" w:customStyle="1" w:styleId="TitleChar">
    <w:name w:val="Title Char"/>
    <w:basedOn w:val="DefaultParagraphFont"/>
    <w:link w:val="Title"/>
    <w:rsid w:val="00CF2E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EEB"/>
    <w:pPr>
      <w:tabs>
        <w:tab w:val="left" w:pos="3600"/>
        <w:tab w:val="left" w:pos="3958"/>
      </w:tabs>
    </w:pPr>
  </w:style>
  <w:style w:type="paragraph" w:styleId="List">
    <w:name w:val="List"/>
    <w:basedOn w:val="BodyText"/>
    <w:next w:val="BodyText"/>
    <w:rsid w:val="00CF2EEB"/>
    <w:pPr>
      <w:tabs>
        <w:tab w:val="left" w:pos="340"/>
      </w:tabs>
      <w:spacing w:before="60" w:after="60"/>
      <w:ind w:left="340" w:hanging="340"/>
    </w:pPr>
  </w:style>
  <w:style w:type="paragraph" w:customStyle="1" w:styleId="Note">
    <w:name w:val="Note"/>
    <w:basedOn w:val="BodyText"/>
    <w:rsid w:val="00CF2E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2EEB"/>
    <w:pPr>
      <w:framePr w:wrap="auto" w:hAnchor="text" w:y="6049"/>
    </w:pPr>
    <w:rPr>
      <w:color w:val="000000"/>
      <w:sz w:val="40"/>
    </w:rPr>
  </w:style>
  <w:style w:type="paragraph" w:customStyle="1" w:styleId="TOCTitle">
    <w:name w:val="TOCTitle"/>
    <w:basedOn w:val="Heading1"/>
    <w:rsid w:val="00CF2EEB"/>
    <w:pPr>
      <w:spacing w:after="240"/>
      <w:jc w:val="center"/>
      <w:outlineLvl w:val="9"/>
    </w:pPr>
    <w:rPr>
      <w:caps/>
    </w:rPr>
  </w:style>
  <w:style w:type="paragraph" w:customStyle="1" w:styleId="Version">
    <w:name w:val="Version"/>
    <w:rsid w:val="00CF2E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2EEB"/>
    <w:pPr>
      <w:numPr>
        <w:numId w:val="12"/>
      </w:numPr>
      <w:tabs>
        <w:tab w:val="clear" w:pos="680"/>
      </w:tabs>
    </w:pPr>
  </w:style>
  <w:style w:type="paragraph" w:styleId="Index1">
    <w:name w:val="index 1"/>
    <w:basedOn w:val="Normal"/>
    <w:next w:val="Normal"/>
    <w:semiHidden/>
    <w:rsid w:val="00CF2EEB"/>
    <w:pPr>
      <w:keepNext w:val="0"/>
      <w:tabs>
        <w:tab w:val="right" w:pos="4176"/>
      </w:tabs>
      <w:ind w:left="198" w:hanging="198"/>
    </w:pPr>
    <w:rPr>
      <w:rFonts w:ascii="Garamond" w:hAnsi="Garamond"/>
    </w:rPr>
  </w:style>
  <w:style w:type="paragraph" w:styleId="IndexHeading">
    <w:name w:val="index heading"/>
    <w:basedOn w:val="Normal"/>
    <w:next w:val="Index1"/>
    <w:semiHidden/>
    <w:rsid w:val="00CF2EEB"/>
    <w:pPr>
      <w:spacing w:before="120" w:after="120"/>
    </w:pPr>
    <w:rPr>
      <w:rFonts w:ascii="Arial" w:hAnsi="Arial"/>
      <w:b/>
      <w:color w:val="918585"/>
      <w:sz w:val="24"/>
    </w:rPr>
  </w:style>
  <w:style w:type="paragraph" w:styleId="Header">
    <w:name w:val="header"/>
    <w:basedOn w:val="Normal"/>
    <w:link w:val="HeaderChar"/>
    <w:rsid w:val="00CF2E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2EEB"/>
    <w:rPr>
      <w:rFonts w:ascii="Times New Roman" w:eastAsia="Times New Roman" w:hAnsi="Times New Roman" w:cs="Times New Roman"/>
      <w:sz w:val="16"/>
      <w:szCs w:val="20"/>
      <w:lang w:val="en-GB" w:eastAsia="en-US"/>
    </w:rPr>
  </w:style>
  <w:style w:type="paragraph" w:customStyle="1" w:styleId="Chapter">
    <w:name w:val="Chapter"/>
    <w:basedOn w:val="Normal"/>
    <w:rsid w:val="00CF2EEB"/>
    <w:pPr>
      <w:spacing w:before="240"/>
    </w:pPr>
    <w:rPr>
      <w:rFonts w:ascii="Times New Roman" w:hAnsi="Times New Roman"/>
      <w:smallCaps/>
      <w:spacing w:val="80"/>
      <w:sz w:val="28"/>
    </w:rPr>
  </w:style>
  <w:style w:type="paragraph" w:customStyle="1" w:styleId="InChapter">
    <w:name w:val="InChapter"/>
    <w:basedOn w:val="Heading3"/>
    <w:rsid w:val="00CF2EEB"/>
    <w:pPr>
      <w:spacing w:after="240"/>
      <w:outlineLvl w:val="9"/>
    </w:pPr>
    <w:rPr>
      <w:noProof/>
    </w:rPr>
  </w:style>
  <w:style w:type="paragraph" w:styleId="Index2">
    <w:name w:val="index 2"/>
    <w:basedOn w:val="Normal"/>
    <w:next w:val="Normal"/>
    <w:semiHidden/>
    <w:rsid w:val="00CF2EEB"/>
    <w:pPr>
      <w:tabs>
        <w:tab w:val="right" w:pos="4176"/>
      </w:tabs>
      <w:ind w:left="568" w:hanging="284"/>
    </w:pPr>
    <w:rPr>
      <w:rFonts w:ascii="Garamond" w:hAnsi="Garamond"/>
    </w:rPr>
  </w:style>
  <w:style w:type="paragraph" w:customStyle="1" w:styleId="Byline">
    <w:name w:val="Byline"/>
    <w:rsid w:val="00CF2E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EEB"/>
    <w:pPr>
      <w:tabs>
        <w:tab w:val="clear" w:pos="3600"/>
        <w:tab w:val="clear" w:pos="3958"/>
      </w:tabs>
      <w:jc w:val="right"/>
    </w:pPr>
  </w:style>
  <w:style w:type="paragraph" w:styleId="Caption">
    <w:name w:val="caption"/>
    <w:basedOn w:val="BodyText"/>
    <w:next w:val="Normal"/>
    <w:qFormat/>
    <w:rsid w:val="00CF2EEB"/>
    <w:pPr>
      <w:framePr w:w="2268" w:hSpace="181" w:vSpace="181" w:wrap="around" w:vAnchor="text" w:hAnchor="page" w:x="1135" w:y="285" w:anchorLock="1"/>
    </w:pPr>
    <w:rPr>
      <w:i/>
    </w:rPr>
  </w:style>
  <w:style w:type="paragraph" w:customStyle="1" w:styleId="MiniTOCTitle">
    <w:name w:val="MiniTOCTitle"/>
    <w:basedOn w:val="Heading4"/>
    <w:rsid w:val="00CF2EEB"/>
    <w:pPr>
      <w:spacing w:before="240"/>
      <w:outlineLvl w:val="9"/>
    </w:pPr>
    <w:rPr>
      <w:noProof/>
      <w:sz w:val="24"/>
    </w:rPr>
  </w:style>
  <w:style w:type="paragraph" w:customStyle="1" w:styleId="MiniTOCItem">
    <w:name w:val="MiniTOCItem"/>
    <w:basedOn w:val="ListBullet"/>
    <w:rsid w:val="00CF2EEB"/>
    <w:pPr>
      <w:numPr>
        <w:numId w:val="0"/>
      </w:numPr>
      <w:tabs>
        <w:tab w:val="right" w:leader="dot" w:pos="6521"/>
      </w:tabs>
      <w:spacing w:before="0" w:after="0"/>
    </w:pPr>
  </w:style>
  <w:style w:type="paragraph" w:customStyle="1" w:styleId="TOFTitle">
    <w:name w:val="TOFTitle"/>
    <w:basedOn w:val="TOCTitle"/>
    <w:rsid w:val="00CF2EEB"/>
  </w:style>
  <w:style w:type="paragraph" w:styleId="TableofFigures">
    <w:name w:val="table of figures"/>
    <w:basedOn w:val="Normal"/>
    <w:next w:val="Normal"/>
    <w:semiHidden/>
    <w:rsid w:val="00CF2EEB"/>
    <w:pPr>
      <w:tabs>
        <w:tab w:val="right" w:leader="dot" w:pos="9072"/>
      </w:tabs>
      <w:ind w:left="970" w:hanging="403"/>
    </w:pPr>
    <w:rPr>
      <w:rFonts w:ascii="Times New Roman" w:hAnsi="Times New Roman"/>
      <w:b/>
    </w:rPr>
  </w:style>
  <w:style w:type="paragraph" w:styleId="ListNumber">
    <w:name w:val="List Number"/>
    <w:basedOn w:val="List"/>
    <w:rsid w:val="00CF2EEB"/>
    <w:pPr>
      <w:numPr>
        <w:numId w:val="14"/>
      </w:numPr>
      <w:tabs>
        <w:tab w:val="clear" w:pos="340"/>
      </w:tabs>
    </w:pPr>
  </w:style>
  <w:style w:type="character" w:customStyle="1" w:styleId="WingdingSymbols">
    <w:name w:val="Wingding Symbols"/>
    <w:rsid w:val="00CF2EEB"/>
    <w:rPr>
      <w:rFonts w:ascii="Wingdings" w:hAnsi="Wingdings"/>
    </w:rPr>
  </w:style>
  <w:style w:type="paragraph" w:customStyle="1" w:styleId="TableHeading">
    <w:name w:val="Table Heading"/>
    <w:basedOn w:val="HeadingBase"/>
    <w:rsid w:val="00CF2EEB"/>
    <w:pPr>
      <w:keepLines/>
      <w:pBdr>
        <w:bottom w:val="single" w:sz="6" w:space="1" w:color="918585"/>
      </w:pBdr>
      <w:spacing w:before="240"/>
    </w:pPr>
  </w:style>
  <w:style w:type="character" w:customStyle="1" w:styleId="HotSpot">
    <w:name w:val="HotSpot"/>
    <w:rsid w:val="00CF2EEB"/>
    <w:rPr>
      <w:color w:val="0033CC"/>
      <w:u w:val="none"/>
    </w:rPr>
  </w:style>
  <w:style w:type="paragraph" w:customStyle="1" w:styleId="BodyTextRight">
    <w:name w:val="Body Text Right"/>
    <w:basedOn w:val="BodyText"/>
    <w:rsid w:val="00CF2EEB"/>
    <w:pPr>
      <w:spacing w:before="0" w:after="0"/>
      <w:jc w:val="right"/>
    </w:pPr>
  </w:style>
  <w:style w:type="paragraph" w:styleId="Index3">
    <w:name w:val="index 3"/>
    <w:basedOn w:val="ListNumber2"/>
    <w:next w:val="Normal"/>
    <w:semiHidden/>
    <w:rsid w:val="00CF2EEB"/>
    <w:pPr>
      <w:numPr>
        <w:numId w:val="0"/>
      </w:numPr>
      <w:tabs>
        <w:tab w:val="right" w:leader="dot" w:pos="4176"/>
      </w:tabs>
    </w:pPr>
  </w:style>
  <w:style w:type="paragraph" w:styleId="ListNumber2">
    <w:name w:val="List Number 2"/>
    <w:basedOn w:val="List2"/>
    <w:rsid w:val="00CF2EEB"/>
    <w:pPr>
      <w:numPr>
        <w:numId w:val="9"/>
      </w:numPr>
      <w:tabs>
        <w:tab w:val="clear" w:pos="1060"/>
      </w:tabs>
    </w:pPr>
  </w:style>
  <w:style w:type="paragraph" w:customStyle="1" w:styleId="MarginNote">
    <w:name w:val="Margin Note"/>
    <w:basedOn w:val="BodyText"/>
    <w:rsid w:val="00CF2E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E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2E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2EEB"/>
    <w:rPr>
      <w:sz w:val="32"/>
    </w:rPr>
  </w:style>
  <w:style w:type="paragraph" w:customStyle="1" w:styleId="HeadingProcedure">
    <w:name w:val="Heading Procedure"/>
    <w:basedOn w:val="HeadingBase"/>
    <w:next w:val="Normal"/>
    <w:rsid w:val="00CF2EEB"/>
    <w:pPr>
      <w:tabs>
        <w:tab w:val="left" w:pos="0"/>
      </w:tabs>
      <w:spacing w:before="120" w:after="60"/>
    </w:pPr>
    <w:rPr>
      <w:i/>
      <w:color w:val="918585"/>
      <w:sz w:val="22"/>
    </w:rPr>
  </w:style>
  <w:style w:type="paragraph" w:customStyle="1" w:styleId="TableBodyText">
    <w:name w:val="Table Body Text"/>
    <w:basedOn w:val="BodyText"/>
    <w:rsid w:val="00CF2EEB"/>
    <w:pPr>
      <w:spacing w:before="60" w:after="60"/>
    </w:pPr>
  </w:style>
  <w:style w:type="paragraph" w:styleId="ListContinue">
    <w:name w:val="List Continue"/>
    <w:basedOn w:val="List"/>
    <w:rsid w:val="00CF2EEB"/>
    <w:pPr>
      <w:ind w:firstLine="0"/>
    </w:pPr>
  </w:style>
  <w:style w:type="paragraph" w:customStyle="1" w:styleId="ListNote">
    <w:name w:val="List Note"/>
    <w:basedOn w:val="List"/>
    <w:rsid w:val="00CF2EEB"/>
    <w:pPr>
      <w:pBdr>
        <w:top w:val="single" w:sz="6" w:space="2" w:color="918585"/>
        <w:bottom w:val="single" w:sz="6" w:space="2" w:color="918585"/>
      </w:pBdr>
      <w:tabs>
        <w:tab w:val="left" w:pos="1021"/>
      </w:tabs>
      <w:ind w:firstLine="0"/>
    </w:pPr>
  </w:style>
  <w:style w:type="paragraph" w:customStyle="1" w:styleId="Warning">
    <w:name w:val="Warning"/>
    <w:basedOn w:val="BodyText"/>
    <w:rsid w:val="00CF2EEB"/>
    <w:pPr>
      <w:shd w:val="clear" w:color="auto" w:fill="D9D9D9"/>
      <w:tabs>
        <w:tab w:val="left" w:pos="992"/>
      </w:tabs>
      <w:ind w:left="119" w:right="119"/>
    </w:pPr>
    <w:rPr>
      <w:sz w:val="20"/>
    </w:rPr>
  </w:style>
  <w:style w:type="paragraph" w:customStyle="1" w:styleId="MarginIcons">
    <w:name w:val="Margin Icons"/>
    <w:basedOn w:val="BodyText"/>
    <w:rsid w:val="00CF2E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2EEB"/>
    <w:rPr>
      <w:rFonts w:ascii="Courier New" w:hAnsi="Courier New"/>
    </w:rPr>
  </w:style>
  <w:style w:type="paragraph" w:customStyle="1" w:styleId="NoteBullet">
    <w:name w:val="Note Bullet"/>
    <w:basedOn w:val="Note"/>
    <w:rsid w:val="00CF2EEB"/>
    <w:pPr>
      <w:tabs>
        <w:tab w:val="clear" w:pos="680"/>
      </w:tabs>
      <w:spacing w:before="60" w:after="60"/>
    </w:pPr>
  </w:style>
  <w:style w:type="paragraph" w:customStyle="1" w:styleId="SubHeading2">
    <w:name w:val="SubHeading2"/>
    <w:basedOn w:val="HeadingBase"/>
    <w:rsid w:val="00CF2EEB"/>
    <w:pPr>
      <w:spacing w:before="240" w:after="60"/>
    </w:pPr>
    <w:rPr>
      <w:sz w:val="20"/>
    </w:rPr>
  </w:style>
  <w:style w:type="paragraph" w:customStyle="1" w:styleId="SubHeading1">
    <w:name w:val="SubHeading1"/>
    <w:basedOn w:val="HeadingBase"/>
    <w:rsid w:val="00CF2EEB"/>
    <w:pPr>
      <w:spacing w:before="240" w:after="60"/>
    </w:pPr>
    <w:rPr>
      <w:color w:val="918585"/>
      <w:sz w:val="22"/>
    </w:rPr>
  </w:style>
  <w:style w:type="paragraph" w:customStyle="1" w:styleId="SideHeading">
    <w:name w:val="Side Heading"/>
    <w:basedOn w:val="HeadingBase"/>
    <w:rsid w:val="00CF2E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EEB"/>
    <w:pPr>
      <w:numPr>
        <w:numId w:val="10"/>
      </w:numPr>
    </w:pPr>
  </w:style>
  <w:style w:type="paragraph" w:styleId="PlainText">
    <w:name w:val="Plain Text"/>
    <w:basedOn w:val="Normal"/>
    <w:link w:val="PlainTextChar"/>
    <w:rsid w:val="00CF2EEB"/>
    <w:rPr>
      <w:sz w:val="20"/>
    </w:rPr>
  </w:style>
  <w:style w:type="character" w:customStyle="1" w:styleId="PlainTextChar">
    <w:name w:val="Plain Text Char"/>
    <w:basedOn w:val="DefaultParagraphFont"/>
    <w:link w:val="PlainText"/>
    <w:rsid w:val="00CF2EEB"/>
    <w:rPr>
      <w:rFonts w:ascii="Courier New" w:eastAsia="Times New Roman" w:hAnsi="Courier New" w:cs="Times New Roman"/>
      <w:sz w:val="20"/>
      <w:szCs w:val="20"/>
      <w:lang w:eastAsia="en-US"/>
    </w:rPr>
  </w:style>
  <w:style w:type="character" w:customStyle="1" w:styleId="MenuOption">
    <w:name w:val="Menu Option"/>
    <w:basedOn w:val="DefaultParagraphFont"/>
    <w:rsid w:val="00CF2EEB"/>
    <w:rPr>
      <w:b/>
      <w:smallCaps/>
    </w:rPr>
  </w:style>
  <w:style w:type="paragraph" w:customStyle="1" w:styleId="TableListNumber">
    <w:name w:val="Table List Number"/>
    <w:basedOn w:val="ListNumber"/>
    <w:rsid w:val="00CF2EEB"/>
    <w:pPr>
      <w:numPr>
        <w:numId w:val="0"/>
      </w:numPr>
    </w:pPr>
  </w:style>
  <w:style w:type="paragraph" w:styleId="TOC4">
    <w:name w:val="toc 4"/>
    <w:basedOn w:val="TOCBase"/>
    <w:next w:val="Normal"/>
    <w:semiHidden/>
    <w:rsid w:val="00CF2EEB"/>
    <w:pPr>
      <w:tabs>
        <w:tab w:val="right" w:leader="dot" w:pos="9071"/>
      </w:tabs>
      <w:ind w:left="1701"/>
    </w:pPr>
  </w:style>
  <w:style w:type="paragraph" w:customStyle="1" w:styleId="ListAlpha">
    <w:name w:val="List Alpha"/>
    <w:basedOn w:val="List"/>
    <w:rsid w:val="00CF2EEB"/>
    <w:pPr>
      <w:numPr>
        <w:numId w:val="8"/>
      </w:numPr>
    </w:pPr>
  </w:style>
  <w:style w:type="paragraph" w:customStyle="1" w:styleId="ListAlpha2">
    <w:name w:val="List Alpha 2"/>
    <w:basedOn w:val="List2"/>
    <w:rsid w:val="00CF2EEB"/>
    <w:pPr>
      <w:numPr>
        <w:numId w:val="7"/>
      </w:numPr>
    </w:pPr>
  </w:style>
  <w:style w:type="paragraph" w:styleId="List2">
    <w:name w:val="List 2"/>
    <w:basedOn w:val="BodyText"/>
    <w:rsid w:val="00CF2EEB"/>
    <w:pPr>
      <w:tabs>
        <w:tab w:val="left" w:pos="680"/>
      </w:tabs>
      <w:spacing w:before="60" w:after="60"/>
      <w:ind w:left="680" w:hanging="340"/>
    </w:pPr>
  </w:style>
  <w:style w:type="paragraph" w:styleId="List3">
    <w:name w:val="List 3"/>
    <w:basedOn w:val="BodyText"/>
    <w:rsid w:val="00CF2EEB"/>
    <w:pPr>
      <w:tabs>
        <w:tab w:val="left" w:pos="1021"/>
      </w:tabs>
      <w:spacing w:before="60" w:after="60"/>
      <w:ind w:left="1020" w:hanging="340"/>
    </w:pPr>
  </w:style>
  <w:style w:type="paragraph" w:styleId="List4">
    <w:name w:val="List 4"/>
    <w:basedOn w:val="BodyText"/>
    <w:rsid w:val="00CF2EEB"/>
    <w:pPr>
      <w:tabs>
        <w:tab w:val="left" w:pos="1361"/>
      </w:tabs>
      <w:spacing w:before="60" w:after="60"/>
      <w:ind w:left="1361" w:hanging="340"/>
    </w:pPr>
  </w:style>
  <w:style w:type="paragraph" w:styleId="List5">
    <w:name w:val="List 5"/>
    <w:basedOn w:val="BodyText"/>
    <w:rsid w:val="00CF2EEB"/>
    <w:pPr>
      <w:tabs>
        <w:tab w:val="left" w:pos="1701"/>
      </w:tabs>
      <w:spacing w:before="60" w:after="60"/>
      <w:ind w:left="1701" w:hanging="340"/>
    </w:pPr>
  </w:style>
  <w:style w:type="paragraph" w:styleId="ListBullet3">
    <w:name w:val="List Bullet 3"/>
    <w:basedOn w:val="List3"/>
    <w:rsid w:val="00CF2EEB"/>
    <w:pPr>
      <w:numPr>
        <w:numId w:val="13"/>
      </w:numPr>
      <w:tabs>
        <w:tab w:val="clear" w:pos="1021"/>
      </w:tabs>
      <w:ind w:left="1037" w:hanging="357"/>
    </w:pPr>
  </w:style>
  <w:style w:type="paragraph" w:styleId="ListBullet4">
    <w:name w:val="List Bullet 4"/>
    <w:basedOn w:val="List4"/>
    <w:rsid w:val="00CF2EEB"/>
    <w:pPr>
      <w:numPr>
        <w:numId w:val="2"/>
      </w:numPr>
      <w:tabs>
        <w:tab w:val="clear" w:pos="1361"/>
      </w:tabs>
    </w:pPr>
  </w:style>
  <w:style w:type="paragraph" w:styleId="ListBullet5">
    <w:name w:val="List Bullet 5"/>
    <w:basedOn w:val="List5"/>
    <w:rsid w:val="00CF2EEB"/>
    <w:pPr>
      <w:numPr>
        <w:numId w:val="3"/>
      </w:numPr>
    </w:pPr>
  </w:style>
  <w:style w:type="paragraph" w:styleId="ListContinue2">
    <w:name w:val="List Continue 2"/>
    <w:basedOn w:val="List2"/>
    <w:rsid w:val="00CF2EEB"/>
    <w:pPr>
      <w:ind w:firstLine="0"/>
    </w:pPr>
  </w:style>
  <w:style w:type="paragraph" w:styleId="ListContinue3">
    <w:name w:val="List Continue 3"/>
    <w:basedOn w:val="List3"/>
    <w:rsid w:val="00CF2EEB"/>
    <w:pPr>
      <w:ind w:left="1021" w:firstLine="0"/>
    </w:pPr>
  </w:style>
  <w:style w:type="paragraph" w:styleId="ListContinue4">
    <w:name w:val="List Continue 4"/>
    <w:basedOn w:val="List4"/>
    <w:rsid w:val="00CF2EEB"/>
    <w:pPr>
      <w:ind w:firstLine="0"/>
    </w:pPr>
  </w:style>
  <w:style w:type="paragraph" w:styleId="ListContinue5">
    <w:name w:val="List Continue 5"/>
    <w:basedOn w:val="List5"/>
    <w:rsid w:val="00CF2EEB"/>
    <w:pPr>
      <w:ind w:firstLine="0"/>
    </w:pPr>
  </w:style>
  <w:style w:type="paragraph" w:styleId="ListNumber3">
    <w:name w:val="List Number 3"/>
    <w:basedOn w:val="List3"/>
    <w:rsid w:val="00CF2EEB"/>
    <w:pPr>
      <w:numPr>
        <w:numId w:val="4"/>
      </w:numPr>
    </w:pPr>
  </w:style>
  <w:style w:type="paragraph" w:styleId="ListNumber4">
    <w:name w:val="List Number 4"/>
    <w:basedOn w:val="List4"/>
    <w:rsid w:val="00CF2EEB"/>
    <w:pPr>
      <w:numPr>
        <w:numId w:val="5"/>
      </w:numPr>
    </w:pPr>
  </w:style>
  <w:style w:type="paragraph" w:styleId="ListNumber5">
    <w:name w:val="List Number 5"/>
    <w:basedOn w:val="List5"/>
    <w:rsid w:val="00CF2EEB"/>
    <w:pPr>
      <w:numPr>
        <w:numId w:val="6"/>
      </w:numPr>
    </w:pPr>
  </w:style>
  <w:style w:type="paragraph" w:styleId="BlockText">
    <w:name w:val="Block Text"/>
    <w:basedOn w:val="Normal"/>
    <w:rsid w:val="00CF2EEB"/>
    <w:pPr>
      <w:spacing w:after="120"/>
      <w:ind w:left="1440" w:right="1440"/>
    </w:pPr>
  </w:style>
  <w:style w:type="character" w:customStyle="1" w:styleId="Subscript">
    <w:name w:val="Subscript"/>
    <w:basedOn w:val="DefaultParagraphFont"/>
    <w:rsid w:val="00CF2EEB"/>
    <w:rPr>
      <w:sz w:val="16"/>
      <w:vertAlign w:val="subscript"/>
    </w:rPr>
  </w:style>
  <w:style w:type="character" w:customStyle="1" w:styleId="Superscript">
    <w:name w:val="Superscript"/>
    <w:basedOn w:val="DefaultParagraphFont"/>
    <w:rsid w:val="00CF2EEB"/>
    <w:rPr>
      <w:sz w:val="16"/>
      <w:vertAlign w:val="superscript"/>
    </w:rPr>
  </w:style>
  <w:style w:type="character" w:customStyle="1" w:styleId="Symbols">
    <w:name w:val="Symbols"/>
    <w:basedOn w:val="DefaultParagraphFont"/>
    <w:rsid w:val="00CF2EEB"/>
    <w:rPr>
      <w:rFonts w:ascii="Symbol" w:hAnsi="Symbol"/>
    </w:rPr>
  </w:style>
  <w:style w:type="character" w:customStyle="1" w:styleId="MenuOptions">
    <w:name w:val="Menu Options"/>
    <w:basedOn w:val="DefaultParagraphFont"/>
    <w:rsid w:val="00CF2EEB"/>
    <w:rPr>
      <w:rFonts w:ascii="Arial Narrow" w:hAnsi="Arial Narrow"/>
      <w:smallCaps/>
    </w:rPr>
  </w:style>
  <w:style w:type="character" w:customStyle="1" w:styleId="Buttons">
    <w:name w:val="Buttons"/>
    <w:basedOn w:val="DefaultParagraphFont"/>
    <w:rsid w:val="00CF2EEB"/>
    <w:rPr>
      <w:b/>
    </w:rPr>
  </w:style>
  <w:style w:type="character" w:customStyle="1" w:styleId="Underlined">
    <w:name w:val="Underlined"/>
    <w:basedOn w:val="DefaultParagraphFont"/>
    <w:rsid w:val="00CF2EEB"/>
    <w:rPr>
      <w:u w:val="single"/>
    </w:rPr>
  </w:style>
  <w:style w:type="paragraph" w:customStyle="1" w:styleId="TableBodyTextRight">
    <w:name w:val="Table Body Text Right"/>
    <w:basedOn w:val="TableBodyText"/>
    <w:rsid w:val="00CF2EEB"/>
    <w:pPr>
      <w:widowControl w:val="0"/>
      <w:autoSpaceDE w:val="0"/>
      <w:autoSpaceDN w:val="0"/>
      <w:adjustRightInd w:val="0"/>
      <w:jc w:val="right"/>
    </w:pPr>
    <w:rPr>
      <w:rFonts w:cs="Arial"/>
      <w:szCs w:val="18"/>
    </w:rPr>
  </w:style>
  <w:style w:type="paragraph" w:customStyle="1" w:styleId="CopyrightText">
    <w:name w:val="Copyright Text"/>
    <w:basedOn w:val="BodyText"/>
    <w:rsid w:val="00CF2EEB"/>
    <w:rPr>
      <w:sz w:val="18"/>
    </w:rPr>
  </w:style>
  <w:style w:type="paragraph" w:customStyle="1" w:styleId="BodySmallRight">
    <w:name w:val="Body Small Right"/>
    <w:basedOn w:val="BodyTextRight"/>
    <w:rsid w:val="00CF2EEB"/>
    <w:rPr>
      <w:sz w:val="18"/>
      <w:szCs w:val="18"/>
    </w:rPr>
  </w:style>
  <w:style w:type="paragraph" w:customStyle="1" w:styleId="MarginEdition">
    <w:name w:val="Margin Edition"/>
    <w:basedOn w:val="MarginNote"/>
    <w:rsid w:val="00CF2EEB"/>
    <w:pPr>
      <w:spacing w:before="0" w:after="0"/>
    </w:pPr>
    <w:rPr>
      <w:rFonts w:ascii="Times New Roman" w:hAnsi="Times New Roman"/>
      <w:color w:val="999999"/>
    </w:rPr>
  </w:style>
  <w:style w:type="paragraph" w:customStyle="1" w:styleId="Spacer">
    <w:name w:val="Spacer"/>
    <w:basedOn w:val="Normal"/>
    <w:rsid w:val="00CF2EEB"/>
    <w:rPr>
      <w:sz w:val="2"/>
      <w:szCs w:val="2"/>
    </w:rPr>
  </w:style>
  <w:style w:type="character" w:customStyle="1" w:styleId="Small">
    <w:name w:val="Small"/>
    <w:basedOn w:val="DefaultParagraphFont"/>
    <w:rsid w:val="00CF2EEB"/>
    <w:rPr>
      <w:sz w:val="16"/>
    </w:rPr>
  </w:style>
  <w:style w:type="paragraph" w:customStyle="1" w:styleId="WideTable">
    <w:name w:val="Wide Table"/>
    <w:basedOn w:val="Normal"/>
    <w:rsid w:val="00CF2EEB"/>
    <w:pPr>
      <w:ind w:left="-1418"/>
    </w:pPr>
    <w:rPr>
      <w:sz w:val="2"/>
      <w:szCs w:val="2"/>
    </w:rPr>
  </w:style>
  <w:style w:type="character" w:styleId="PageNumber">
    <w:name w:val="page number"/>
    <w:basedOn w:val="DefaultParagraphFont"/>
    <w:rsid w:val="00CF2EEB"/>
  </w:style>
  <w:style w:type="paragraph" w:styleId="Quote">
    <w:name w:val="Quote"/>
    <w:basedOn w:val="Heading1"/>
    <w:link w:val="QuoteChar"/>
    <w:qFormat/>
    <w:rsid w:val="00CF2EEB"/>
    <w:rPr>
      <w:b w:val="0"/>
      <w:sz w:val="72"/>
      <w:szCs w:val="72"/>
      <w:lang w:val="en-NZ"/>
    </w:rPr>
  </w:style>
  <w:style w:type="character" w:customStyle="1" w:styleId="QuoteChar">
    <w:name w:val="Quote Char"/>
    <w:basedOn w:val="DefaultParagraphFont"/>
    <w:link w:val="Quote"/>
    <w:rsid w:val="00CF2E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EEB"/>
    <w:pPr>
      <w:pageBreakBefore/>
    </w:pPr>
  </w:style>
  <w:style w:type="paragraph" w:customStyle="1" w:styleId="Border">
    <w:name w:val="Border"/>
    <w:basedOn w:val="Normal"/>
    <w:qFormat/>
    <w:rsid w:val="00CF2E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2EEB"/>
    <w:rPr>
      <w:b/>
      <w:bCs/>
      <w:i/>
      <w:iCs/>
      <w:color w:val="auto"/>
    </w:rPr>
  </w:style>
  <w:style w:type="paragraph" w:styleId="IntenseQuote">
    <w:name w:val="Intense Quote"/>
    <w:basedOn w:val="Normal"/>
    <w:next w:val="Normal"/>
    <w:link w:val="IntenseQuoteChar"/>
    <w:uiPriority w:val="30"/>
    <w:qFormat/>
    <w:rsid w:val="00CF2E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2E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2EEB"/>
    <w:rPr>
      <w:smallCaps/>
      <w:color w:val="auto"/>
      <w:u w:val="single"/>
    </w:rPr>
  </w:style>
  <w:style w:type="character" w:styleId="IntenseReference">
    <w:name w:val="Intense Reference"/>
    <w:basedOn w:val="DefaultParagraphFont"/>
    <w:uiPriority w:val="32"/>
    <w:qFormat/>
    <w:rsid w:val="00CF2EEB"/>
    <w:rPr>
      <w:b/>
      <w:bCs/>
      <w:smallCaps/>
      <w:color w:val="auto"/>
      <w:spacing w:val="5"/>
      <w:u w:val="single"/>
    </w:rPr>
  </w:style>
  <w:style w:type="paragraph" w:customStyle="1" w:styleId="2ColumnHeading">
    <w:name w:val="2Column Heading"/>
    <w:basedOn w:val="BodyText"/>
    <w:qFormat/>
    <w:rsid w:val="00CF2EEB"/>
    <w:pPr>
      <w:spacing w:after="60"/>
      <w:ind w:left="-2268"/>
    </w:pPr>
    <w:rPr>
      <w:b/>
    </w:rPr>
  </w:style>
  <w:style w:type="paragraph" w:customStyle="1" w:styleId="Heading1TOC">
    <w:name w:val="Heading1 TOC"/>
    <w:basedOn w:val="Normal"/>
    <w:qFormat/>
    <w:rsid w:val="00CF2EEB"/>
    <w:pPr>
      <w:spacing w:before="240" w:after="120"/>
    </w:pPr>
    <w:rPr>
      <w:rFonts w:ascii="Times New Roman" w:hAnsi="Times New Roman"/>
      <w:b/>
      <w:sz w:val="32"/>
    </w:rPr>
  </w:style>
  <w:style w:type="paragraph" w:customStyle="1" w:styleId="Heading2TOC">
    <w:name w:val="Heading2 TOC"/>
    <w:basedOn w:val="Normal"/>
    <w:qFormat/>
    <w:rsid w:val="00CF2EEB"/>
    <w:pPr>
      <w:spacing w:before="240" w:after="60"/>
    </w:pPr>
    <w:rPr>
      <w:rFonts w:ascii="Times New Roman" w:hAnsi="Times New Roman"/>
      <w:b/>
      <w:sz w:val="28"/>
    </w:rPr>
  </w:style>
  <w:style w:type="character" w:customStyle="1" w:styleId="Underline">
    <w:name w:val="Underline"/>
    <w:basedOn w:val="DefaultParagraphFont"/>
    <w:qFormat/>
    <w:rsid w:val="00CF2EEB"/>
    <w:rPr>
      <w:u w:val="single"/>
    </w:rPr>
  </w:style>
  <w:style w:type="character" w:customStyle="1" w:styleId="BoldandItalics">
    <w:name w:val="Bold and Italics"/>
    <w:qFormat/>
    <w:rsid w:val="00CF2EEB"/>
    <w:rPr>
      <w:b/>
      <w:i/>
      <w:u w:val="none"/>
    </w:rPr>
  </w:style>
  <w:style w:type="paragraph" w:styleId="BalloonText">
    <w:name w:val="Balloon Text"/>
    <w:basedOn w:val="Normal"/>
    <w:link w:val="BalloonTextChar"/>
    <w:rsid w:val="00CF2EEB"/>
    <w:rPr>
      <w:rFonts w:ascii="Tahoma" w:hAnsi="Tahoma" w:cs="Tahoma"/>
      <w:sz w:val="16"/>
      <w:szCs w:val="16"/>
    </w:rPr>
  </w:style>
  <w:style w:type="character" w:customStyle="1" w:styleId="BalloonTextChar">
    <w:name w:val="Balloon Text Char"/>
    <w:basedOn w:val="DefaultParagraphFont"/>
    <w:link w:val="BalloonText"/>
    <w:rsid w:val="00CF2E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2E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2E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2EEB"/>
    <w:rPr>
      <w:b/>
      <w:color w:val="660033"/>
      <w:spacing w:val="0"/>
    </w:rPr>
  </w:style>
  <w:style w:type="paragraph" w:customStyle="1" w:styleId="Nameditemlist">
    <w:name w:val="Named item list"/>
    <w:basedOn w:val="BodyText"/>
    <w:qFormat/>
    <w:rsid w:val="00CF2EEB"/>
    <w:pPr>
      <w:tabs>
        <w:tab w:val="left" w:pos="2835"/>
      </w:tabs>
      <w:ind w:left="2835" w:hanging="2835"/>
    </w:pPr>
  </w:style>
  <w:style w:type="paragraph" w:customStyle="1" w:styleId="BodyTextnopadding">
    <w:name w:val="Body Text no padding"/>
    <w:basedOn w:val="BodyText"/>
    <w:qFormat/>
    <w:rsid w:val="00CF2EEB"/>
    <w:pPr>
      <w:spacing w:before="0" w:after="0"/>
    </w:pPr>
  </w:style>
  <w:style w:type="paragraph" w:customStyle="1" w:styleId="BodyTextBold">
    <w:name w:val="Body Text Bold"/>
    <w:basedOn w:val="BodyText"/>
    <w:qFormat/>
    <w:rsid w:val="00CF2EEB"/>
    <w:rPr>
      <w:b/>
    </w:rPr>
  </w:style>
  <w:style w:type="character" w:styleId="Hyperlink">
    <w:name w:val="Hyperlink"/>
    <w:basedOn w:val="DefaultParagraphFont"/>
    <w:uiPriority w:val="99"/>
    <w:unhideWhenUsed/>
    <w:rsid w:val="004403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670</Words>
  <Characters>4355</Characters>
  <Application>Microsoft Office Word</Application>
  <DocSecurity>0</DocSecurity>
  <Lines>150</Lines>
  <Paragraphs>93</Paragraphs>
  <ScaleCrop>false</ScaleCrop>
  <Company>Author-it Software Corporation Ltd.</Company>
  <LinksUpToDate>false</LinksUpToDate>
  <CharactersWithSpaces>4932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CUAEVP411 Present information on activities, events or public programs</dc:title>
  <dc:subject>Approved</dc:subject>
  <dc:creator>PwC’s Skills for Australia</dc:creator>
  <cp:keywords>Release: 2</cp:keywords>
  <dc:description>Review Date: 12 April 2008</dc:description>
  <cp:lastModifiedBy>HSD_TPCMSd.prod</cp:lastModifiedBy>
  <cp:revision>3</cp:revision>
  <dcterms:created xsi:type="dcterms:W3CDTF">2022-10-19T13:03:00Z</dcterms:created>
  <dcterms:modified xsi:type="dcterms:W3CDTF">2022-10-19T13:03:00Z</dcterms:modified>
</cp:coreProperties>
</file>