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5B20" w:rsidP="00C95B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CUAEVP411 Present information on activities, events or public programs</w:t>
      </w:r>
      <w:r>
        <w:fldChar w:fldCharType="end"/>
      </w:r>
    </w:p>
    <w:p w:rsidR="00C95B20" w:rsidP="00C95B20">
      <w:pPr>
        <w:pStyle w:val="Version"/>
        <w:sectPr w:rsidSect="00587C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87CAA" w:rsidP="00587CAA">
      <w:pPr>
        <w:pStyle w:val="SuperHeading"/>
      </w:pPr>
      <w:r w:rsidRPr="00587CAA">
        <w:t>Assessment Re</w:t>
      </w:r>
      <w:r w:rsidRPr="00587CAA">
        <w:t>quirements for CUAEVP411 Present information on activities, events or public programs</w:t>
      </w:r>
    </w:p>
    <w:p w:rsidR="00000000" w:rsidRPr="00587CAA" w:rsidP="00587CAA">
      <w:pPr>
        <w:pStyle w:val="Heading1"/>
      </w:pPr>
      <w:bookmarkStart w:id="1" w:name="O_1022155"/>
      <w:bookmarkEnd w:id="1"/>
      <w:r w:rsidRPr="00587C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587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CAA" w:rsidP="00587CAA">
            <w:pPr>
              <w:pStyle w:val="BodyText"/>
            </w:pPr>
            <w:r w:rsidRPr="00587CAA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CAA">
            <w:pPr>
              <w:pStyle w:val="BodyText"/>
              <w:rPr>
                <w:lang w:val="en-NZ"/>
              </w:rPr>
            </w:pPr>
            <w:r w:rsidRPr="00587CAA">
              <w:rPr>
                <w:rStyle w:val="SpecialBold"/>
              </w:rPr>
              <w:t>Comments</w:t>
            </w:r>
          </w:p>
        </w:tc>
      </w:tr>
      <w:tr w:rsidTr="00587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CAA">
            <w:pPr>
              <w:pStyle w:val="BodyText"/>
              <w:rPr>
                <w:lang w:val="en-NZ"/>
              </w:rPr>
            </w:pPr>
            <w:r w:rsidRPr="00587CAA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CAA">
            <w:pPr>
              <w:pStyle w:val="BodyText"/>
              <w:rPr>
                <w:lang w:val="en-NZ"/>
              </w:rPr>
            </w:pPr>
            <w:r w:rsidRPr="00587CAA">
              <w:t>This version was released with CUA Creative Arts and Culture Training Package Version 4.1. Minor edit to Application statement.</w:t>
            </w:r>
          </w:p>
        </w:tc>
      </w:tr>
      <w:tr w:rsidTr="00587C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CAA">
            <w:pPr>
              <w:pStyle w:val="BodyText"/>
              <w:rPr>
                <w:lang w:val="en-NZ"/>
              </w:rPr>
            </w:pPr>
            <w:r w:rsidRPr="00587CAA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CAA" w:rsidP="00587CAA">
            <w:pPr>
              <w:pStyle w:val="BodyText"/>
            </w:pPr>
            <w:r w:rsidRPr="00587CAA">
              <w:t>This version first released with CUA Creative Arts and Culture Training Package Version 4.0.</w:t>
            </w:r>
          </w:p>
        </w:tc>
      </w:tr>
    </w:tbl>
    <w:p w:rsidR="00C95B20" w:rsidP="00587CAA">
      <w:pPr>
        <w:pStyle w:val="BodyText"/>
      </w:pPr>
    </w:p>
    <w:p w:rsidR="00C95B20" w:rsidP="00587CAA">
      <w:pPr>
        <w:pStyle w:val="BodyText"/>
      </w:pPr>
    </w:p>
    <w:p w:rsidR="00000000" w:rsidRPr="00587CAA" w:rsidP="00587CAA">
      <w:pPr>
        <w:pStyle w:val="Heading1"/>
      </w:pPr>
      <w:bookmarkStart w:id="2" w:name="O_1022154"/>
      <w:bookmarkEnd w:id="2"/>
      <w:r w:rsidRPr="00587CAA">
        <w:t>Pe</w:t>
      </w:r>
      <w:r w:rsidRPr="00587CAA">
        <w:t>rformance Evidence</w:t>
      </w:r>
    </w:p>
    <w:p w:rsidR="00000000" w:rsidRPr="00587CAA" w:rsidP="00C95B20">
      <w:pPr>
        <w:pStyle w:val="BodyText"/>
      </w:pPr>
      <w:r w:rsidRPr="00587CAA">
        <w:t>The candidate must demonstrate the ability to complete the tasks outlined in the elements and performance criteria of this unit; including evidence of the ability to:</w:t>
      </w:r>
    </w:p>
    <w:p w:rsidR="00000000" w:rsidRPr="00587CAA" w:rsidP="00587CAA">
      <w:pPr>
        <w:pStyle w:val="ListBullet"/>
      </w:pPr>
      <w:r w:rsidRPr="00587CAA">
        <w:t xml:space="preserve">deliver information on activities, events or public programs through </w:t>
      </w:r>
      <w:r w:rsidRPr="00587CAA">
        <w:t xml:space="preserve">an engaging presentation meeting the set objectives </w:t>
      </w:r>
    </w:p>
    <w:p w:rsidR="00000000" w:rsidRPr="00587CAA" w:rsidP="00587CAA">
      <w:pPr>
        <w:pStyle w:val="ListBullet"/>
      </w:pPr>
      <w:r w:rsidRPr="00587CAA">
        <w:t>use and adapt a range of interpretation and presentation techniques to present information that meets the various needs of different audiences, including those with special needs</w:t>
      </w:r>
    </w:p>
    <w:p w:rsidR="00000000" w:rsidRPr="00587CAA" w:rsidP="00587CAA">
      <w:pPr>
        <w:pStyle w:val="ListBullet"/>
      </w:pPr>
      <w:r w:rsidRPr="00587CAA">
        <w:t>engage audiences during the delivery of a presentation</w:t>
      </w:r>
    </w:p>
    <w:p w:rsidR="00000000" w:rsidRPr="00587CAA" w:rsidP="00587CAA">
      <w:pPr>
        <w:pStyle w:val="ListBullet"/>
      </w:pPr>
      <w:r w:rsidRPr="00587CAA">
        <w:t xml:space="preserve">identify and resolve problems or implement contingency plans during presentations </w:t>
      </w:r>
    </w:p>
    <w:p w:rsidR="00000000" w:rsidRPr="00587CAA" w:rsidP="00587CAA">
      <w:pPr>
        <w:pStyle w:val="ListBullet"/>
      </w:pPr>
      <w:r w:rsidRPr="00587CAA">
        <w:t>obtain and respond to formal and informal participant feedback.</w:t>
      </w:r>
    </w:p>
    <w:p w:rsidR="00000000" w:rsidRPr="00587CAA" w:rsidP="00587CAA">
      <w:pPr>
        <w:pStyle w:val="BodyText"/>
      </w:pPr>
    </w:p>
    <w:p w:rsidR="00C95B20" w:rsidP="00C95B20">
      <w:pPr>
        <w:pStyle w:val="BodyText"/>
      </w:pPr>
      <w:r w:rsidRPr="00587CAA">
        <w:t>Note: If a specific volume or frequency is not stated</w:t>
      </w:r>
      <w:r w:rsidRPr="00587CAA">
        <w:t>, then evidence must be provided at least once.</w:t>
      </w:r>
    </w:p>
    <w:p w:rsidR="00000000" w:rsidRPr="00587CAA" w:rsidP="00587CAA">
      <w:pPr>
        <w:pStyle w:val="Heading1"/>
      </w:pPr>
      <w:bookmarkStart w:id="3" w:name="O_1022153"/>
      <w:bookmarkEnd w:id="3"/>
      <w:r w:rsidRPr="00587CAA">
        <w:t>Knowledge Evidence</w:t>
      </w:r>
    </w:p>
    <w:p w:rsidR="00000000" w:rsidRPr="00587CAA" w:rsidP="00C95B20">
      <w:pPr>
        <w:pStyle w:val="BodyText"/>
      </w:pPr>
      <w:r w:rsidRPr="00587CAA">
        <w:t>The candidate must be able to demonstrate knowledge to complete the tasks outlined in the elements and performance criteria of this unit. This includes:</w:t>
      </w:r>
    </w:p>
    <w:p w:rsidR="00000000" w:rsidRPr="00587CAA" w:rsidP="00587CAA">
      <w:pPr>
        <w:pStyle w:val="ListBullet"/>
      </w:pPr>
      <w:r w:rsidRPr="00587CAA">
        <w:t>sources of expe</w:t>
      </w:r>
      <w:r w:rsidRPr="00587CAA">
        <w:t>rt advice on the relevant subject matter</w:t>
      </w:r>
    </w:p>
    <w:p w:rsidR="00000000" w:rsidRPr="00587CAA" w:rsidP="00587CAA">
      <w:pPr>
        <w:pStyle w:val="ListBullet"/>
      </w:pPr>
      <w:r w:rsidRPr="00587CAA">
        <w:t>key features of policies, procedures and practices relating to the provision of public activities, events or programs</w:t>
      </w:r>
    </w:p>
    <w:p w:rsidR="00000000" w:rsidRPr="00587CAA" w:rsidP="00587CAA">
      <w:pPr>
        <w:pStyle w:val="ListBullet"/>
      </w:pPr>
      <w:r w:rsidRPr="00587CAA">
        <w:t>appropriate communication techniques and language to present to people from a broad range of back</w:t>
      </w:r>
      <w:r w:rsidRPr="00587CAA">
        <w:t>grounds, cross-cultural groups and people with disabilities</w:t>
      </w:r>
    </w:p>
    <w:p w:rsidR="00000000" w:rsidRPr="00587CAA" w:rsidP="00587CAA">
      <w:pPr>
        <w:pStyle w:val="ListBullet"/>
      </w:pPr>
      <w:r w:rsidRPr="00587CAA">
        <w:t>presentation techniques that could be used with a range of customer groups</w:t>
      </w:r>
    </w:p>
    <w:p w:rsidR="00000000" w:rsidRPr="00587CAA" w:rsidP="00587CAA">
      <w:pPr>
        <w:pStyle w:val="ListBullet"/>
      </w:pPr>
      <w:r w:rsidRPr="00587CAA">
        <w:t>resources required for delivery of activities relevant to the workplace context.</w:t>
      </w:r>
    </w:p>
    <w:p w:rsidR="00000000" w:rsidRPr="00587CAA" w:rsidP="00587CAA">
      <w:pPr>
        <w:pStyle w:val="AllowPageBreak"/>
      </w:pPr>
    </w:p>
    <w:p w:rsidR="00000000" w:rsidRPr="00587CAA" w:rsidP="00587CAA">
      <w:pPr>
        <w:pStyle w:val="Heading1"/>
      </w:pPr>
      <w:bookmarkStart w:id="4" w:name="O_1022152"/>
      <w:bookmarkEnd w:id="4"/>
      <w:r w:rsidRPr="00587CAA">
        <w:t>Assessment Conditions</w:t>
      </w:r>
    </w:p>
    <w:p w:rsidR="00000000" w:rsidRPr="00587CAA" w:rsidP="00C95B20">
      <w:pPr>
        <w:pStyle w:val="BodyText"/>
      </w:pPr>
      <w:r w:rsidRPr="00587CAA">
        <w:t xml:space="preserve">Skills in this unit must be demonstrated in a workplace or simulated environment where the conditions are typical of those in a creative arts working environment or workplace. This includes access to: </w:t>
      </w:r>
    </w:p>
    <w:p w:rsidR="00000000" w:rsidRPr="00587CAA" w:rsidP="00587CAA">
      <w:pPr>
        <w:pStyle w:val="ListBullet"/>
      </w:pPr>
      <w:r w:rsidRPr="00587CAA">
        <w:t>an activity, event or public program in a venue or s</w:t>
      </w:r>
      <w:r w:rsidRPr="00587CAA">
        <w:t>ite where information must be delivered</w:t>
      </w:r>
    </w:p>
    <w:p w:rsidR="00000000" w:rsidRPr="00587CAA" w:rsidP="00587CAA">
      <w:pPr>
        <w:pStyle w:val="ListBullet"/>
      </w:pPr>
      <w:r w:rsidRPr="00587CAA">
        <w:t>an opportunity to present to and interact with a customer group of a size and nature that reflects a typical work environment</w:t>
      </w:r>
    </w:p>
    <w:p w:rsidR="00000000" w:rsidRPr="00587CAA" w:rsidP="00587CAA">
      <w:pPr>
        <w:pStyle w:val="ListBullet"/>
      </w:pPr>
      <w:r w:rsidRPr="00587CAA">
        <w:t>technology, software and consumables required to access information and develop presentati</w:t>
      </w:r>
      <w:r w:rsidRPr="00587CAA">
        <w:t xml:space="preserve">ons </w:t>
      </w:r>
    </w:p>
    <w:p w:rsidR="00000000" w:rsidRPr="00587CAA" w:rsidP="00587CAA">
      <w:pPr>
        <w:pStyle w:val="BodyText"/>
      </w:pPr>
    </w:p>
    <w:p w:rsidR="00000000" w:rsidRPr="00587CAA" w:rsidP="00C95B20">
      <w:pPr>
        <w:pStyle w:val="BodyText"/>
      </w:pPr>
      <w:r w:rsidRPr="00587CAA">
        <w:t>Assessors of this unit must satisfy the requirements for assessors in applicable vocational educational and training legislation, frameworks and/or standards.</w:t>
      </w:r>
    </w:p>
    <w:p w:rsidR="00000000" w:rsidRPr="00587CAA" w:rsidP="00587CAA">
      <w:pPr>
        <w:pStyle w:val="Heading1"/>
      </w:pPr>
      <w:bookmarkStart w:id="5" w:name="O_1022164"/>
      <w:bookmarkEnd w:id="5"/>
      <w:r w:rsidRPr="00587CAA">
        <w:t>Links</w:t>
      </w:r>
    </w:p>
    <w:p w:rsidR="00000000" w:rsidRPr="00587CAA" w:rsidP="00C95B20">
      <w:pPr>
        <w:pStyle w:val="BodyText"/>
      </w:pPr>
      <w:r w:rsidRPr="00587CAA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C04B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87CAA" w:rsidP="00587CAA"/>
    <w:sectPr w:rsidSect="00587C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C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CAA" w:rsidRPr="00C95B20" w:rsidP="00C95B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C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B20" w:rsidP="00587C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5B20" w:rsidP="00587C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5B20" w:rsidP="00587C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C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B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7CAA" w:rsidRPr="00C95B20" w:rsidP="00C95B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C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B20" w:rsidRPr="002D2AF8" w:rsidP="00587C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CUAEVP411 Present information on activities, events or public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C95B20" w:rsidP="00587C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8453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70C8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C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7C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7C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7C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7C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7C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7C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7C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7C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7C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7C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7CAA"/>
  </w:style>
  <w:style w:type="character" w:customStyle="1" w:styleId="Heading1Char">
    <w:name w:val="Heading 1 Char"/>
    <w:basedOn w:val="DefaultParagraphFont"/>
    <w:link w:val="Heading1"/>
    <w:rsid w:val="00587C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7C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7C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7C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7CAA"/>
    <w:rPr>
      <w:b/>
      <w:spacing w:val="0"/>
    </w:rPr>
  </w:style>
  <w:style w:type="paragraph" w:customStyle="1" w:styleId="SuperHeading">
    <w:name w:val="SuperHeading"/>
    <w:basedOn w:val="Normal"/>
    <w:rsid w:val="00587C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7C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7C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7C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7C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7C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7C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7C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7C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7C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7C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7C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7C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7C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7C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7C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7C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7C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7C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7C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7C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7C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7C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7C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7C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7C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7C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7C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7C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7C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7C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7C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7C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7C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7C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7CAA"/>
    <w:rPr>
      <w:i/>
    </w:rPr>
  </w:style>
  <w:style w:type="paragraph" w:styleId="Caption">
    <w:name w:val="caption"/>
    <w:basedOn w:val="BodyText"/>
    <w:next w:val="Normal"/>
    <w:qFormat/>
    <w:rsid w:val="00587C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7C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7C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7CAA"/>
  </w:style>
  <w:style w:type="paragraph" w:styleId="TableofFigures">
    <w:name w:val="table of figures"/>
    <w:basedOn w:val="Normal"/>
    <w:next w:val="Normal"/>
    <w:semiHidden/>
    <w:rsid w:val="00587C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7C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87CAA"/>
    <w:rPr>
      <w:rFonts w:ascii="Wingdings" w:hAnsi="Wingdings"/>
    </w:rPr>
  </w:style>
  <w:style w:type="paragraph" w:customStyle="1" w:styleId="TableHeading">
    <w:name w:val="Table Heading"/>
    <w:basedOn w:val="HeadingBase"/>
    <w:rsid w:val="00587C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7CAA"/>
    <w:rPr>
      <w:color w:val="0033CC"/>
      <w:u w:val="none"/>
    </w:rPr>
  </w:style>
  <w:style w:type="paragraph" w:customStyle="1" w:styleId="BodyTextRight">
    <w:name w:val="Body Text Right"/>
    <w:basedOn w:val="BodyText"/>
    <w:rsid w:val="00587C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7C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7C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7C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7C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7C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7CAA"/>
    <w:rPr>
      <w:sz w:val="32"/>
    </w:rPr>
  </w:style>
  <w:style w:type="paragraph" w:customStyle="1" w:styleId="HeadingProcedure">
    <w:name w:val="Heading Procedure"/>
    <w:basedOn w:val="HeadingBase"/>
    <w:next w:val="Normal"/>
    <w:rsid w:val="00587C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7CAA"/>
    <w:pPr>
      <w:spacing w:before="60" w:after="60"/>
    </w:pPr>
  </w:style>
  <w:style w:type="paragraph" w:styleId="ListContinue">
    <w:name w:val="List Continue"/>
    <w:basedOn w:val="List"/>
    <w:rsid w:val="00587CAA"/>
    <w:pPr>
      <w:ind w:firstLine="0"/>
    </w:pPr>
  </w:style>
  <w:style w:type="paragraph" w:customStyle="1" w:styleId="ListNote">
    <w:name w:val="List Note"/>
    <w:basedOn w:val="List"/>
    <w:rsid w:val="00587C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7C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7C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7CAA"/>
    <w:rPr>
      <w:rFonts w:ascii="Courier New" w:hAnsi="Courier New"/>
    </w:rPr>
  </w:style>
  <w:style w:type="paragraph" w:customStyle="1" w:styleId="NoteBullet">
    <w:name w:val="Note Bullet"/>
    <w:basedOn w:val="Note"/>
    <w:rsid w:val="00587C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7C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7C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7C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7C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87C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7C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7CAA"/>
    <w:rPr>
      <w:b/>
      <w:smallCaps/>
    </w:rPr>
  </w:style>
  <w:style w:type="paragraph" w:customStyle="1" w:styleId="TableListNumber">
    <w:name w:val="Table List Number"/>
    <w:basedOn w:val="ListNumber"/>
    <w:rsid w:val="00587C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7C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7CAA"/>
    <w:pPr>
      <w:numPr>
        <w:numId w:val="8"/>
      </w:numPr>
    </w:pPr>
  </w:style>
  <w:style w:type="paragraph" w:customStyle="1" w:styleId="ListAlpha2">
    <w:name w:val="List Alpha 2"/>
    <w:basedOn w:val="List2"/>
    <w:rsid w:val="00587CAA"/>
    <w:pPr>
      <w:numPr>
        <w:numId w:val="7"/>
      </w:numPr>
    </w:pPr>
  </w:style>
  <w:style w:type="paragraph" w:styleId="List2">
    <w:name w:val="List 2"/>
    <w:basedOn w:val="BodyText"/>
    <w:rsid w:val="00587C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7C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7C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7C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7C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7C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87CAA"/>
    <w:pPr>
      <w:numPr>
        <w:numId w:val="3"/>
      </w:numPr>
    </w:pPr>
  </w:style>
  <w:style w:type="paragraph" w:styleId="ListContinue2">
    <w:name w:val="List Continue 2"/>
    <w:basedOn w:val="List2"/>
    <w:rsid w:val="00587CAA"/>
    <w:pPr>
      <w:ind w:firstLine="0"/>
    </w:pPr>
  </w:style>
  <w:style w:type="paragraph" w:styleId="ListContinue3">
    <w:name w:val="List Continue 3"/>
    <w:basedOn w:val="List3"/>
    <w:rsid w:val="00587CAA"/>
    <w:pPr>
      <w:ind w:left="1021" w:firstLine="0"/>
    </w:pPr>
  </w:style>
  <w:style w:type="paragraph" w:styleId="ListContinue4">
    <w:name w:val="List Continue 4"/>
    <w:basedOn w:val="List4"/>
    <w:rsid w:val="00587CAA"/>
    <w:pPr>
      <w:ind w:firstLine="0"/>
    </w:pPr>
  </w:style>
  <w:style w:type="paragraph" w:styleId="ListContinue5">
    <w:name w:val="List Continue 5"/>
    <w:basedOn w:val="List5"/>
    <w:rsid w:val="00587CAA"/>
    <w:pPr>
      <w:ind w:firstLine="0"/>
    </w:pPr>
  </w:style>
  <w:style w:type="paragraph" w:styleId="ListNumber3">
    <w:name w:val="List Number 3"/>
    <w:basedOn w:val="List3"/>
    <w:rsid w:val="00587CAA"/>
    <w:pPr>
      <w:numPr>
        <w:numId w:val="4"/>
      </w:numPr>
    </w:pPr>
  </w:style>
  <w:style w:type="paragraph" w:styleId="ListNumber4">
    <w:name w:val="List Number 4"/>
    <w:basedOn w:val="List4"/>
    <w:rsid w:val="00587CAA"/>
    <w:pPr>
      <w:numPr>
        <w:numId w:val="5"/>
      </w:numPr>
    </w:pPr>
  </w:style>
  <w:style w:type="paragraph" w:styleId="ListNumber5">
    <w:name w:val="List Number 5"/>
    <w:basedOn w:val="List5"/>
    <w:rsid w:val="00587CAA"/>
    <w:pPr>
      <w:numPr>
        <w:numId w:val="6"/>
      </w:numPr>
    </w:pPr>
  </w:style>
  <w:style w:type="paragraph" w:styleId="BlockText">
    <w:name w:val="Block Text"/>
    <w:basedOn w:val="Normal"/>
    <w:rsid w:val="00587C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7C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7CAA"/>
    <w:rPr>
      <w:sz w:val="16"/>
      <w:vertAlign w:val="superscript"/>
    </w:rPr>
  </w:style>
  <w:style w:type="character" w:customStyle="1" w:styleId="Symbols">
    <w:name w:val="Symbols"/>
    <w:basedOn w:val="DefaultParagraphFont"/>
    <w:rsid w:val="00587CAA"/>
    <w:rPr>
      <w:rFonts w:ascii="Symbol" w:hAnsi="Symbol"/>
    </w:rPr>
  </w:style>
  <w:style w:type="character" w:customStyle="1" w:styleId="MenuOptions">
    <w:name w:val="Menu Options"/>
    <w:basedOn w:val="DefaultParagraphFont"/>
    <w:rsid w:val="00587C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7CAA"/>
    <w:rPr>
      <w:b/>
    </w:rPr>
  </w:style>
  <w:style w:type="character" w:customStyle="1" w:styleId="Underlined">
    <w:name w:val="Underlined"/>
    <w:basedOn w:val="DefaultParagraphFont"/>
    <w:rsid w:val="00587CAA"/>
    <w:rPr>
      <w:u w:val="single"/>
    </w:rPr>
  </w:style>
  <w:style w:type="paragraph" w:customStyle="1" w:styleId="TableBodyTextRight">
    <w:name w:val="Table Body Text Right"/>
    <w:basedOn w:val="TableBodyText"/>
    <w:rsid w:val="00587C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7CAA"/>
    <w:rPr>
      <w:sz w:val="18"/>
    </w:rPr>
  </w:style>
  <w:style w:type="paragraph" w:customStyle="1" w:styleId="BodySmallRight">
    <w:name w:val="Body Small Right"/>
    <w:basedOn w:val="BodyTextRight"/>
    <w:rsid w:val="00587CAA"/>
    <w:rPr>
      <w:sz w:val="18"/>
      <w:szCs w:val="18"/>
    </w:rPr>
  </w:style>
  <w:style w:type="paragraph" w:customStyle="1" w:styleId="MarginEdition">
    <w:name w:val="Margin Edition"/>
    <w:basedOn w:val="MarginNote"/>
    <w:rsid w:val="00587C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7CAA"/>
    <w:rPr>
      <w:sz w:val="2"/>
      <w:szCs w:val="2"/>
    </w:rPr>
  </w:style>
  <w:style w:type="character" w:customStyle="1" w:styleId="Small">
    <w:name w:val="Small"/>
    <w:basedOn w:val="DefaultParagraphFont"/>
    <w:rsid w:val="00587CAA"/>
    <w:rPr>
      <w:sz w:val="16"/>
    </w:rPr>
  </w:style>
  <w:style w:type="paragraph" w:customStyle="1" w:styleId="WideTable">
    <w:name w:val="Wide Table"/>
    <w:basedOn w:val="Normal"/>
    <w:rsid w:val="00587C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7CAA"/>
  </w:style>
  <w:style w:type="paragraph" w:styleId="Quote">
    <w:name w:val="Quote"/>
    <w:basedOn w:val="Heading1"/>
    <w:link w:val="QuoteChar"/>
    <w:qFormat/>
    <w:rsid w:val="00587C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7C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7CAA"/>
    <w:pPr>
      <w:pageBreakBefore/>
    </w:pPr>
  </w:style>
  <w:style w:type="paragraph" w:customStyle="1" w:styleId="Border">
    <w:name w:val="Border"/>
    <w:basedOn w:val="Normal"/>
    <w:qFormat/>
    <w:rsid w:val="00587C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7C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7C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7C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7C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7C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7C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7C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7C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7CAA"/>
    <w:rPr>
      <w:u w:val="single"/>
    </w:rPr>
  </w:style>
  <w:style w:type="character" w:customStyle="1" w:styleId="BoldandItalics">
    <w:name w:val="Bold and Italics"/>
    <w:qFormat/>
    <w:rsid w:val="00587CAA"/>
    <w:rPr>
      <w:b/>
      <w:i/>
      <w:u w:val="none"/>
    </w:rPr>
  </w:style>
  <w:style w:type="paragraph" w:styleId="BalloonText">
    <w:name w:val="Balloon Text"/>
    <w:basedOn w:val="Normal"/>
    <w:link w:val="BalloonTextChar"/>
    <w:rsid w:val="00587C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7C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7C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7C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7C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7C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7CAA"/>
    <w:pPr>
      <w:spacing w:before="0" w:after="0"/>
    </w:pPr>
  </w:style>
  <w:style w:type="paragraph" w:customStyle="1" w:styleId="BodyTextBold">
    <w:name w:val="Body Text Bold"/>
    <w:basedOn w:val="BodyText"/>
    <w:qFormat/>
    <w:rsid w:val="00587CAA"/>
    <w:rPr>
      <w:b/>
    </w:rPr>
  </w:style>
  <w:style w:type="character" w:styleId="Hyperlink">
    <w:name w:val="Hyperlink"/>
    <w:basedOn w:val="DefaultParagraphFont"/>
    <w:uiPriority w:val="99"/>
    <w:unhideWhenUsed/>
    <w:rsid w:val="00C95B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2538</Characters>
  <Application>Microsoft Office Word</Application>
  <DocSecurity>0</DocSecurity>
  <Lines>65</Lines>
  <Paragraphs>40</Paragraphs>
  <ScaleCrop>false</ScaleCrop>
  <Company>Author-it Software Corporation Ltd.</Company>
  <LinksUpToDate>false</LinksUpToDate>
  <CharactersWithSpaces>2911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CUAEVP411 Present information on activities, events or public programs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2022-10-19T13:33:00Z</dcterms:created>
  <dcterms:modified xsi:type="dcterms:W3CDTF">2022-10-19T13:33:00Z</dcterms:modified>
</cp:coreProperties>
</file>