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2478" w:rsidP="009D24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CUAEVP401 Present information on activities, events and public programs</w:t>
      </w:r>
      <w:r>
        <w:fldChar w:fldCharType="end"/>
      </w:r>
    </w:p>
    <w:p w:rsidR="009D2478" w:rsidP="009D2478">
      <w:pPr>
        <w:pStyle w:val="Version"/>
        <w:sectPr w:rsidSect="004E62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62E1" w:rsidP="004E62E1">
      <w:pPr>
        <w:pStyle w:val="SuperHeading"/>
      </w:pPr>
      <w:r w:rsidRPr="004E62E1">
        <w:t>Assessment Re</w:t>
      </w:r>
      <w:r w:rsidRPr="004E62E1">
        <w:t>quirements for CUAEVP401 Present information on activities, events and public programs</w:t>
      </w:r>
    </w:p>
    <w:p w:rsidR="00000000" w:rsidRPr="004E62E1" w:rsidP="004E62E1">
      <w:pPr>
        <w:pStyle w:val="Heading1"/>
      </w:pPr>
      <w:bookmarkStart w:id="1" w:name="O_789284"/>
      <w:bookmarkEnd w:id="1"/>
      <w:r w:rsidRPr="004E62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E6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2E1" w:rsidP="004E62E1">
            <w:pPr>
              <w:pStyle w:val="BodyText"/>
            </w:pPr>
            <w:r w:rsidRPr="004E62E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2E1">
            <w:pPr>
              <w:pStyle w:val="BodyText"/>
              <w:rPr>
                <w:lang w:val="en-NZ"/>
              </w:rPr>
            </w:pPr>
            <w:r w:rsidRPr="004E62E1">
              <w:rPr>
                <w:rStyle w:val="SpecialBold"/>
              </w:rPr>
              <w:t>Comments</w:t>
            </w:r>
          </w:p>
        </w:tc>
      </w:tr>
      <w:tr w:rsidTr="004E6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2E1">
            <w:pPr>
              <w:pStyle w:val="BodyText"/>
              <w:rPr>
                <w:lang w:val="en-NZ"/>
              </w:rPr>
            </w:pPr>
            <w:r w:rsidRPr="004E62E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2E1" w:rsidP="004E62E1">
            <w:pPr>
              <w:pStyle w:val="BodyText"/>
            </w:pPr>
            <w:r w:rsidRPr="004E62E1">
              <w:t>This version first released with CUA Creative Arts and Culture Training Package version 2.0.</w:t>
            </w:r>
          </w:p>
        </w:tc>
      </w:tr>
    </w:tbl>
    <w:p w:rsidR="00000000" w:rsidRPr="004E62E1" w:rsidP="004E62E1">
      <w:pPr>
        <w:pStyle w:val="BodyText"/>
      </w:pPr>
    </w:p>
    <w:p w:rsidR="00000000" w:rsidRPr="004E62E1" w:rsidP="004E62E1">
      <w:pPr>
        <w:pStyle w:val="AllowPageBreak"/>
      </w:pPr>
    </w:p>
    <w:p w:rsidR="00000000" w:rsidRPr="004E62E1" w:rsidP="004E62E1">
      <w:pPr>
        <w:pStyle w:val="Heading1"/>
      </w:pPr>
      <w:bookmarkStart w:id="2" w:name="O_789285"/>
      <w:bookmarkEnd w:id="2"/>
      <w:r w:rsidRPr="004E62E1">
        <w:t>Performance Evidence</w:t>
      </w:r>
    </w:p>
    <w:p w:rsidR="00000000" w:rsidRPr="004E62E1" w:rsidP="009D2478">
      <w:pPr>
        <w:pStyle w:val="BodyText"/>
      </w:pPr>
      <w:r w:rsidRPr="004E62E1">
        <w:t>Evidence of the ability to:</w:t>
      </w:r>
    </w:p>
    <w:p w:rsidR="00000000" w:rsidRPr="004E62E1" w:rsidP="004E62E1">
      <w:pPr>
        <w:pStyle w:val="ListBullet"/>
      </w:pPr>
      <w:r w:rsidRPr="004E62E1">
        <w:t>translate understanding of required information, objectives, and type of audience into engaging presentations within required timeframes</w:t>
      </w:r>
    </w:p>
    <w:p w:rsidR="00000000" w:rsidRPr="004E62E1" w:rsidP="004E62E1">
      <w:pPr>
        <w:pStyle w:val="ListBullet"/>
      </w:pPr>
      <w:r w:rsidRPr="004E62E1">
        <w:t>effectively use and adapt a range of interpretation and prese</w:t>
      </w:r>
      <w:r w:rsidRPr="004E62E1">
        <w:t>ntation techniques to present information that meets the various needs of different audiences, including those with special needs</w:t>
      </w:r>
    </w:p>
    <w:p w:rsidR="00000000" w:rsidRPr="004E62E1" w:rsidP="004E62E1">
      <w:pPr>
        <w:pStyle w:val="ListBullet"/>
      </w:pPr>
      <w:r w:rsidRPr="004E62E1">
        <w:t>engage audiences in the delivery of above presentations as part of an activity, event or public program</w:t>
      </w:r>
    </w:p>
    <w:p w:rsidR="00000000" w:rsidRPr="004E62E1" w:rsidP="004E62E1">
      <w:pPr>
        <w:pStyle w:val="ListBullet"/>
      </w:pPr>
      <w:r w:rsidRPr="004E62E1">
        <w:t>identify and resolve p</w:t>
      </w:r>
      <w:r w:rsidRPr="004E62E1">
        <w:t xml:space="preserve">roblems or implement contingency plans during presentations </w:t>
      </w:r>
    </w:p>
    <w:p w:rsidR="00000000" w:rsidRPr="004E62E1" w:rsidP="004E62E1">
      <w:pPr>
        <w:pStyle w:val="ListBullet"/>
      </w:pPr>
      <w:r w:rsidRPr="004E62E1">
        <w:t>obtain and respond to formal and informal participant feedback in accordance with workplace procedures and requirements.</w:t>
      </w:r>
    </w:p>
    <w:p w:rsidR="00000000" w:rsidRPr="004E62E1" w:rsidP="004E62E1">
      <w:pPr>
        <w:pStyle w:val="BodyText"/>
      </w:pPr>
    </w:p>
    <w:p w:rsidR="00000000" w:rsidRPr="004E62E1" w:rsidP="009D2478">
      <w:pPr>
        <w:pStyle w:val="BodyText"/>
      </w:pPr>
      <w:r w:rsidRPr="004E62E1">
        <w:t>Note: If a specific volume or frequency is not stated, then evidence must be provided at least once.</w:t>
      </w:r>
    </w:p>
    <w:p w:rsidR="00000000" w:rsidRPr="004E62E1" w:rsidP="004E62E1">
      <w:pPr>
        <w:pStyle w:val="Heading1"/>
      </w:pPr>
      <w:bookmarkStart w:id="3" w:name="O_789286"/>
      <w:bookmarkEnd w:id="3"/>
      <w:r w:rsidRPr="004E62E1">
        <w:t>Knowledge Evidence</w:t>
      </w:r>
    </w:p>
    <w:p w:rsidR="00000000" w:rsidRPr="004E62E1" w:rsidP="009D2478">
      <w:pPr>
        <w:pStyle w:val="BodyText"/>
      </w:pPr>
      <w:r w:rsidRPr="004E62E1">
        <w:t>To complete the unit requirements safely and effectively, the individual must:</w:t>
      </w:r>
    </w:p>
    <w:p w:rsidR="00000000" w:rsidRPr="004E62E1" w:rsidP="004E62E1">
      <w:pPr>
        <w:pStyle w:val="ListBullet"/>
      </w:pPr>
      <w:r w:rsidRPr="004E62E1">
        <w:t>list available sources of expert advice</w:t>
      </w:r>
      <w:r w:rsidRPr="004E62E1">
        <w:t xml:space="preserve"> on the relevant subject matter</w:t>
      </w:r>
    </w:p>
    <w:p w:rsidR="00000000" w:rsidRPr="004E62E1" w:rsidP="004E62E1">
      <w:pPr>
        <w:pStyle w:val="ListBullet"/>
      </w:pPr>
      <w:r w:rsidRPr="004E62E1">
        <w:t>identify features of policies, procedures and practices relating to the provision of public activities, events and programs</w:t>
      </w:r>
    </w:p>
    <w:p w:rsidR="00000000" w:rsidRPr="004E62E1" w:rsidP="004E62E1">
      <w:pPr>
        <w:pStyle w:val="ListBullet"/>
      </w:pPr>
      <w:r w:rsidRPr="004E62E1">
        <w:t>discuss the needs and expectations of different customer groups, including potential cross</w:t>
      </w:r>
      <w:r w:rsidRPr="004E62E1">
        <w:noBreakHyphen/>
        <w:t xml:space="preserve">cultural </w:t>
      </w:r>
      <w:r w:rsidRPr="004E62E1">
        <w:t>communication requirements and protocols</w:t>
      </w:r>
    </w:p>
    <w:p w:rsidR="00000000" w:rsidRPr="004E62E1" w:rsidP="004E62E1">
      <w:pPr>
        <w:pStyle w:val="ListBullet"/>
      </w:pPr>
      <w:r w:rsidRPr="004E62E1">
        <w:t>outline presentation techniques that could be used with a range of customer groups</w:t>
      </w:r>
    </w:p>
    <w:p w:rsidR="00000000" w:rsidRPr="004E62E1" w:rsidP="004E62E1">
      <w:pPr>
        <w:pStyle w:val="ListBullet"/>
      </w:pPr>
      <w:r w:rsidRPr="004E62E1">
        <w:t>explain typical resources required for delivery of activities relevant to the workplace context.</w:t>
      </w:r>
    </w:p>
    <w:p w:rsidR="00000000" w:rsidRPr="004E62E1" w:rsidP="004E62E1">
      <w:pPr>
        <w:pStyle w:val="AllowPageBreak"/>
      </w:pPr>
    </w:p>
    <w:p w:rsidR="00000000" w:rsidRPr="004E62E1" w:rsidP="004E62E1">
      <w:pPr>
        <w:pStyle w:val="Heading1"/>
      </w:pPr>
      <w:bookmarkStart w:id="4" w:name="O_789287"/>
      <w:bookmarkEnd w:id="4"/>
      <w:r w:rsidRPr="004E62E1">
        <w:t>Assessment Conditi</w:t>
      </w:r>
      <w:r w:rsidRPr="004E62E1">
        <w:t>ons</w:t>
      </w:r>
    </w:p>
    <w:p w:rsidR="00000000" w:rsidRPr="004E62E1" w:rsidP="009D2478">
      <w:pPr>
        <w:pStyle w:val="BodyText"/>
      </w:pPr>
      <w:r w:rsidRPr="004E62E1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4E62E1" w:rsidP="004E62E1">
      <w:pPr>
        <w:pStyle w:val="ListBullet"/>
      </w:pPr>
      <w:r w:rsidRPr="004E62E1">
        <w:t>an activity, e</w:t>
      </w:r>
      <w:r w:rsidRPr="004E62E1">
        <w:t>vent or public program in a venue or site where information must be delivered</w:t>
      </w:r>
    </w:p>
    <w:p w:rsidR="00000000" w:rsidRPr="004E62E1" w:rsidP="004E62E1">
      <w:pPr>
        <w:pStyle w:val="ListBullet"/>
      </w:pPr>
      <w:r w:rsidRPr="004E62E1">
        <w:t>an opportunity to present to and interact with a customer group of a size and nature that reflects a typical work environment.</w:t>
      </w:r>
    </w:p>
    <w:p w:rsidR="00000000" w:rsidRPr="004E62E1" w:rsidP="004E62E1">
      <w:pPr>
        <w:pStyle w:val="BodyText"/>
      </w:pPr>
    </w:p>
    <w:p w:rsidR="00000000" w:rsidRPr="004E62E1" w:rsidP="009D2478">
      <w:pPr>
        <w:pStyle w:val="BodyText"/>
      </w:pPr>
      <w:r w:rsidRPr="004E62E1">
        <w:t>Assessors of this unit must satisfy the requiremen</w:t>
      </w:r>
      <w:r w:rsidRPr="004E62E1">
        <w:t>ts for assessors in applicable vocational educational and training legislation, frameworks and/or standards.</w:t>
      </w:r>
    </w:p>
    <w:p w:rsidR="00000000" w:rsidRPr="004E62E1" w:rsidP="004E62E1">
      <w:pPr>
        <w:pStyle w:val="Heading1"/>
      </w:pPr>
      <w:bookmarkStart w:id="5" w:name="O_789290"/>
      <w:bookmarkEnd w:id="5"/>
      <w:r w:rsidRPr="004E62E1">
        <w:t>Links</w:t>
      </w:r>
    </w:p>
    <w:p w:rsidR="00000000" w:rsidRPr="004E62E1" w:rsidP="009D2478">
      <w:pPr>
        <w:pStyle w:val="BodyText"/>
      </w:pPr>
      <w:r w:rsidRPr="004E62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C1A5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E62E1" w:rsidP="004E62E1"/>
    <w:sectPr w:rsidSect="004E62E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2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2E1" w:rsidRPr="009D2478" w:rsidP="009D24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2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478" w:rsidP="004E62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2478" w:rsidP="004E62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D2478" w:rsidP="004E62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2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4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62E1" w:rsidRPr="009D2478" w:rsidP="009D24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2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478" w:rsidRPr="002D2AF8" w:rsidP="004E62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CUAEVP401 Present information on activities, events and public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9D2478" w:rsidP="004E62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A2E3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04FB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2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62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62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62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62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62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62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62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62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62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62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62E1"/>
  </w:style>
  <w:style w:type="character" w:customStyle="1" w:styleId="Heading1Char">
    <w:name w:val="Heading 1 Char"/>
    <w:basedOn w:val="DefaultParagraphFont"/>
    <w:link w:val="Heading1"/>
    <w:rsid w:val="004E62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62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62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62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62E1"/>
    <w:rPr>
      <w:b/>
      <w:spacing w:val="0"/>
    </w:rPr>
  </w:style>
  <w:style w:type="paragraph" w:customStyle="1" w:styleId="SuperHeading">
    <w:name w:val="SuperHeading"/>
    <w:basedOn w:val="Normal"/>
    <w:rsid w:val="004E62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62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62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62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62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62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62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62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62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62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62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62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62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62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62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62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62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62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62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62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62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62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62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62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62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62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62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62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62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62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62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62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62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62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62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62E1"/>
    <w:rPr>
      <w:i/>
    </w:rPr>
  </w:style>
  <w:style w:type="paragraph" w:styleId="Caption">
    <w:name w:val="caption"/>
    <w:basedOn w:val="BodyText"/>
    <w:next w:val="Normal"/>
    <w:qFormat/>
    <w:rsid w:val="004E62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62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62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62E1"/>
  </w:style>
  <w:style w:type="paragraph" w:styleId="TableofFigures">
    <w:name w:val="table of figures"/>
    <w:basedOn w:val="Normal"/>
    <w:next w:val="Normal"/>
    <w:semiHidden/>
    <w:rsid w:val="004E62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62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62E1"/>
    <w:rPr>
      <w:rFonts w:ascii="Wingdings" w:hAnsi="Wingdings"/>
    </w:rPr>
  </w:style>
  <w:style w:type="paragraph" w:customStyle="1" w:styleId="TableHeading">
    <w:name w:val="Table Heading"/>
    <w:basedOn w:val="HeadingBase"/>
    <w:rsid w:val="004E62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62E1"/>
    <w:rPr>
      <w:color w:val="0033CC"/>
      <w:u w:val="none"/>
    </w:rPr>
  </w:style>
  <w:style w:type="paragraph" w:customStyle="1" w:styleId="BodyTextRight">
    <w:name w:val="Body Text Right"/>
    <w:basedOn w:val="BodyText"/>
    <w:rsid w:val="004E62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62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62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62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62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62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62E1"/>
    <w:rPr>
      <w:sz w:val="32"/>
    </w:rPr>
  </w:style>
  <w:style w:type="paragraph" w:customStyle="1" w:styleId="HeadingProcedure">
    <w:name w:val="Heading Procedure"/>
    <w:basedOn w:val="HeadingBase"/>
    <w:next w:val="Normal"/>
    <w:rsid w:val="004E62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62E1"/>
    <w:pPr>
      <w:spacing w:before="60" w:after="60"/>
    </w:pPr>
  </w:style>
  <w:style w:type="paragraph" w:styleId="ListContinue">
    <w:name w:val="List Continue"/>
    <w:basedOn w:val="List"/>
    <w:rsid w:val="004E62E1"/>
    <w:pPr>
      <w:ind w:firstLine="0"/>
    </w:pPr>
  </w:style>
  <w:style w:type="paragraph" w:customStyle="1" w:styleId="ListNote">
    <w:name w:val="List Note"/>
    <w:basedOn w:val="List"/>
    <w:rsid w:val="004E62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62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62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62E1"/>
    <w:rPr>
      <w:rFonts w:ascii="Courier New" w:hAnsi="Courier New"/>
    </w:rPr>
  </w:style>
  <w:style w:type="paragraph" w:customStyle="1" w:styleId="NoteBullet">
    <w:name w:val="Note Bullet"/>
    <w:basedOn w:val="Note"/>
    <w:rsid w:val="004E62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62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62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62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62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62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62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62E1"/>
    <w:rPr>
      <w:b/>
      <w:smallCaps/>
    </w:rPr>
  </w:style>
  <w:style w:type="paragraph" w:customStyle="1" w:styleId="TableListNumber">
    <w:name w:val="Table List Number"/>
    <w:basedOn w:val="ListNumber"/>
    <w:rsid w:val="004E62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62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62E1"/>
    <w:pPr>
      <w:numPr>
        <w:numId w:val="8"/>
      </w:numPr>
    </w:pPr>
  </w:style>
  <w:style w:type="paragraph" w:customStyle="1" w:styleId="ListAlpha2">
    <w:name w:val="List Alpha 2"/>
    <w:basedOn w:val="List2"/>
    <w:rsid w:val="004E62E1"/>
    <w:pPr>
      <w:numPr>
        <w:numId w:val="7"/>
      </w:numPr>
    </w:pPr>
  </w:style>
  <w:style w:type="paragraph" w:styleId="List2">
    <w:name w:val="List 2"/>
    <w:basedOn w:val="BodyText"/>
    <w:rsid w:val="004E62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62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62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62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62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62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62E1"/>
    <w:pPr>
      <w:numPr>
        <w:numId w:val="3"/>
      </w:numPr>
    </w:pPr>
  </w:style>
  <w:style w:type="paragraph" w:styleId="ListContinue2">
    <w:name w:val="List Continue 2"/>
    <w:basedOn w:val="List2"/>
    <w:rsid w:val="004E62E1"/>
    <w:pPr>
      <w:ind w:firstLine="0"/>
    </w:pPr>
  </w:style>
  <w:style w:type="paragraph" w:styleId="ListContinue3">
    <w:name w:val="List Continue 3"/>
    <w:basedOn w:val="List3"/>
    <w:rsid w:val="004E62E1"/>
    <w:pPr>
      <w:ind w:left="1021" w:firstLine="0"/>
    </w:pPr>
  </w:style>
  <w:style w:type="paragraph" w:styleId="ListContinue4">
    <w:name w:val="List Continue 4"/>
    <w:basedOn w:val="List4"/>
    <w:rsid w:val="004E62E1"/>
    <w:pPr>
      <w:ind w:firstLine="0"/>
    </w:pPr>
  </w:style>
  <w:style w:type="paragraph" w:styleId="ListContinue5">
    <w:name w:val="List Continue 5"/>
    <w:basedOn w:val="List5"/>
    <w:rsid w:val="004E62E1"/>
    <w:pPr>
      <w:ind w:firstLine="0"/>
    </w:pPr>
  </w:style>
  <w:style w:type="paragraph" w:styleId="ListNumber3">
    <w:name w:val="List Number 3"/>
    <w:basedOn w:val="List3"/>
    <w:rsid w:val="004E62E1"/>
    <w:pPr>
      <w:numPr>
        <w:numId w:val="4"/>
      </w:numPr>
    </w:pPr>
  </w:style>
  <w:style w:type="paragraph" w:styleId="ListNumber4">
    <w:name w:val="List Number 4"/>
    <w:basedOn w:val="List4"/>
    <w:rsid w:val="004E62E1"/>
    <w:pPr>
      <w:numPr>
        <w:numId w:val="5"/>
      </w:numPr>
    </w:pPr>
  </w:style>
  <w:style w:type="paragraph" w:styleId="ListNumber5">
    <w:name w:val="List Number 5"/>
    <w:basedOn w:val="List5"/>
    <w:rsid w:val="004E62E1"/>
    <w:pPr>
      <w:numPr>
        <w:numId w:val="6"/>
      </w:numPr>
    </w:pPr>
  </w:style>
  <w:style w:type="paragraph" w:styleId="BlockText">
    <w:name w:val="Block Text"/>
    <w:basedOn w:val="Normal"/>
    <w:rsid w:val="004E62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62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62E1"/>
    <w:rPr>
      <w:sz w:val="16"/>
      <w:vertAlign w:val="superscript"/>
    </w:rPr>
  </w:style>
  <w:style w:type="character" w:customStyle="1" w:styleId="Symbols">
    <w:name w:val="Symbols"/>
    <w:basedOn w:val="DefaultParagraphFont"/>
    <w:rsid w:val="004E62E1"/>
    <w:rPr>
      <w:rFonts w:ascii="Symbol" w:hAnsi="Symbol"/>
    </w:rPr>
  </w:style>
  <w:style w:type="character" w:customStyle="1" w:styleId="MenuOptions">
    <w:name w:val="Menu Options"/>
    <w:basedOn w:val="DefaultParagraphFont"/>
    <w:rsid w:val="004E62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62E1"/>
    <w:rPr>
      <w:b/>
    </w:rPr>
  </w:style>
  <w:style w:type="character" w:customStyle="1" w:styleId="Underlined">
    <w:name w:val="Underlined"/>
    <w:basedOn w:val="DefaultParagraphFont"/>
    <w:rsid w:val="004E62E1"/>
    <w:rPr>
      <w:u w:val="single"/>
    </w:rPr>
  </w:style>
  <w:style w:type="paragraph" w:customStyle="1" w:styleId="TableBodyTextRight">
    <w:name w:val="Table Body Text Right"/>
    <w:basedOn w:val="TableBodyText"/>
    <w:rsid w:val="004E62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62E1"/>
    <w:rPr>
      <w:sz w:val="18"/>
    </w:rPr>
  </w:style>
  <w:style w:type="paragraph" w:customStyle="1" w:styleId="BodySmallRight">
    <w:name w:val="Body Small Right"/>
    <w:basedOn w:val="BodyTextRight"/>
    <w:rsid w:val="004E62E1"/>
    <w:rPr>
      <w:sz w:val="18"/>
      <w:szCs w:val="18"/>
    </w:rPr>
  </w:style>
  <w:style w:type="paragraph" w:customStyle="1" w:styleId="MarginEdition">
    <w:name w:val="Margin Edition"/>
    <w:basedOn w:val="MarginNote"/>
    <w:rsid w:val="004E62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62E1"/>
    <w:rPr>
      <w:sz w:val="2"/>
      <w:szCs w:val="2"/>
    </w:rPr>
  </w:style>
  <w:style w:type="character" w:customStyle="1" w:styleId="Small">
    <w:name w:val="Small"/>
    <w:basedOn w:val="DefaultParagraphFont"/>
    <w:rsid w:val="004E62E1"/>
    <w:rPr>
      <w:sz w:val="16"/>
    </w:rPr>
  </w:style>
  <w:style w:type="paragraph" w:customStyle="1" w:styleId="WideTable">
    <w:name w:val="Wide Table"/>
    <w:basedOn w:val="Normal"/>
    <w:rsid w:val="004E62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62E1"/>
  </w:style>
  <w:style w:type="paragraph" w:styleId="Quote">
    <w:name w:val="Quote"/>
    <w:basedOn w:val="Heading1"/>
    <w:link w:val="QuoteChar"/>
    <w:qFormat/>
    <w:rsid w:val="004E62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62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62E1"/>
    <w:pPr>
      <w:pageBreakBefore/>
    </w:pPr>
  </w:style>
  <w:style w:type="paragraph" w:customStyle="1" w:styleId="Border">
    <w:name w:val="Border"/>
    <w:basedOn w:val="Normal"/>
    <w:qFormat/>
    <w:rsid w:val="004E62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62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2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2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62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62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62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62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62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62E1"/>
    <w:rPr>
      <w:u w:val="single"/>
    </w:rPr>
  </w:style>
  <w:style w:type="character" w:customStyle="1" w:styleId="BoldandItalics">
    <w:name w:val="Bold and Italics"/>
    <w:qFormat/>
    <w:rsid w:val="004E62E1"/>
    <w:rPr>
      <w:b/>
      <w:i/>
      <w:u w:val="none"/>
    </w:rPr>
  </w:style>
  <w:style w:type="paragraph" w:styleId="BalloonText">
    <w:name w:val="Balloon Text"/>
    <w:basedOn w:val="Normal"/>
    <w:link w:val="BalloonTextChar"/>
    <w:rsid w:val="004E62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62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62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62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62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62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62E1"/>
    <w:pPr>
      <w:spacing w:before="0" w:after="0"/>
    </w:pPr>
  </w:style>
  <w:style w:type="paragraph" w:customStyle="1" w:styleId="BodyTextBold">
    <w:name w:val="Body Text Bold"/>
    <w:basedOn w:val="BodyText"/>
    <w:qFormat/>
    <w:rsid w:val="004E62E1"/>
    <w:rPr>
      <w:b/>
    </w:rPr>
  </w:style>
  <w:style w:type="character" w:styleId="Hyperlink">
    <w:name w:val="Hyperlink"/>
    <w:basedOn w:val="DefaultParagraphFont"/>
    <w:uiPriority w:val="99"/>
    <w:unhideWhenUsed/>
    <w:rsid w:val="009D24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2356</Characters>
  <Application>Microsoft Office Word</Application>
  <DocSecurity>0</DocSecurity>
  <Lines>62</Lines>
  <Paragraphs>36</Paragraphs>
  <ScaleCrop>false</ScaleCrop>
  <Company>Author-it Software Corporation Ltd.</Company>
  <LinksUpToDate>false</LinksUpToDate>
  <CharactersWithSpaces>2683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CUAEVP401 Present information on activities, events and public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2020-07-07T09:58:00Z</dcterms:created>
  <dcterms:modified xsi:type="dcterms:W3CDTF">2020-07-07T09:58:00Z</dcterms:modified>
</cp:coreProperties>
</file>