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C17" w:rsidP="00963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CUAEVP202 Provide visitors with venue information and assistance</w:t>
      </w:r>
      <w:r>
        <w:fldChar w:fldCharType="end"/>
      </w:r>
    </w:p>
    <w:p w:rsidR="00963C17" w:rsidP="00963C17">
      <w:pPr>
        <w:pStyle w:val="Version"/>
        <w:sectPr w:rsidSect="004D6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999" w:rsidP="004D6999">
      <w:pPr>
        <w:pStyle w:val="SuperHeading"/>
      </w:pPr>
      <w:r w:rsidRPr="004D6999">
        <w:t>CUAEVP202 Provide visitors with venue information and assistance</w:t>
      </w:r>
    </w:p>
    <w:p w:rsidR="00000000" w:rsidRPr="004D6999" w:rsidP="004D6999">
      <w:pPr>
        <w:pStyle w:val="Heading1"/>
      </w:pPr>
      <w:bookmarkStart w:id="1" w:name="O_789217"/>
      <w:bookmarkEnd w:id="1"/>
      <w:r w:rsidRPr="004D69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rPr>
                <w:rStyle w:val="SpecialBold"/>
              </w:rPr>
              <w:t>Comments</w:t>
            </w:r>
          </w:p>
        </w:tc>
      </w:tr>
      <w:tr w:rsidTr="004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t>This version first released with CUA Creative Arts and Culture Training Package version 2.0.</w:t>
            </w:r>
          </w:p>
        </w:tc>
      </w:tr>
    </w:tbl>
    <w:p w:rsidR="00000000" w:rsidRPr="004D6999" w:rsidP="004D6999">
      <w:pPr>
        <w:pStyle w:val="BodyText"/>
      </w:pPr>
    </w:p>
    <w:p w:rsidR="00000000" w:rsidRPr="004D6999" w:rsidP="004D6999">
      <w:pPr>
        <w:pStyle w:val="AllowPageBreak"/>
      </w:pPr>
    </w:p>
    <w:p w:rsidR="00000000" w:rsidRPr="004D6999" w:rsidP="004D6999">
      <w:pPr>
        <w:pStyle w:val="Heading1"/>
      </w:pPr>
      <w:bookmarkStart w:id="2" w:name="O_789218"/>
      <w:bookmarkEnd w:id="2"/>
      <w:r w:rsidRPr="004D6999">
        <w:t>Application</w:t>
      </w:r>
    </w:p>
    <w:p w:rsidR="00000000" w:rsidRPr="004D6999" w:rsidP="00963C17">
      <w:pPr>
        <w:pStyle w:val="BodyText"/>
      </w:pPr>
      <w:r w:rsidRPr="004D6999">
        <w:t>This unit describes the skills and knowledge required to provide visitors with a range of information in different formats about venue facilities and services, as well as assistance with equipment and facilities.</w:t>
      </w:r>
    </w:p>
    <w:p w:rsidR="00000000" w:rsidRPr="004D6999" w:rsidP="00963C17">
      <w:pPr>
        <w:pStyle w:val="BodyText"/>
      </w:pPr>
      <w:r w:rsidRPr="004D6999">
        <w:t>It applies to individuals who work, or see</w:t>
      </w:r>
      <w:r w:rsidRPr="004D6999">
        <w:t>k to work, under direct supervision in frontline customer service roles in venues open to the public, including cultural, tourism, hospitality and entertainment venues. Information may be provided face-to-face, by telephone or by other remote mechanisms. T</w:t>
      </w:r>
      <w:r w:rsidRPr="004D6999">
        <w:t>he unit also applies to those working in operational roles where customer service may not be the main focus of work.</w:t>
      </w:r>
    </w:p>
    <w:p w:rsidR="00000000" w:rsidRPr="004D6999" w:rsidP="00963C17">
      <w:pPr>
        <w:pStyle w:val="BodyText"/>
      </w:pPr>
      <w:r w:rsidRPr="004D6999">
        <w:t>No licensing, legislative or certification requirements apply to this unit at the time of publication.</w:t>
      </w:r>
    </w:p>
    <w:p w:rsidR="00000000" w:rsidRPr="004D6999" w:rsidP="004D6999">
      <w:pPr>
        <w:pStyle w:val="Heading1"/>
      </w:pPr>
      <w:bookmarkStart w:id="3" w:name="O_789221"/>
      <w:bookmarkEnd w:id="3"/>
      <w:r w:rsidRPr="004D6999">
        <w:t>Unit Sector</w:t>
      </w:r>
    </w:p>
    <w:p w:rsidR="00000000" w:rsidRPr="004D6999" w:rsidP="00963C17">
      <w:pPr>
        <w:pStyle w:val="BodyText"/>
      </w:pPr>
      <w:r w:rsidRPr="004D6999">
        <w:t>Cultur</w:t>
      </w:r>
      <w:r w:rsidRPr="004D6999">
        <w:t>al services - exhibitions and visitor programs</w:t>
      </w:r>
    </w:p>
    <w:p w:rsidR="00000000" w:rsidRPr="004D6999" w:rsidP="004D6999">
      <w:pPr>
        <w:pStyle w:val="Heading1"/>
      </w:pPr>
      <w:bookmarkStart w:id="4" w:name="O_789222"/>
      <w:bookmarkEnd w:id="4"/>
      <w:r w:rsidRPr="004D699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69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rPr>
                <w:rStyle w:val="SpecialBold"/>
              </w:rPr>
              <w:t>PERFORMANCE CRITERIA</w:t>
            </w:r>
          </w:p>
        </w:tc>
      </w:tr>
      <w:tr w:rsidTr="004D69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rPr>
                <w:rStyle w:val="Emphasis"/>
              </w:rPr>
              <w:t>Performance criteria de</w:t>
            </w:r>
            <w:r w:rsidRPr="004D6999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4D69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 Access and update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t>1.1 Source and access information on facilities and services available within the organisation</w:t>
            </w:r>
          </w:p>
          <w:p w:rsidR="00000000" w:rsidRPr="004D6999" w:rsidP="004D6999">
            <w:pPr>
              <w:pStyle w:val="BodyText"/>
            </w:pPr>
            <w:r w:rsidRPr="004D6999">
              <w:t>1.2 Share information with colleagues</w:t>
            </w:r>
          </w:p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1.3 Identify and</w:t>
            </w:r>
            <w:r w:rsidRPr="004D6999">
              <w:t xml:space="preserve"> use opportunities to update and maintain facility and </w:t>
            </w:r>
            <w:r w:rsidRPr="004D6999">
              <w:t>service knowledge within scope of own role</w:t>
            </w:r>
          </w:p>
        </w:tc>
      </w:tr>
      <w:tr w:rsidTr="004D69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 xml:space="preserve">2. Provide customer service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t>2.1 Incorporate information into day-to-day contact with visitors, including visitors with specific needs</w:t>
            </w:r>
          </w:p>
          <w:p w:rsidR="00000000" w:rsidRPr="004D6999" w:rsidP="004D6999">
            <w:pPr>
              <w:pStyle w:val="BodyText"/>
            </w:pPr>
            <w:r w:rsidRPr="004D6999">
              <w:t>2.2 Provide information and assistance in a courteous, professional, culturally appropriate and timely manner in accordance with organisational procedures</w:t>
            </w:r>
          </w:p>
          <w:p w:rsidR="00000000" w:rsidRPr="004D6999" w:rsidP="004D6999">
            <w:pPr>
              <w:pStyle w:val="BodyText"/>
            </w:pPr>
            <w:r w:rsidRPr="004D6999">
              <w:t xml:space="preserve">2.3 Demonstrate and instruct visitors in the use of equipment and facilities or refer to appropriate </w:t>
            </w:r>
            <w:r w:rsidRPr="004D6999">
              <w:t>colleagues</w:t>
            </w:r>
          </w:p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2.4 Refer complex enquiries or problems to colleagues, other areas of the organisation, or to external organisations according to workplace procedures</w:t>
            </w:r>
          </w:p>
        </w:tc>
      </w:tr>
      <w:tr w:rsidTr="004D69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3. Collect feedback on facilities and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t>3.1 Seek informal feedback on services from vi</w:t>
            </w:r>
            <w:r w:rsidRPr="004D6999">
              <w:t>sitors</w:t>
            </w:r>
          </w:p>
          <w:p w:rsidR="00000000" w:rsidRPr="004D6999" w:rsidP="004D6999">
            <w:pPr>
              <w:pStyle w:val="BodyText"/>
            </w:pPr>
            <w:r w:rsidRPr="004D6999">
              <w:t>3.2 Observe visitor information and assistance requirements to inform organisational evaluation processes</w:t>
            </w:r>
          </w:p>
          <w:p w:rsidR="00000000" w:rsidRPr="004D6999" w:rsidP="004D6999">
            <w:pPr>
              <w:pStyle w:val="BodyText"/>
            </w:pPr>
            <w:r w:rsidRPr="004D6999">
              <w:t>3.3 Collect formal feedback from visitors where required according to organisational procedures and within scope of own responsibilities</w:t>
            </w:r>
          </w:p>
          <w:p w:rsidR="00000000" w:rsidRPr="004D6999" w:rsidP="004D6999">
            <w:pPr>
              <w:pStyle w:val="BodyText"/>
            </w:pPr>
            <w:r w:rsidRPr="004D6999">
              <w:t>3.4 Pr</w:t>
            </w:r>
            <w:r w:rsidRPr="004D6999">
              <w:t>ovide information on visitor feedback to appropriate colleagues using agreed means of communication</w:t>
            </w:r>
          </w:p>
        </w:tc>
      </w:tr>
    </w:tbl>
    <w:p w:rsidR="00000000" w:rsidRPr="004D6999" w:rsidP="004D6999">
      <w:pPr>
        <w:pStyle w:val="BodyText"/>
      </w:pPr>
    </w:p>
    <w:p w:rsidR="00000000" w:rsidRPr="004D6999" w:rsidP="004D6999">
      <w:pPr>
        <w:pStyle w:val="AllowPageBreak"/>
      </w:pPr>
    </w:p>
    <w:p w:rsidR="00000000" w:rsidRPr="004D6999" w:rsidP="004D6999">
      <w:pPr>
        <w:pStyle w:val="Heading1"/>
      </w:pPr>
      <w:bookmarkStart w:id="5" w:name="O_789223"/>
      <w:bookmarkEnd w:id="5"/>
      <w:r w:rsidRPr="004D6999">
        <w:t>Foundation Skills</w:t>
      </w:r>
    </w:p>
    <w:p w:rsidR="00000000" w:rsidRPr="00963C17" w:rsidP="00963C17">
      <w:pPr>
        <w:pStyle w:val="BodyText"/>
        <w:rPr>
          <w:i/>
        </w:rPr>
      </w:pPr>
      <w:r w:rsidRPr="00963C17">
        <w:rPr>
          <w:rStyle w:val="Emphasis"/>
        </w:rPr>
        <w:t>This section describes language, literacy, numeracy and employment skills incorporated in the performance criteria that</w:t>
      </w:r>
      <w:r w:rsidRPr="00963C17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rPr>
                <w:rStyle w:val="SpecialBold"/>
              </w:rPr>
              <w:t>Description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>Identifies and uses opportunities to learn about venue facilities and services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1.1, 1.3, 2.2, 2.4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ListBullet"/>
            </w:pPr>
            <w:r w:rsidRPr="004D6999">
              <w:t>Recognises and interprets routine venue information and promotional material</w:t>
            </w:r>
          </w:p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>Interprets key work requirements from workplace procedure documentation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2.4, 3.3, 3.4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 xml:space="preserve">Records information in a sequential manner using clear and appropriate terminology 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1.2, 2.1-2.4, 3.1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ListBullet"/>
            </w:pPr>
            <w:r w:rsidRPr="004D6999">
              <w:t xml:space="preserve">Uses specific and relevant language to clearly articulate information and uses questioning and listening </w:t>
            </w:r>
            <w:r w:rsidRPr="004D6999">
              <w:t>techniques to clarify understanding and needs</w:t>
            </w:r>
          </w:p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>Uses respectful tone and pace and specific and clear language suited to the audience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2.2, 2.3, 2.4, 3.2, 3.3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ListBullet"/>
            </w:pPr>
            <w:r w:rsidRPr="004D6999">
              <w:t>Understands roles and responsibilities for tasks and makes basic decisions on work completion parameters</w:t>
            </w:r>
          </w:p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>Seeks clarifi</w:t>
            </w:r>
            <w:r w:rsidRPr="004D6999">
              <w:t>cation and assistance when required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1.2, 2.1-2.4, 3.1,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ListBullet"/>
            </w:pPr>
            <w:r w:rsidRPr="004D6999">
              <w:t>Follows accepted communication practices and protocols, adjusting personal communication style in response to the requirements of others</w:t>
            </w:r>
          </w:p>
          <w:p w:rsidR="00000000" w:rsidP="004D6999">
            <w:pPr>
              <w:pStyle w:val="ListBullet"/>
              <w:rPr>
                <w:lang w:val="en-NZ"/>
              </w:rPr>
            </w:pPr>
            <w:r w:rsidRPr="004D6999">
              <w:t xml:space="preserve">Complies with work instructions </w:t>
            </w:r>
            <w:r w:rsidRPr="004D6999">
              <w:t>and contributes to work group discussions using accepted conventions</w:t>
            </w:r>
          </w:p>
        </w:tc>
      </w:tr>
      <w:tr w:rsidTr="004D69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1.1, 1.2, 2.1, 2.2, 2.3, 3.2, 3.3, 3.4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ListBullet"/>
            </w:pPr>
            <w:r w:rsidRPr="004D6999">
              <w:t>Plans and implements routine tasks making limited decisions on sequencing, timing and collaboration</w:t>
            </w:r>
          </w:p>
          <w:p w:rsidR="00000000" w:rsidRPr="004D6999" w:rsidP="004D6999">
            <w:pPr>
              <w:pStyle w:val="ListBullet"/>
            </w:pPr>
            <w:r w:rsidRPr="004D6999">
              <w:t>Responds to predictable routine problems according to standard procedures, referring issues to others when necessary</w:t>
            </w:r>
          </w:p>
          <w:p w:rsidR="00000000" w:rsidRPr="004D6999" w:rsidP="004D6999">
            <w:pPr>
              <w:pStyle w:val="ListBullet"/>
            </w:pPr>
            <w:r w:rsidRPr="004D6999">
              <w:t>Uses digital technology to search for, store and share information following routine procedures and security requirements</w:t>
            </w:r>
          </w:p>
        </w:tc>
      </w:tr>
    </w:tbl>
    <w:p w:rsidR="00000000" w:rsidRPr="004D6999" w:rsidP="004D6999">
      <w:pPr>
        <w:pStyle w:val="BodyText"/>
      </w:pPr>
    </w:p>
    <w:p w:rsidR="00000000" w:rsidRPr="004D6999" w:rsidP="004D6999">
      <w:pPr>
        <w:pStyle w:val="AllowPageBreak"/>
      </w:pPr>
    </w:p>
    <w:p w:rsidR="00000000" w:rsidRPr="004D6999" w:rsidP="004D6999">
      <w:pPr>
        <w:pStyle w:val="Heading1"/>
      </w:pPr>
      <w:bookmarkStart w:id="6" w:name="O_789225"/>
      <w:bookmarkEnd w:id="6"/>
      <w:r w:rsidRPr="004D69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 xml:space="preserve">Code and title </w:t>
            </w:r>
          </w:p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Code and title</w:t>
            </w:r>
          </w:p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rPr>
                <w:rStyle w:val="SpecialBold"/>
              </w:rPr>
              <w:t>Equivalence status</w:t>
            </w:r>
          </w:p>
        </w:tc>
      </w:tr>
      <w:tr w:rsidTr="004D69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CUAEVP202 Provide visitors with venue information and assistance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CULEVP202A Provide visitors with venue information and assistance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99">
            <w:pPr>
              <w:pStyle w:val="BodyText"/>
              <w:rPr>
                <w:lang w:val="en-NZ"/>
              </w:rPr>
            </w:pPr>
            <w:r w:rsidRPr="004D6999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99" w:rsidP="004D6999">
            <w:pPr>
              <w:pStyle w:val="BodyText"/>
            </w:pPr>
            <w:r w:rsidRPr="004D6999">
              <w:t>Equivalent Unit</w:t>
            </w:r>
          </w:p>
        </w:tc>
      </w:tr>
    </w:tbl>
    <w:p w:rsidR="00963C17" w:rsidP="004D6999">
      <w:pPr>
        <w:pStyle w:val="BodyText"/>
      </w:pPr>
    </w:p>
    <w:p w:rsidR="00963C17" w:rsidP="004D6999">
      <w:pPr>
        <w:pStyle w:val="BodyText"/>
      </w:pPr>
    </w:p>
    <w:p w:rsidR="00000000" w:rsidRPr="004D6999" w:rsidP="004D6999">
      <w:pPr>
        <w:pStyle w:val="Heading1"/>
      </w:pPr>
      <w:bookmarkStart w:id="7" w:name="O_789232"/>
      <w:bookmarkEnd w:id="7"/>
      <w:r w:rsidRPr="004D6999">
        <w:t>Links</w:t>
      </w:r>
    </w:p>
    <w:p w:rsidR="00000000" w:rsidRPr="004D6999" w:rsidP="00963C17">
      <w:pPr>
        <w:pStyle w:val="BodyText"/>
      </w:pPr>
      <w:r w:rsidRPr="004D69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6088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D6999" w:rsidP="004D6999"/>
    <w:sectPr w:rsidSect="004D69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99" w:rsidRPr="00963C17" w:rsidP="00963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17" w:rsidP="004D6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C17" w:rsidP="004D6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3C17" w:rsidP="004D6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999" w:rsidRPr="00963C17" w:rsidP="00963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C17" w:rsidRPr="002D2AF8" w:rsidP="004D6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CUAEVP202 Provide visitors with venue information and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63C17" w:rsidP="004D6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4C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D0B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999"/>
  </w:style>
  <w:style w:type="character" w:customStyle="1" w:styleId="Heading1Char">
    <w:name w:val="Heading 1 Char"/>
    <w:basedOn w:val="DefaultParagraphFont"/>
    <w:link w:val="Heading1"/>
    <w:rsid w:val="004D6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9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9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999"/>
    <w:rPr>
      <w:b/>
      <w:spacing w:val="0"/>
    </w:rPr>
  </w:style>
  <w:style w:type="character" w:styleId="Emphasis">
    <w:name w:val="Emphasis"/>
    <w:basedOn w:val="DefaultParagraphFont"/>
    <w:qFormat/>
    <w:rsid w:val="004D6999"/>
    <w:rPr>
      <w:i/>
    </w:rPr>
  </w:style>
  <w:style w:type="paragraph" w:customStyle="1" w:styleId="SuperHeading">
    <w:name w:val="SuperHeading"/>
    <w:basedOn w:val="Normal"/>
    <w:rsid w:val="004D6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9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9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9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9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999"/>
  </w:style>
  <w:style w:type="paragraph" w:styleId="TableofFigures">
    <w:name w:val="table of figures"/>
    <w:basedOn w:val="Normal"/>
    <w:next w:val="Normal"/>
    <w:semiHidden/>
    <w:rsid w:val="004D6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9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999"/>
    <w:rPr>
      <w:rFonts w:ascii="Wingdings" w:hAnsi="Wingdings"/>
    </w:rPr>
  </w:style>
  <w:style w:type="paragraph" w:customStyle="1" w:styleId="TableHeading">
    <w:name w:val="Table Heading"/>
    <w:basedOn w:val="HeadingBase"/>
    <w:rsid w:val="004D6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999"/>
    <w:rPr>
      <w:color w:val="0033CC"/>
      <w:u w:val="none"/>
    </w:rPr>
  </w:style>
  <w:style w:type="paragraph" w:customStyle="1" w:styleId="BodyTextRight">
    <w:name w:val="Body Text Right"/>
    <w:basedOn w:val="BodyText"/>
    <w:rsid w:val="004D6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9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999"/>
    <w:rPr>
      <w:sz w:val="32"/>
    </w:rPr>
  </w:style>
  <w:style w:type="paragraph" w:customStyle="1" w:styleId="HeadingProcedure">
    <w:name w:val="Heading Procedure"/>
    <w:basedOn w:val="HeadingBase"/>
    <w:next w:val="Normal"/>
    <w:rsid w:val="004D6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999"/>
    <w:pPr>
      <w:spacing w:before="60" w:after="60"/>
    </w:pPr>
  </w:style>
  <w:style w:type="paragraph" w:styleId="ListContinue">
    <w:name w:val="List Continue"/>
    <w:basedOn w:val="List"/>
    <w:rsid w:val="004D6999"/>
    <w:pPr>
      <w:ind w:firstLine="0"/>
    </w:pPr>
  </w:style>
  <w:style w:type="paragraph" w:customStyle="1" w:styleId="ListNote">
    <w:name w:val="List Note"/>
    <w:basedOn w:val="List"/>
    <w:rsid w:val="004D6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999"/>
    <w:rPr>
      <w:rFonts w:ascii="Courier New" w:hAnsi="Courier New"/>
    </w:rPr>
  </w:style>
  <w:style w:type="paragraph" w:customStyle="1" w:styleId="NoteBullet">
    <w:name w:val="Note Bullet"/>
    <w:basedOn w:val="Note"/>
    <w:rsid w:val="004D6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9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999"/>
    <w:rPr>
      <w:b/>
      <w:smallCaps/>
    </w:rPr>
  </w:style>
  <w:style w:type="paragraph" w:customStyle="1" w:styleId="TableListNumber">
    <w:name w:val="Table List Number"/>
    <w:basedOn w:val="ListNumber"/>
    <w:rsid w:val="004D6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999"/>
    <w:pPr>
      <w:numPr>
        <w:numId w:val="8"/>
      </w:numPr>
    </w:pPr>
  </w:style>
  <w:style w:type="paragraph" w:customStyle="1" w:styleId="ListAlpha2">
    <w:name w:val="List Alpha 2"/>
    <w:basedOn w:val="List2"/>
    <w:rsid w:val="004D6999"/>
    <w:pPr>
      <w:numPr>
        <w:numId w:val="7"/>
      </w:numPr>
    </w:pPr>
  </w:style>
  <w:style w:type="paragraph" w:styleId="List2">
    <w:name w:val="List 2"/>
    <w:basedOn w:val="BodyText"/>
    <w:rsid w:val="004D6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9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9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999"/>
    <w:pPr>
      <w:numPr>
        <w:numId w:val="3"/>
      </w:numPr>
    </w:pPr>
  </w:style>
  <w:style w:type="paragraph" w:styleId="ListContinue2">
    <w:name w:val="List Continue 2"/>
    <w:basedOn w:val="List2"/>
    <w:rsid w:val="004D6999"/>
    <w:pPr>
      <w:ind w:firstLine="0"/>
    </w:pPr>
  </w:style>
  <w:style w:type="paragraph" w:styleId="ListContinue3">
    <w:name w:val="List Continue 3"/>
    <w:basedOn w:val="List3"/>
    <w:rsid w:val="004D6999"/>
    <w:pPr>
      <w:ind w:left="1021" w:firstLine="0"/>
    </w:pPr>
  </w:style>
  <w:style w:type="paragraph" w:styleId="ListContinue4">
    <w:name w:val="List Continue 4"/>
    <w:basedOn w:val="List4"/>
    <w:rsid w:val="004D6999"/>
    <w:pPr>
      <w:ind w:firstLine="0"/>
    </w:pPr>
  </w:style>
  <w:style w:type="paragraph" w:styleId="ListContinue5">
    <w:name w:val="List Continue 5"/>
    <w:basedOn w:val="List5"/>
    <w:rsid w:val="004D6999"/>
    <w:pPr>
      <w:ind w:firstLine="0"/>
    </w:pPr>
  </w:style>
  <w:style w:type="paragraph" w:styleId="ListNumber3">
    <w:name w:val="List Number 3"/>
    <w:basedOn w:val="List3"/>
    <w:rsid w:val="004D6999"/>
    <w:pPr>
      <w:numPr>
        <w:numId w:val="4"/>
      </w:numPr>
    </w:pPr>
  </w:style>
  <w:style w:type="paragraph" w:styleId="ListNumber4">
    <w:name w:val="List Number 4"/>
    <w:basedOn w:val="List4"/>
    <w:rsid w:val="004D6999"/>
    <w:pPr>
      <w:numPr>
        <w:numId w:val="5"/>
      </w:numPr>
    </w:pPr>
  </w:style>
  <w:style w:type="paragraph" w:styleId="ListNumber5">
    <w:name w:val="List Number 5"/>
    <w:basedOn w:val="List5"/>
    <w:rsid w:val="004D6999"/>
    <w:pPr>
      <w:numPr>
        <w:numId w:val="6"/>
      </w:numPr>
    </w:pPr>
  </w:style>
  <w:style w:type="paragraph" w:styleId="BlockText">
    <w:name w:val="Block Text"/>
    <w:basedOn w:val="Normal"/>
    <w:rsid w:val="004D6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999"/>
    <w:rPr>
      <w:sz w:val="16"/>
      <w:vertAlign w:val="superscript"/>
    </w:rPr>
  </w:style>
  <w:style w:type="character" w:customStyle="1" w:styleId="Symbols">
    <w:name w:val="Symbols"/>
    <w:basedOn w:val="DefaultParagraphFont"/>
    <w:rsid w:val="004D6999"/>
    <w:rPr>
      <w:rFonts w:ascii="Symbol" w:hAnsi="Symbol"/>
    </w:rPr>
  </w:style>
  <w:style w:type="character" w:customStyle="1" w:styleId="MenuOptions">
    <w:name w:val="Menu Options"/>
    <w:basedOn w:val="DefaultParagraphFont"/>
    <w:rsid w:val="004D6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999"/>
    <w:rPr>
      <w:b/>
    </w:rPr>
  </w:style>
  <w:style w:type="character" w:customStyle="1" w:styleId="Underlined">
    <w:name w:val="Underlined"/>
    <w:basedOn w:val="DefaultParagraphFont"/>
    <w:rsid w:val="004D6999"/>
    <w:rPr>
      <w:u w:val="single"/>
    </w:rPr>
  </w:style>
  <w:style w:type="paragraph" w:customStyle="1" w:styleId="TableBodyTextRight">
    <w:name w:val="Table Body Text Right"/>
    <w:basedOn w:val="TableBodyText"/>
    <w:rsid w:val="004D6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999"/>
    <w:rPr>
      <w:sz w:val="18"/>
    </w:rPr>
  </w:style>
  <w:style w:type="paragraph" w:customStyle="1" w:styleId="BodySmallRight">
    <w:name w:val="Body Small Right"/>
    <w:basedOn w:val="BodyTextRight"/>
    <w:rsid w:val="004D6999"/>
    <w:rPr>
      <w:sz w:val="18"/>
      <w:szCs w:val="18"/>
    </w:rPr>
  </w:style>
  <w:style w:type="paragraph" w:customStyle="1" w:styleId="MarginEdition">
    <w:name w:val="Margin Edition"/>
    <w:basedOn w:val="MarginNote"/>
    <w:rsid w:val="004D6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999"/>
    <w:rPr>
      <w:sz w:val="2"/>
      <w:szCs w:val="2"/>
    </w:rPr>
  </w:style>
  <w:style w:type="character" w:customStyle="1" w:styleId="Small">
    <w:name w:val="Small"/>
    <w:basedOn w:val="DefaultParagraphFont"/>
    <w:rsid w:val="004D6999"/>
    <w:rPr>
      <w:sz w:val="16"/>
    </w:rPr>
  </w:style>
  <w:style w:type="paragraph" w:customStyle="1" w:styleId="WideTable">
    <w:name w:val="Wide Table"/>
    <w:basedOn w:val="Normal"/>
    <w:rsid w:val="004D6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999"/>
  </w:style>
  <w:style w:type="paragraph" w:styleId="Quote">
    <w:name w:val="Quote"/>
    <w:basedOn w:val="Heading1"/>
    <w:link w:val="QuoteChar"/>
    <w:qFormat/>
    <w:rsid w:val="004D6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999"/>
    <w:pPr>
      <w:pageBreakBefore/>
    </w:pPr>
  </w:style>
  <w:style w:type="paragraph" w:customStyle="1" w:styleId="Border">
    <w:name w:val="Border"/>
    <w:basedOn w:val="Normal"/>
    <w:qFormat/>
    <w:rsid w:val="004D6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999"/>
    <w:rPr>
      <w:u w:val="single"/>
    </w:rPr>
  </w:style>
  <w:style w:type="character" w:customStyle="1" w:styleId="BoldandItalics">
    <w:name w:val="Bold and Italics"/>
    <w:qFormat/>
    <w:rsid w:val="004D6999"/>
    <w:rPr>
      <w:b/>
      <w:i/>
      <w:u w:val="none"/>
    </w:rPr>
  </w:style>
  <w:style w:type="paragraph" w:styleId="BalloonText">
    <w:name w:val="Balloon Text"/>
    <w:basedOn w:val="Normal"/>
    <w:link w:val="BalloonTextChar"/>
    <w:rsid w:val="004D6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999"/>
    <w:pPr>
      <w:spacing w:before="0" w:after="0"/>
    </w:pPr>
  </w:style>
  <w:style w:type="paragraph" w:customStyle="1" w:styleId="BodyTextBold">
    <w:name w:val="Body Text Bold"/>
    <w:basedOn w:val="BodyText"/>
    <w:qFormat/>
    <w:rsid w:val="004D6999"/>
    <w:rPr>
      <w:b/>
    </w:rPr>
  </w:style>
  <w:style w:type="character" w:styleId="Hyperlink">
    <w:name w:val="Hyperlink"/>
    <w:basedOn w:val="DefaultParagraphFont"/>
    <w:uiPriority w:val="99"/>
    <w:unhideWhenUsed/>
    <w:rsid w:val="00963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4369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CUAEVP202 Provide visitors with venue information and assistance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2019-02-21T13:19:00Z</dcterms:created>
  <dcterms:modified xsi:type="dcterms:W3CDTF">2019-02-21T13:19:00Z</dcterms:modified>
</cp:coreProperties>
</file>