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F92" w:rsidP="00CC6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CUADTM503 Teach medium level jazz dance technique</w:t>
      </w:r>
      <w:r>
        <w:fldChar w:fldCharType="end"/>
      </w:r>
    </w:p>
    <w:p w:rsidR="00CC6F92" w:rsidP="00CC6F92">
      <w:pPr>
        <w:pStyle w:val="Version"/>
        <w:sectPr w:rsidSect="00641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1755" w:rsidP="00641755">
      <w:pPr>
        <w:pStyle w:val="SuperHeading"/>
      </w:pPr>
      <w:r w:rsidRPr="00641755">
        <w:t>CUADTM503 Teach medium level jazz dance technique</w:t>
      </w:r>
    </w:p>
    <w:p w:rsidR="00000000" w:rsidRPr="00641755" w:rsidP="00641755">
      <w:pPr>
        <w:pStyle w:val="Heading1"/>
      </w:pPr>
      <w:bookmarkStart w:id="1" w:name="O_805789"/>
      <w:bookmarkEnd w:id="1"/>
      <w:r w:rsidRPr="006417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rPr>
                <w:rStyle w:val="SpecialBold"/>
              </w:rPr>
              <w:t>Comments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641755">
              <w:t>package.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t>This version first released with CUA Creative Arts and Culture Training Package version 1.0.</w:t>
            </w:r>
          </w:p>
        </w:tc>
      </w:tr>
    </w:tbl>
    <w:p w:rsidR="00000000" w:rsidRPr="00641755" w:rsidP="00641755">
      <w:pPr>
        <w:pStyle w:val="BodyText"/>
      </w:pPr>
    </w:p>
    <w:p w:rsidR="00000000" w:rsidRPr="00641755" w:rsidP="00641755">
      <w:pPr>
        <w:pStyle w:val="AllowPageBreak"/>
      </w:pPr>
    </w:p>
    <w:p w:rsidR="00000000" w:rsidRPr="00641755" w:rsidP="00641755">
      <w:pPr>
        <w:pStyle w:val="Heading1"/>
      </w:pPr>
      <w:bookmarkStart w:id="2" w:name="O_805788"/>
      <w:bookmarkEnd w:id="2"/>
      <w:r w:rsidRPr="00641755">
        <w:t>Application</w:t>
      </w:r>
    </w:p>
    <w:p w:rsidR="00000000" w:rsidRPr="00641755" w:rsidP="00CC6F92">
      <w:pPr>
        <w:pStyle w:val="BodyText"/>
      </w:pPr>
      <w:r w:rsidRPr="00641755">
        <w:t>This unit describes the performance outcomes, skills and knowledge required to incorporate safe dance practice i</w:t>
      </w:r>
      <w:r w:rsidRPr="00641755">
        <w:t>nto the teaching of medium level jazz dance technique in dance studios or venues where flooring is appropriate for the safe teaching of dance.</w:t>
      </w:r>
    </w:p>
    <w:p w:rsidR="00000000" w:rsidRPr="00641755" w:rsidP="00CC6F92">
      <w:pPr>
        <w:pStyle w:val="BodyText"/>
      </w:pPr>
      <w:r w:rsidRPr="00641755">
        <w:t>At this level, dance teachers work without supervision. They are expected to apply initiative and judgement when</w:t>
      </w:r>
      <w:r w:rsidRPr="00641755">
        <w:t xml:space="preserve"> planning lessons which could be based on a specific syllabus or teaching resources they may have helped to prepare. Alternatively, they may be devising and conducting classes which are not based on a particular syllabus.</w:t>
      </w:r>
    </w:p>
    <w:p w:rsidR="00000000" w:rsidRPr="00641755" w:rsidP="00CC6F92">
      <w:pPr>
        <w:pStyle w:val="BodyText"/>
      </w:pPr>
      <w:r w:rsidRPr="00641755">
        <w:t>No licensing, legislative or cert</w:t>
      </w:r>
      <w:r w:rsidRPr="00641755">
        <w:t>ification requirements apply to this unit at the time of publication.</w:t>
      </w:r>
    </w:p>
    <w:p w:rsidR="00000000" w:rsidRPr="00641755" w:rsidP="00641755">
      <w:pPr>
        <w:pStyle w:val="Heading1"/>
      </w:pPr>
      <w:bookmarkStart w:id="3" w:name="O_805787"/>
      <w:bookmarkEnd w:id="3"/>
      <w:r w:rsidRPr="00641755">
        <w:t>Unit Sector</w:t>
      </w:r>
    </w:p>
    <w:p w:rsidR="00000000" w:rsidRPr="00641755" w:rsidP="00CC6F92">
      <w:pPr>
        <w:pStyle w:val="BodyText"/>
      </w:pPr>
      <w:r w:rsidRPr="00641755">
        <w:t>Performing arts – dance teaching and management</w:t>
      </w:r>
    </w:p>
    <w:p w:rsidR="00000000" w:rsidRPr="00641755" w:rsidP="00641755">
      <w:pPr>
        <w:pStyle w:val="Heading1"/>
      </w:pPr>
      <w:bookmarkStart w:id="4" w:name="O_805786"/>
      <w:bookmarkEnd w:id="4"/>
      <w:r w:rsidRPr="006417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Elements</w:t>
            </w:r>
          </w:p>
          <w:p w:rsidR="00000000" w:rsidRPr="00641755" w:rsidP="00641755">
            <w:pPr>
              <w:pStyle w:val="BodyText"/>
            </w:pPr>
            <w:r w:rsidRPr="0064175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Performance Criteria</w:t>
            </w:r>
          </w:p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 Prepare for dance classes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t>1.1 Ensure dance elements or movements for classes are safely sequenced</w:t>
            </w:r>
          </w:p>
          <w:p w:rsidR="00000000" w:rsidRPr="00641755" w:rsidP="00641755">
            <w:pPr>
              <w:pStyle w:val="BodyText"/>
            </w:pPr>
            <w:r w:rsidRPr="00641755">
              <w:t>1.2 Identify and minimise risk factor</w:t>
            </w:r>
            <w:r w:rsidRPr="00641755">
              <w:t>s in the teaching of jazz dance classes</w:t>
            </w:r>
          </w:p>
          <w:p w:rsidR="00000000" w:rsidRPr="00641755" w:rsidP="00641755">
            <w:pPr>
              <w:pStyle w:val="BodyText"/>
            </w:pPr>
            <w:r w:rsidRPr="00641755">
              <w:t>1.3 Check that learners are wearing appropriate practice clothing and footwear</w:t>
            </w:r>
          </w:p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1.4 Demonstrate appropriate warm-up techniques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2. Demonstrate medium level jazz dance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t>2.1 Demonstrate to learners correct pos</w:t>
            </w:r>
            <w:r w:rsidRPr="00641755">
              <w:t>ture and body alignment appropriate to medium level jazz dance technique and movement</w:t>
            </w:r>
          </w:p>
          <w:p w:rsidR="00000000" w:rsidRPr="00641755" w:rsidP="00641755">
            <w:pPr>
              <w:pStyle w:val="BodyText"/>
            </w:pPr>
            <w:r w:rsidRPr="00641755">
              <w:t>2.2 Demonstrate isolation and coordination of the upper and lower body in complex movement sequences</w:t>
            </w:r>
          </w:p>
          <w:p w:rsidR="00000000" w:rsidRPr="00641755" w:rsidP="00641755">
            <w:pPr>
              <w:pStyle w:val="BodyText"/>
            </w:pPr>
            <w:r w:rsidRPr="00641755">
              <w:t xml:space="preserve">2.3 Demonstrate a range of </w:t>
            </w:r>
            <w:r w:rsidRPr="00641755">
              <w:rPr>
                <w:rStyle w:val="BoldandItalics"/>
              </w:rPr>
              <w:t xml:space="preserve">techniques </w:t>
            </w:r>
            <w:r w:rsidRPr="00641755">
              <w:t>that integrate balance, flexibi</w:t>
            </w:r>
            <w:r w:rsidRPr="00641755">
              <w:t>lity, stamina, coordination, weight transfer and control and articulation of individual body parts</w:t>
            </w:r>
          </w:p>
          <w:p w:rsidR="00000000" w:rsidRPr="00641755" w:rsidP="00641755">
            <w:pPr>
              <w:pStyle w:val="BodyText"/>
            </w:pPr>
            <w:r w:rsidRPr="00641755">
              <w:t>2.4 Emphasise the importance of control, attention to detail and memory when demonstrating a complex series of steps or enchaînements</w:t>
            </w:r>
          </w:p>
          <w:p w:rsidR="00000000" w:rsidRPr="00641755" w:rsidP="00641755">
            <w:pPr>
              <w:pStyle w:val="BodyText"/>
            </w:pPr>
            <w:r w:rsidRPr="00641755">
              <w:t>2.5 Demonstrate the tim</w:t>
            </w:r>
            <w:r w:rsidRPr="00641755">
              <w:t>ing, phrasing and dynamic relationship between medium level jazz dance movement and the accompanying music</w:t>
            </w:r>
          </w:p>
          <w:p w:rsidR="00000000" w:rsidRPr="00641755" w:rsidP="00641755">
            <w:pPr>
              <w:pStyle w:val="BodyText"/>
            </w:pPr>
            <w:r w:rsidRPr="00641755">
              <w:t>2.6 Follow safe dance practice in teaching activities to minimise risk of injuries</w:t>
            </w:r>
          </w:p>
          <w:p w:rsidR="00000000" w:rsidRPr="00641755" w:rsidP="00641755">
            <w:pPr>
              <w:pStyle w:val="BodyText"/>
            </w:pPr>
            <w:r w:rsidRPr="00641755">
              <w:t>2.7 Demonstrate appropriate warm-down techniques</w:t>
            </w:r>
          </w:p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 xml:space="preserve">2.8 Manage class </w:t>
            </w:r>
            <w:r w:rsidRPr="00641755">
              <w:t>dynamics and learner behaviour to encourage learning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3. Maintain expertise in teaching medium level jazz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t>3.1 Use feedback from relevant personnel about the quality of classes to identify areas of own teaching practice that could be improved</w:t>
            </w:r>
          </w:p>
          <w:p w:rsidR="00000000" w:rsidRPr="00641755" w:rsidP="00641755">
            <w:pPr>
              <w:pStyle w:val="BodyText"/>
            </w:pPr>
            <w:r w:rsidRPr="00641755">
              <w:t>3.2 Use a range of sources to keep up-to-date with current industry issues, trends and codes of practice</w:t>
            </w:r>
          </w:p>
          <w:p w:rsidR="00000000" w:rsidRPr="00641755" w:rsidP="00641755">
            <w:pPr>
              <w:pStyle w:val="BodyText"/>
            </w:pPr>
            <w:r w:rsidRPr="00641755">
              <w:t>3.3 Participate</w:t>
            </w:r>
            <w:r w:rsidRPr="00641755">
              <w:t xml:space="preserve"> in professional development activities as required</w:t>
            </w:r>
          </w:p>
        </w:tc>
      </w:tr>
    </w:tbl>
    <w:p w:rsidR="00000000" w:rsidRPr="00641755" w:rsidP="00641755">
      <w:pPr>
        <w:pStyle w:val="BodyText"/>
      </w:pPr>
    </w:p>
    <w:p w:rsidR="00000000" w:rsidRPr="00641755" w:rsidP="00641755">
      <w:pPr>
        <w:pStyle w:val="AllowPageBreak"/>
      </w:pPr>
    </w:p>
    <w:p w:rsidR="00000000" w:rsidRPr="00641755" w:rsidP="00641755">
      <w:pPr>
        <w:pStyle w:val="Heading1"/>
      </w:pPr>
      <w:bookmarkStart w:id="5" w:name="O_805785"/>
      <w:bookmarkEnd w:id="5"/>
      <w:r w:rsidRPr="00641755">
        <w:t>Foundation Skills</w:t>
      </w:r>
    </w:p>
    <w:p w:rsidR="00000000" w:rsidRPr="00CC6F92" w:rsidP="00CC6F92">
      <w:pPr>
        <w:pStyle w:val="BodyText"/>
        <w:rPr>
          <w:i/>
        </w:rPr>
      </w:pPr>
      <w:r w:rsidRPr="00CC6F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rPr>
                <w:rStyle w:val="SpecialBold"/>
              </w:rPr>
              <w:t>Description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Seeks feedback and accepts guidance from others</w:t>
            </w:r>
          </w:p>
          <w:p w:rsidR="00000000" w:rsidP="00641755">
            <w:pPr>
              <w:pStyle w:val="ListBullet"/>
              <w:rPr>
                <w:lang w:val="en-NZ"/>
              </w:rPr>
            </w:pPr>
            <w:r w:rsidRPr="00641755">
              <w:t>Accepts opportunities to participate in formal professional development activities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ListBullet"/>
              <w:rPr>
                <w:lang w:val="en-NZ"/>
              </w:rPr>
            </w:pPr>
            <w:r w:rsidRPr="00641755">
              <w:t>Obtains information from written sources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Seeks the views and opinions of others</w:t>
            </w:r>
          </w:p>
          <w:p w:rsidR="00000000" w:rsidRPr="00641755" w:rsidP="00641755">
            <w:pPr>
              <w:pStyle w:val="ListBullet"/>
            </w:pPr>
            <w:r w:rsidRPr="00641755">
              <w:t>Obtains information by listening and questioning</w:t>
            </w:r>
          </w:p>
          <w:p w:rsidR="00000000" w:rsidP="00641755">
            <w:pPr>
              <w:pStyle w:val="ListBullet"/>
              <w:rPr>
                <w:lang w:val="en-NZ"/>
              </w:rPr>
            </w:pPr>
            <w:r w:rsidRPr="00641755">
              <w:t>Uses clear language and correct industry terminology to contribute information and express req</w:t>
            </w:r>
            <w:r w:rsidRPr="00641755">
              <w:t>uirements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Identifies and follows procedures and expectations associated with own role</w:t>
            </w:r>
          </w:p>
          <w:p w:rsidR="00000000" w:rsidRPr="00641755" w:rsidP="00641755">
            <w:pPr>
              <w:pStyle w:val="ListBullet"/>
            </w:pPr>
            <w:r w:rsidRPr="00641755">
              <w:t>Takes responsibility for following accepted industry practices in relation to safe dance practices and injury-prevention strategies</w:t>
            </w:r>
          </w:p>
          <w:p w:rsidR="00000000" w:rsidRPr="00641755" w:rsidP="00641755">
            <w:pPr>
              <w:pStyle w:val="ListBullet"/>
            </w:pPr>
            <w:r w:rsidRPr="00641755">
              <w:t>Maintains an appropriate standard of personal presentation</w:t>
            </w:r>
          </w:p>
          <w:p w:rsidR="00000000" w:rsidP="00641755">
            <w:pPr>
              <w:pStyle w:val="ListBullet"/>
              <w:rPr>
                <w:lang w:val="en-NZ"/>
              </w:rPr>
            </w:pPr>
            <w:r w:rsidRPr="00641755">
              <w:t>Takes responsibility for own professional development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Interact w</w:t>
            </w:r>
            <w:r w:rsidRPr="00641755">
              <w:t>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Ensures that every learner has an opportunity for participation and input during classes</w:t>
            </w:r>
          </w:p>
          <w:p w:rsidR="00000000" w:rsidRPr="00641755" w:rsidP="00641755">
            <w:pPr>
              <w:pStyle w:val="ListBullet"/>
            </w:pPr>
            <w:r w:rsidRPr="00641755">
              <w:t>Pays attention to the behaviour of others, interpreting a broad range of verbal and non-verbal signals</w:t>
            </w:r>
          </w:p>
          <w:p w:rsidR="00000000" w:rsidRPr="00641755" w:rsidP="00641755">
            <w:pPr>
              <w:pStyle w:val="ListBullet"/>
            </w:pPr>
            <w:r w:rsidRPr="00641755">
              <w:t>Int</w:t>
            </w:r>
            <w:r w:rsidRPr="00641755">
              <w:t>erprets and addresses learner behaviour that puts others at risk</w:t>
            </w:r>
          </w:p>
          <w:p w:rsidR="00000000" w:rsidRPr="00641755" w:rsidP="00641755">
            <w:pPr>
              <w:pStyle w:val="ListBullet"/>
            </w:pPr>
            <w:r w:rsidRPr="00641755">
              <w:t>Demonstrates sensitivity to diversity, disability, culture, gender and ethnic backgrounds</w:t>
            </w:r>
          </w:p>
          <w:p w:rsidR="00000000" w:rsidP="00641755">
            <w:pPr>
              <w:pStyle w:val="ListBullet"/>
              <w:rPr>
                <w:lang w:val="en-NZ"/>
              </w:rPr>
            </w:pPr>
            <w:r w:rsidRPr="00641755">
              <w:t>Respects expertise and background of learners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1.3, 1.4, 2.1, 2.2, 2.3, 2.4, 2.5, 2</w:t>
            </w:r>
            <w:r w:rsidRPr="00641755">
              <w:t>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Adopts a methodical and logical approach to the process of preparing for and conducting dance classes</w:t>
            </w:r>
          </w:p>
          <w:p w:rsidR="00000000" w:rsidRPr="00641755" w:rsidP="00641755">
            <w:pPr>
              <w:pStyle w:val="ListBullet"/>
            </w:pPr>
            <w:r w:rsidRPr="00641755">
              <w:t>Facilitates the learning of others through competent delivery of dance classes</w:t>
            </w:r>
          </w:p>
          <w:p w:rsidR="00000000" w:rsidRPr="00641755" w:rsidP="00641755">
            <w:pPr>
              <w:pStyle w:val="ListBullet"/>
            </w:pPr>
            <w:r w:rsidRPr="00641755">
              <w:t>Monitors and adjusts teaching to meet group or individual requirements</w:t>
            </w:r>
          </w:p>
          <w:p w:rsidR="00000000" w:rsidRPr="00641755" w:rsidP="00641755">
            <w:pPr>
              <w:pStyle w:val="ListBullet"/>
            </w:pPr>
            <w:r w:rsidRPr="00641755">
              <w:t>Uses the internet as a source of information</w:t>
            </w:r>
          </w:p>
        </w:tc>
      </w:tr>
    </w:tbl>
    <w:p w:rsidR="00000000" w:rsidRPr="00641755" w:rsidP="00641755">
      <w:pPr>
        <w:pStyle w:val="BodyText"/>
      </w:pPr>
    </w:p>
    <w:p w:rsidR="00000000" w:rsidRPr="00641755" w:rsidP="00641755">
      <w:pPr>
        <w:pStyle w:val="AllowPageBreak"/>
      </w:pPr>
    </w:p>
    <w:p w:rsidR="00000000" w:rsidRPr="00641755" w:rsidP="00641755">
      <w:pPr>
        <w:pStyle w:val="Heading1"/>
      </w:pPr>
      <w:bookmarkStart w:id="6" w:name="O_805784"/>
      <w:bookmarkEnd w:id="6"/>
      <w:r w:rsidRPr="00641755">
        <w:t>Range of Conditions</w:t>
      </w:r>
    </w:p>
    <w:p w:rsidR="00000000" w:rsidRPr="00CC6F92" w:rsidP="00CC6F92">
      <w:pPr>
        <w:pStyle w:val="BodyText"/>
        <w:rPr>
          <w:i/>
        </w:rPr>
      </w:pPr>
      <w:r w:rsidRPr="00CC6F92">
        <w:rPr>
          <w:rStyle w:val="Emphasis"/>
        </w:rPr>
        <w:t>This section specifies different work environments and conditions that may affect performance. Essent</w:t>
      </w:r>
      <w:r w:rsidRPr="00CC6F92">
        <w:rPr>
          <w:rStyle w:val="Emphasis"/>
        </w:rPr>
        <w:t>ial operating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rPr>
                <w:rStyle w:val="BoldandItalics"/>
              </w:rPr>
              <w:t xml:space="preserve">Techniques </w:t>
            </w:r>
            <w:r w:rsidRPr="00641755">
              <w:t>taught at a medium level must relate to: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ListBullet"/>
            </w:pPr>
            <w:r w:rsidRPr="00641755">
              <w:t>adage</w:t>
            </w:r>
          </w:p>
          <w:p w:rsidR="00000000" w:rsidRPr="00641755" w:rsidP="00641755">
            <w:pPr>
              <w:pStyle w:val="ListBullet"/>
            </w:pPr>
            <w:r w:rsidRPr="00641755">
              <w:t>demonstrat</w:t>
            </w:r>
            <w:r w:rsidRPr="00641755">
              <w:t>ing an awareness of personal and general space when travelling and stationary</w:t>
            </w:r>
          </w:p>
          <w:p w:rsidR="00000000" w:rsidRPr="00641755" w:rsidP="00641755">
            <w:pPr>
              <w:pStyle w:val="ListBullet"/>
            </w:pPr>
            <w:r w:rsidRPr="00641755">
              <w:t>fluid control of pirouettes with directional change</w:t>
            </w:r>
          </w:p>
          <w:p w:rsidR="00000000" w:rsidRPr="00641755" w:rsidP="00641755">
            <w:pPr>
              <w:pStyle w:val="ListBullet"/>
            </w:pPr>
            <w:r w:rsidRPr="00641755">
              <w:t>fouettés</w:t>
            </w:r>
          </w:p>
          <w:p w:rsidR="00000000" w:rsidRPr="00641755" w:rsidP="00641755">
            <w:pPr>
              <w:pStyle w:val="ListBullet"/>
            </w:pPr>
            <w:r w:rsidRPr="00641755">
              <w:t>grand battement</w:t>
            </w:r>
          </w:p>
          <w:p w:rsidR="00000000" w:rsidRPr="00641755" w:rsidP="00641755">
            <w:pPr>
              <w:pStyle w:val="ListBullet"/>
            </w:pPr>
            <w:r w:rsidRPr="00641755">
              <w:t>isocentric and polycentric isolations</w:t>
            </w:r>
          </w:p>
          <w:p w:rsidR="00000000" w:rsidRPr="00641755" w:rsidP="00641755">
            <w:pPr>
              <w:pStyle w:val="ListBullet"/>
            </w:pPr>
            <w:r w:rsidRPr="00641755">
              <w:t>interpreting rhythm to movement</w:t>
            </w:r>
          </w:p>
          <w:p w:rsidR="00000000" w:rsidRPr="00641755" w:rsidP="00641755">
            <w:pPr>
              <w:pStyle w:val="ListBullet"/>
            </w:pPr>
            <w:r w:rsidRPr="00641755">
              <w:t>jumps and leaps</w:t>
            </w:r>
          </w:p>
          <w:p w:rsidR="00000000" w:rsidRPr="00641755" w:rsidP="00641755">
            <w:pPr>
              <w:pStyle w:val="ListBullet"/>
            </w:pPr>
            <w:r w:rsidRPr="00641755">
              <w:t>knee spins</w:t>
            </w:r>
          </w:p>
          <w:p w:rsidR="00000000" w:rsidRPr="00641755" w:rsidP="00641755">
            <w:pPr>
              <w:pStyle w:val="ListBullet"/>
            </w:pPr>
            <w:r w:rsidRPr="00641755">
              <w:t>plié</w:t>
            </w:r>
            <w:r w:rsidRPr="00641755">
              <w:t>s</w:t>
            </w:r>
          </w:p>
          <w:p w:rsidR="00000000" w:rsidRPr="00641755" w:rsidP="00641755">
            <w:pPr>
              <w:pStyle w:val="ListBullet"/>
            </w:pPr>
            <w:r w:rsidRPr="00641755">
              <w:t>posés piqués and châinés box style</w:t>
            </w:r>
          </w:p>
          <w:p w:rsidR="00000000" w:rsidRPr="00641755" w:rsidP="00641755">
            <w:pPr>
              <w:pStyle w:val="ListBullet"/>
            </w:pPr>
            <w:r w:rsidRPr="00641755">
              <w:t>steady balance on supporting leg, working towards a 90-degree angle</w:t>
            </w:r>
          </w:p>
          <w:p w:rsidR="00000000" w:rsidRPr="00641755" w:rsidP="00641755">
            <w:pPr>
              <w:pStyle w:val="ListBullet"/>
            </w:pPr>
            <w:r w:rsidRPr="00641755">
              <w:t>stretches</w:t>
            </w:r>
          </w:p>
          <w:p w:rsidR="00000000" w:rsidRPr="00641755" w:rsidP="00641755">
            <w:pPr>
              <w:pStyle w:val="ListBullet"/>
            </w:pPr>
            <w:r w:rsidRPr="00641755">
              <w:t>tendu lifts</w:t>
            </w:r>
          </w:p>
          <w:p w:rsidR="00000000" w:rsidRPr="00641755" w:rsidP="00641755">
            <w:pPr>
              <w:pStyle w:val="ListBullet"/>
            </w:pPr>
            <w:r w:rsidRPr="00641755">
              <w:t>using arm lines appropriately</w:t>
            </w:r>
          </w:p>
          <w:p w:rsidR="00000000" w:rsidRPr="00641755" w:rsidP="00641755">
            <w:pPr>
              <w:pStyle w:val="ListBullet"/>
            </w:pPr>
            <w:r w:rsidRPr="00641755">
              <w:t>working in a cohesive partnership with a peer to interpret a dance style.</w:t>
            </w:r>
          </w:p>
        </w:tc>
      </w:tr>
    </w:tbl>
    <w:p w:rsidR="00000000" w:rsidRPr="00641755" w:rsidP="00641755">
      <w:pPr>
        <w:pStyle w:val="BodyText"/>
      </w:pPr>
    </w:p>
    <w:p w:rsidR="00000000" w:rsidRPr="00641755" w:rsidP="00641755">
      <w:pPr>
        <w:pStyle w:val="AllowPageBreak"/>
      </w:pPr>
    </w:p>
    <w:p w:rsidR="00000000" w:rsidRPr="00641755" w:rsidP="00641755">
      <w:pPr>
        <w:pStyle w:val="Heading1"/>
      </w:pPr>
      <w:bookmarkStart w:id="7" w:name="O_805783"/>
      <w:bookmarkEnd w:id="7"/>
      <w:r w:rsidRPr="006417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 xml:space="preserve">Code and title </w:t>
            </w:r>
          </w:p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Code and title</w:t>
            </w:r>
          </w:p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rPr>
                <w:rStyle w:val="SpecialBold"/>
              </w:rPr>
              <w:t>Equivalence status</w:t>
            </w:r>
          </w:p>
        </w:tc>
      </w:tr>
      <w:tr w:rsidTr="00641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CUADTM503 Teach medium level jazz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CUADTM503 Teach medium level jazz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55">
            <w:pPr>
              <w:pStyle w:val="BodyText"/>
              <w:rPr>
                <w:lang w:val="en-NZ"/>
              </w:rPr>
            </w:pPr>
            <w:r w:rsidRPr="00641755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55" w:rsidP="00641755">
            <w:pPr>
              <w:pStyle w:val="BodyText"/>
            </w:pPr>
            <w:r w:rsidRPr="00641755">
              <w:t>Equivalent unit</w:t>
            </w:r>
          </w:p>
        </w:tc>
      </w:tr>
    </w:tbl>
    <w:p w:rsidR="00000000" w:rsidRPr="00641755" w:rsidP="00641755">
      <w:pPr>
        <w:pStyle w:val="BodyText"/>
      </w:pPr>
    </w:p>
    <w:p w:rsidR="00000000" w:rsidRPr="00641755" w:rsidP="00641755">
      <w:pPr>
        <w:pStyle w:val="AllowPageBreak"/>
      </w:pPr>
    </w:p>
    <w:p w:rsidR="00000000" w:rsidRPr="00641755" w:rsidP="00641755">
      <w:pPr>
        <w:pStyle w:val="Heading1"/>
      </w:pPr>
      <w:bookmarkStart w:id="8" w:name="O_805790"/>
      <w:bookmarkEnd w:id="8"/>
      <w:r w:rsidRPr="00641755">
        <w:t>Links</w:t>
      </w:r>
    </w:p>
    <w:p w:rsidR="00000000" w:rsidRPr="00641755" w:rsidP="00CC6F92">
      <w:pPr>
        <w:pStyle w:val="BodyText"/>
      </w:pPr>
      <w:r w:rsidRPr="00641755">
        <w:t>Companion Volume implementation guides are found in VETNe</w:t>
      </w:r>
      <w:r w:rsidRPr="00641755">
        <w:t xml:space="preserve">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B19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41755" w:rsidP="00641755"/>
    <w:sectPr w:rsidSect="00641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55" w:rsidRPr="00CC6F92" w:rsidP="00CC6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92" w:rsidP="00641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F92" w:rsidP="00641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F92" w:rsidP="00641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755" w:rsidRPr="00CC6F92" w:rsidP="00CC6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92" w:rsidRPr="002D2AF8" w:rsidP="00641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CUADTM503 Teach medium level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C6F92" w:rsidP="00641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641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04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755"/>
  </w:style>
  <w:style w:type="character" w:customStyle="1" w:styleId="Heading1Char">
    <w:name w:val="Heading 1 Char"/>
    <w:basedOn w:val="DefaultParagraphFont"/>
    <w:link w:val="Heading1"/>
    <w:rsid w:val="00641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7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755"/>
    <w:rPr>
      <w:b/>
      <w:spacing w:val="0"/>
    </w:rPr>
  </w:style>
  <w:style w:type="character" w:styleId="Emphasis">
    <w:name w:val="Emphasis"/>
    <w:basedOn w:val="DefaultParagraphFont"/>
    <w:qFormat/>
    <w:rsid w:val="00641755"/>
    <w:rPr>
      <w:i/>
    </w:rPr>
  </w:style>
  <w:style w:type="paragraph" w:customStyle="1" w:styleId="SuperHeading">
    <w:name w:val="SuperHeading"/>
    <w:basedOn w:val="Normal"/>
    <w:rsid w:val="00641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4175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1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7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7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755"/>
  </w:style>
  <w:style w:type="paragraph" w:styleId="TableofFigures">
    <w:name w:val="table of figures"/>
    <w:basedOn w:val="Normal"/>
    <w:next w:val="Normal"/>
    <w:semiHidden/>
    <w:rsid w:val="00641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7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755"/>
    <w:rPr>
      <w:rFonts w:ascii="Wingdings" w:hAnsi="Wingdings"/>
    </w:rPr>
  </w:style>
  <w:style w:type="paragraph" w:customStyle="1" w:styleId="TableHeading">
    <w:name w:val="Table Heading"/>
    <w:basedOn w:val="HeadingBase"/>
    <w:rsid w:val="00641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755"/>
    <w:rPr>
      <w:color w:val="0033CC"/>
      <w:u w:val="none"/>
    </w:rPr>
  </w:style>
  <w:style w:type="paragraph" w:customStyle="1" w:styleId="BodyTextRight">
    <w:name w:val="Body Text Right"/>
    <w:basedOn w:val="BodyText"/>
    <w:rsid w:val="00641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7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755"/>
    <w:rPr>
      <w:sz w:val="32"/>
    </w:rPr>
  </w:style>
  <w:style w:type="paragraph" w:customStyle="1" w:styleId="HeadingProcedure">
    <w:name w:val="Heading Procedure"/>
    <w:basedOn w:val="HeadingBase"/>
    <w:next w:val="Normal"/>
    <w:rsid w:val="00641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755"/>
    <w:pPr>
      <w:spacing w:before="60" w:after="60"/>
    </w:pPr>
  </w:style>
  <w:style w:type="paragraph" w:styleId="ListContinue">
    <w:name w:val="List Continue"/>
    <w:basedOn w:val="List"/>
    <w:rsid w:val="00641755"/>
    <w:pPr>
      <w:ind w:firstLine="0"/>
    </w:pPr>
  </w:style>
  <w:style w:type="paragraph" w:customStyle="1" w:styleId="ListNote">
    <w:name w:val="List Note"/>
    <w:basedOn w:val="List"/>
    <w:rsid w:val="00641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755"/>
    <w:rPr>
      <w:rFonts w:ascii="Courier New" w:hAnsi="Courier New"/>
    </w:rPr>
  </w:style>
  <w:style w:type="paragraph" w:customStyle="1" w:styleId="NoteBullet">
    <w:name w:val="Note Bullet"/>
    <w:basedOn w:val="Note"/>
    <w:rsid w:val="00641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7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755"/>
    <w:rPr>
      <w:b/>
      <w:smallCaps/>
    </w:rPr>
  </w:style>
  <w:style w:type="paragraph" w:customStyle="1" w:styleId="TableListNumber">
    <w:name w:val="Table List Number"/>
    <w:basedOn w:val="ListNumber"/>
    <w:rsid w:val="00641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755"/>
    <w:pPr>
      <w:numPr>
        <w:numId w:val="8"/>
      </w:numPr>
    </w:pPr>
  </w:style>
  <w:style w:type="paragraph" w:customStyle="1" w:styleId="ListAlpha2">
    <w:name w:val="List Alpha 2"/>
    <w:basedOn w:val="List2"/>
    <w:rsid w:val="00641755"/>
    <w:pPr>
      <w:numPr>
        <w:numId w:val="7"/>
      </w:numPr>
    </w:pPr>
  </w:style>
  <w:style w:type="paragraph" w:styleId="List2">
    <w:name w:val="List 2"/>
    <w:basedOn w:val="BodyText"/>
    <w:rsid w:val="00641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7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7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755"/>
    <w:pPr>
      <w:numPr>
        <w:numId w:val="3"/>
      </w:numPr>
    </w:pPr>
  </w:style>
  <w:style w:type="paragraph" w:styleId="ListContinue2">
    <w:name w:val="List Continue 2"/>
    <w:basedOn w:val="List2"/>
    <w:rsid w:val="00641755"/>
    <w:pPr>
      <w:ind w:firstLine="0"/>
    </w:pPr>
  </w:style>
  <w:style w:type="paragraph" w:styleId="ListContinue3">
    <w:name w:val="List Continue 3"/>
    <w:basedOn w:val="List3"/>
    <w:rsid w:val="00641755"/>
    <w:pPr>
      <w:ind w:left="1021" w:firstLine="0"/>
    </w:pPr>
  </w:style>
  <w:style w:type="paragraph" w:styleId="ListContinue4">
    <w:name w:val="List Continue 4"/>
    <w:basedOn w:val="List4"/>
    <w:rsid w:val="00641755"/>
    <w:pPr>
      <w:ind w:firstLine="0"/>
    </w:pPr>
  </w:style>
  <w:style w:type="paragraph" w:styleId="ListContinue5">
    <w:name w:val="List Continue 5"/>
    <w:basedOn w:val="List5"/>
    <w:rsid w:val="00641755"/>
    <w:pPr>
      <w:ind w:firstLine="0"/>
    </w:pPr>
  </w:style>
  <w:style w:type="paragraph" w:styleId="ListNumber3">
    <w:name w:val="List Number 3"/>
    <w:basedOn w:val="List3"/>
    <w:rsid w:val="00641755"/>
    <w:pPr>
      <w:numPr>
        <w:numId w:val="4"/>
      </w:numPr>
    </w:pPr>
  </w:style>
  <w:style w:type="paragraph" w:styleId="ListNumber4">
    <w:name w:val="List Number 4"/>
    <w:basedOn w:val="List4"/>
    <w:rsid w:val="00641755"/>
    <w:pPr>
      <w:numPr>
        <w:numId w:val="5"/>
      </w:numPr>
    </w:pPr>
  </w:style>
  <w:style w:type="paragraph" w:styleId="ListNumber5">
    <w:name w:val="List Number 5"/>
    <w:basedOn w:val="List5"/>
    <w:rsid w:val="00641755"/>
    <w:pPr>
      <w:numPr>
        <w:numId w:val="6"/>
      </w:numPr>
    </w:pPr>
  </w:style>
  <w:style w:type="paragraph" w:styleId="BlockText">
    <w:name w:val="Block Text"/>
    <w:basedOn w:val="Normal"/>
    <w:rsid w:val="00641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755"/>
    <w:rPr>
      <w:sz w:val="16"/>
      <w:vertAlign w:val="superscript"/>
    </w:rPr>
  </w:style>
  <w:style w:type="character" w:customStyle="1" w:styleId="Symbols">
    <w:name w:val="Symbols"/>
    <w:basedOn w:val="DefaultParagraphFont"/>
    <w:rsid w:val="00641755"/>
    <w:rPr>
      <w:rFonts w:ascii="Symbol" w:hAnsi="Symbol"/>
    </w:rPr>
  </w:style>
  <w:style w:type="character" w:customStyle="1" w:styleId="MenuOptions">
    <w:name w:val="Menu Options"/>
    <w:basedOn w:val="DefaultParagraphFont"/>
    <w:rsid w:val="00641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755"/>
    <w:rPr>
      <w:b/>
    </w:rPr>
  </w:style>
  <w:style w:type="character" w:customStyle="1" w:styleId="Underlined">
    <w:name w:val="Underlined"/>
    <w:basedOn w:val="DefaultParagraphFont"/>
    <w:rsid w:val="00641755"/>
    <w:rPr>
      <w:u w:val="single"/>
    </w:rPr>
  </w:style>
  <w:style w:type="paragraph" w:customStyle="1" w:styleId="TableBodyTextRight">
    <w:name w:val="Table Body Text Right"/>
    <w:basedOn w:val="TableBodyText"/>
    <w:rsid w:val="00641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755"/>
    <w:rPr>
      <w:sz w:val="18"/>
    </w:rPr>
  </w:style>
  <w:style w:type="paragraph" w:customStyle="1" w:styleId="BodySmallRight">
    <w:name w:val="Body Small Right"/>
    <w:basedOn w:val="BodyTextRight"/>
    <w:rsid w:val="00641755"/>
    <w:rPr>
      <w:sz w:val="18"/>
      <w:szCs w:val="18"/>
    </w:rPr>
  </w:style>
  <w:style w:type="paragraph" w:customStyle="1" w:styleId="MarginEdition">
    <w:name w:val="Margin Edition"/>
    <w:basedOn w:val="MarginNote"/>
    <w:rsid w:val="00641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755"/>
    <w:rPr>
      <w:sz w:val="2"/>
      <w:szCs w:val="2"/>
    </w:rPr>
  </w:style>
  <w:style w:type="character" w:customStyle="1" w:styleId="Small">
    <w:name w:val="Small"/>
    <w:basedOn w:val="DefaultParagraphFont"/>
    <w:rsid w:val="00641755"/>
    <w:rPr>
      <w:sz w:val="16"/>
    </w:rPr>
  </w:style>
  <w:style w:type="paragraph" w:customStyle="1" w:styleId="WideTable">
    <w:name w:val="Wide Table"/>
    <w:basedOn w:val="Normal"/>
    <w:rsid w:val="00641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755"/>
  </w:style>
  <w:style w:type="paragraph" w:styleId="Quote">
    <w:name w:val="Quote"/>
    <w:basedOn w:val="Heading1"/>
    <w:link w:val="QuoteChar"/>
    <w:qFormat/>
    <w:rsid w:val="00641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755"/>
    <w:pPr>
      <w:pageBreakBefore/>
    </w:pPr>
  </w:style>
  <w:style w:type="paragraph" w:customStyle="1" w:styleId="Border">
    <w:name w:val="Border"/>
    <w:basedOn w:val="Normal"/>
    <w:qFormat/>
    <w:rsid w:val="00641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755"/>
    <w:rPr>
      <w:u w:val="single"/>
    </w:rPr>
  </w:style>
  <w:style w:type="paragraph" w:styleId="BalloonText">
    <w:name w:val="Balloon Text"/>
    <w:basedOn w:val="Normal"/>
    <w:link w:val="BalloonTextChar"/>
    <w:rsid w:val="00641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755"/>
    <w:pPr>
      <w:spacing w:before="0" w:after="0"/>
    </w:pPr>
  </w:style>
  <w:style w:type="paragraph" w:customStyle="1" w:styleId="BodyTextBold">
    <w:name w:val="Body Text Bold"/>
    <w:basedOn w:val="BodyText"/>
    <w:qFormat/>
    <w:rsid w:val="00641755"/>
    <w:rPr>
      <w:b/>
    </w:rPr>
  </w:style>
  <w:style w:type="character" w:styleId="Hyperlink">
    <w:name w:val="Hyperlink"/>
    <w:basedOn w:val="DefaultParagraphFont"/>
    <w:uiPriority w:val="99"/>
    <w:unhideWhenUsed/>
    <w:rsid w:val="00CC6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5619</Characters>
  <Application>Microsoft Office Word</Application>
  <DocSecurity>0</DocSecurity>
  <Lines>224</Lines>
  <Paragraphs>125</Paragraphs>
  <ScaleCrop>false</ScaleCrop>
  <Company>Author-it Software Corporation Ltd.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CUADTM503 Teach medium level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2019-02-21T14:10:00Z</dcterms:created>
  <dcterms:modified xsi:type="dcterms:W3CDTF">2019-02-21T14:10:00Z</dcterms:modified>
</cp:coreProperties>
</file>