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C73" w:rsidP="00066C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CUADTM501 Maintain professional practice as a dance school or studio manager</w:t>
      </w:r>
      <w:r>
        <w:fldChar w:fldCharType="end"/>
      </w:r>
    </w:p>
    <w:p w:rsidR="00066C73" w:rsidP="00066C73">
      <w:pPr>
        <w:pStyle w:val="Version"/>
        <w:sectPr w:rsidSect="00076D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6D8D" w:rsidP="00076D8D">
      <w:pPr>
        <w:pStyle w:val="SuperHeading"/>
      </w:pPr>
      <w:r w:rsidRPr="00076D8D">
        <w:t>Assessment Requirements for CUADTM501 Maintain professional practice as a dance school or studio manager</w:t>
      </w:r>
    </w:p>
    <w:p w:rsidR="00000000" w:rsidRPr="00076D8D" w:rsidP="00076D8D">
      <w:pPr>
        <w:pStyle w:val="Heading1"/>
      </w:pPr>
      <w:bookmarkStart w:id="1" w:name="O_805750"/>
      <w:bookmarkEnd w:id="1"/>
      <w:r w:rsidRPr="00076D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76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D8D" w:rsidP="00076D8D">
            <w:pPr>
              <w:pStyle w:val="BodyText"/>
            </w:pPr>
            <w:r w:rsidRPr="00076D8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D8D">
            <w:pPr>
              <w:pStyle w:val="BodyText"/>
              <w:rPr>
                <w:lang w:val="en-NZ"/>
              </w:rPr>
            </w:pPr>
            <w:r w:rsidRPr="00076D8D">
              <w:rPr>
                <w:rStyle w:val="SpecialBold"/>
              </w:rPr>
              <w:t>Comments</w:t>
            </w:r>
          </w:p>
        </w:tc>
      </w:tr>
      <w:tr w:rsidTr="00076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D8D">
            <w:pPr>
              <w:pStyle w:val="BodyText"/>
              <w:rPr>
                <w:lang w:val="en-NZ"/>
              </w:rPr>
            </w:pPr>
            <w:r w:rsidRPr="00076D8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D8D">
            <w:pPr>
              <w:pStyle w:val="BodyText"/>
              <w:rPr>
                <w:lang w:val="en-NZ"/>
              </w:rPr>
            </w:pPr>
            <w:r w:rsidRPr="00076D8D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076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D8D">
            <w:pPr>
              <w:pStyle w:val="BodyText"/>
              <w:rPr>
                <w:lang w:val="en-NZ"/>
              </w:rPr>
            </w:pPr>
            <w:r w:rsidRPr="00076D8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D8D" w:rsidP="00076D8D">
            <w:pPr>
              <w:pStyle w:val="BodyText"/>
            </w:pPr>
            <w:r w:rsidRPr="00076D8D">
              <w:t>This version first r</w:t>
            </w:r>
            <w:r w:rsidRPr="00076D8D">
              <w:t>eleased with CUA Creative Arts and Culture Training Package version 1.0.</w:t>
            </w:r>
          </w:p>
        </w:tc>
      </w:tr>
    </w:tbl>
    <w:p w:rsidR="00000000" w:rsidRPr="00076D8D" w:rsidP="00076D8D">
      <w:pPr>
        <w:pStyle w:val="BodyText"/>
      </w:pPr>
    </w:p>
    <w:p w:rsidR="00000000" w:rsidRPr="00076D8D" w:rsidP="00076D8D">
      <w:pPr>
        <w:pStyle w:val="AllowPageBreak"/>
      </w:pPr>
    </w:p>
    <w:p w:rsidR="00000000" w:rsidRPr="00076D8D" w:rsidP="00076D8D">
      <w:pPr>
        <w:pStyle w:val="Heading1"/>
      </w:pPr>
      <w:bookmarkStart w:id="2" w:name="O_805749"/>
      <w:bookmarkEnd w:id="2"/>
      <w:r w:rsidRPr="00076D8D">
        <w:t>Performance Evidence</w:t>
      </w:r>
    </w:p>
    <w:p w:rsidR="00000000" w:rsidRPr="00076D8D" w:rsidP="00066C73">
      <w:pPr>
        <w:pStyle w:val="BodyText"/>
      </w:pPr>
      <w:r w:rsidRPr="00076D8D">
        <w:t>Evidence of the ability to:</w:t>
      </w:r>
    </w:p>
    <w:p w:rsidR="00000000" w:rsidRPr="00076D8D" w:rsidP="00076D8D">
      <w:pPr>
        <w:pStyle w:val="ListBullet"/>
      </w:pPr>
      <w:r w:rsidRPr="00076D8D">
        <w:t>communicate effectively with key stakeholders about:</w:t>
      </w:r>
    </w:p>
    <w:p w:rsidR="00000000" w:rsidRPr="00076D8D" w:rsidP="00076D8D">
      <w:pPr>
        <w:pStyle w:val="ListBullet2"/>
      </w:pPr>
      <w:r w:rsidRPr="00076D8D">
        <w:t>school or studio’s policy and procedures</w:t>
      </w:r>
    </w:p>
    <w:p w:rsidR="00000000" w:rsidRPr="00076D8D" w:rsidP="00076D8D">
      <w:pPr>
        <w:pStyle w:val="ListBullet2"/>
      </w:pPr>
      <w:r w:rsidRPr="00076D8D">
        <w:t>clear and appropriate arrangements concerning legal responsibilities, such as late collection of children</w:t>
      </w:r>
    </w:p>
    <w:p w:rsidR="00000000" w:rsidRPr="00076D8D" w:rsidP="00076D8D">
      <w:pPr>
        <w:pStyle w:val="ListBullet2"/>
      </w:pPr>
      <w:r w:rsidRPr="00076D8D">
        <w:t>school or studio’s prospectus</w:t>
      </w:r>
    </w:p>
    <w:p w:rsidR="00000000" w:rsidRPr="00076D8D" w:rsidP="00076D8D">
      <w:pPr>
        <w:pStyle w:val="ListBullet2"/>
      </w:pPr>
      <w:r w:rsidRPr="00076D8D">
        <w:t>complaint-handling procedures</w:t>
      </w:r>
    </w:p>
    <w:p w:rsidR="00000000" w:rsidRPr="00076D8D" w:rsidP="00076D8D">
      <w:pPr>
        <w:pStyle w:val="ListBullet2"/>
      </w:pPr>
      <w:r w:rsidRPr="00076D8D">
        <w:t>plan to handle issues of integrity</w:t>
      </w:r>
    </w:p>
    <w:p w:rsidR="00000000" w:rsidRPr="00076D8D" w:rsidP="00076D8D">
      <w:pPr>
        <w:pStyle w:val="ListBullet"/>
      </w:pPr>
      <w:r w:rsidRPr="00076D8D">
        <w:t>review and adhere to the Dance Industry Code of Ethics</w:t>
      </w:r>
    </w:p>
    <w:p w:rsidR="00000000" w:rsidRPr="00076D8D" w:rsidP="00076D8D">
      <w:pPr>
        <w:pStyle w:val="ListBullet"/>
      </w:pPr>
      <w:r w:rsidRPr="00076D8D">
        <w:t>demonstrate professional management practices</w:t>
      </w:r>
    </w:p>
    <w:p w:rsidR="00000000" w:rsidRPr="00076D8D" w:rsidP="00076D8D">
      <w:pPr>
        <w:pStyle w:val="ListBullet"/>
      </w:pPr>
      <w:r w:rsidRPr="00076D8D">
        <w:t>review and adhere to relevant statutory and legal requirements.</w:t>
      </w:r>
    </w:p>
    <w:p w:rsidR="00000000" w:rsidRPr="00076D8D" w:rsidP="00076D8D">
      <w:pPr>
        <w:pStyle w:val="BodyText"/>
      </w:pPr>
    </w:p>
    <w:p w:rsidR="00000000" w:rsidRPr="00076D8D" w:rsidP="00066C73">
      <w:pPr>
        <w:pStyle w:val="BodyText"/>
      </w:pPr>
      <w:r w:rsidRPr="00076D8D">
        <w:t>Note: If a specific volume or frequency is not stated, then evidence must be provided for each of the above points at least once.</w:t>
      </w:r>
    </w:p>
    <w:p w:rsidR="00000000" w:rsidRPr="00076D8D" w:rsidP="00076D8D">
      <w:pPr>
        <w:pStyle w:val="Heading1"/>
      </w:pPr>
      <w:bookmarkStart w:id="3" w:name="O_805748"/>
      <w:bookmarkEnd w:id="3"/>
      <w:r w:rsidRPr="00076D8D">
        <w:t>Knowledge Evidence</w:t>
      </w:r>
    </w:p>
    <w:p w:rsidR="00000000" w:rsidRPr="00076D8D" w:rsidP="00066C73">
      <w:pPr>
        <w:pStyle w:val="BodyText"/>
      </w:pPr>
      <w:r w:rsidRPr="00076D8D">
        <w:t>To complete the unit requirements the individual must:</w:t>
      </w:r>
    </w:p>
    <w:p w:rsidR="00000000" w:rsidRPr="00076D8D" w:rsidP="00076D8D">
      <w:pPr>
        <w:pStyle w:val="ListBullet"/>
      </w:pPr>
      <w:r w:rsidRPr="00076D8D">
        <w:t>demonstrate knowledge of commonwealth and state or territory requirements related to managing a dance school or studio with regard to:</w:t>
      </w:r>
    </w:p>
    <w:p w:rsidR="00000000" w:rsidRPr="00076D8D" w:rsidP="00076D8D">
      <w:pPr>
        <w:pStyle w:val="ListBullet2"/>
      </w:pPr>
      <w:r w:rsidRPr="00076D8D">
        <w:t>work health and safety (WHS) standards</w:t>
      </w:r>
    </w:p>
    <w:p w:rsidR="00000000" w:rsidRPr="00076D8D" w:rsidP="00076D8D">
      <w:pPr>
        <w:pStyle w:val="ListBullet2"/>
      </w:pPr>
      <w:r w:rsidRPr="00076D8D">
        <w:t>risk-management principles</w:t>
      </w:r>
    </w:p>
    <w:p w:rsidR="00000000" w:rsidRPr="00076D8D" w:rsidP="00076D8D">
      <w:pPr>
        <w:pStyle w:val="ListBullet2"/>
      </w:pPr>
      <w:r w:rsidRPr="00076D8D">
        <w:t>duty of care</w:t>
      </w:r>
    </w:p>
    <w:p w:rsidR="00000000" w:rsidRPr="00076D8D" w:rsidP="00076D8D">
      <w:pPr>
        <w:pStyle w:val="ListBullet2"/>
      </w:pPr>
      <w:r w:rsidRPr="00076D8D">
        <w:t>confidentiality and privacy</w:t>
      </w:r>
    </w:p>
    <w:p w:rsidR="00000000" w:rsidRPr="00076D8D" w:rsidP="00076D8D">
      <w:pPr>
        <w:pStyle w:val="ListBullet"/>
      </w:pPr>
      <w:r w:rsidRPr="00076D8D">
        <w:t>explain the following aspects of managing a dance studio:</w:t>
      </w:r>
    </w:p>
    <w:p w:rsidR="00000000" w:rsidRPr="00076D8D" w:rsidP="00076D8D">
      <w:pPr>
        <w:pStyle w:val="ListBullet2"/>
      </w:pPr>
      <w:r w:rsidRPr="00076D8D">
        <w:t>performance appraisals</w:t>
      </w:r>
    </w:p>
    <w:p w:rsidR="00000000" w:rsidRPr="00076D8D" w:rsidP="00076D8D">
      <w:pPr>
        <w:pStyle w:val="ListBullet2"/>
      </w:pPr>
      <w:r w:rsidRPr="00076D8D">
        <w:t>roles and responsibilities of industry associations or societies</w:t>
      </w:r>
    </w:p>
    <w:p w:rsidR="00000000" w:rsidRPr="00076D8D" w:rsidP="00076D8D">
      <w:pPr>
        <w:pStyle w:val="ListBullet2"/>
      </w:pPr>
      <w:r w:rsidRPr="00076D8D">
        <w:t>adhering to the Dance Industry Code of E</w:t>
      </w:r>
      <w:r w:rsidRPr="00076D8D">
        <w:t>thics (Australian Dance Council) and Australian Guidelines for Dance Teachers</w:t>
      </w:r>
    </w:p>
    <w:p w:rsidR="00000000" w:rsidRPr="00076D8D" w:rsidP="00076D8D">
      <w:pPr>
        <w:pStyle w:val="ListBullet2"/>
      </w:pPr>
      <w:r w:rsidRPr="00076D8D">
        <w:t>payroll and record-keeping systems</w:t>
      </w:r>
    </w:p>
    <w:p w:rsidR="00000000" w:rsidRPr="00076D8D" w:rsidP="00076D8D">
      <w:pPr>
        <w:pStyle w:val="ListBullet2"/>
      </w:pPr>
      <w:r w:rsidRPr="00076D8D">
        <w:t>formats for policy and procedures</w:t>
      </w:r>
    </w:p>
    <w:p w:rsidR="00000000" w:rsidRPr="00076D8D" w:rsidP="00076D8D">
      <w:pPr>
        <w:pStyle w:val="ListBullet2"/>
      </w:pPr>
      <w:r w:rsidRPr="00076D8D">
        <w:t>conflict-resolution strategies</w:t>
      </w:r>
    </w:p>
    <w:p w:rsidR="00000000" w:rsidRPr="00076D8D" w:rsidP="00076D8D">
      <w:pPr>
        <w:pStyle w:val="ListBullet2"/>
      </w:pPr>
      <w:r w:rsidRPr="00076D8D">
        <w:t>standard processes for recruiting, inducting and coaching staff.</w:t>
      </w:r>
    </w:p>
    <w:p w:rsidR="00000000" w:rsidRPr="00076D8D" w:rsidP="00076D8D">
      <w:pPr>
        <w:pStyle w:val="AllowPageBreak"/>
      </w:pPr>
    </w:p>
    <w:p w:rsidR="00000000" w:rsidRPr="00076D8D" w:rsidP="00076D8D">
      <w:pPr>
        <w:pStyle w:val="Heading1"/>
      </w:pPr>
      <w:bookmarkStart w:id="4" w:name="O_805747"/>
      <w:bookmarkEnd w:id="4"/>
      <w:r w:rsidRPr="00076D8D">
        <w:t>Assessment Conditions</w:t>
      </w:r>
    </w:p>
    <w:p w:rsidR="00000000" w:rsidRPr="00076D8D" w:rsidP="00066C73">
      <w:pPr>
        <w:pStyle w:val="BodyText"/>
      </w:pPr>
      <w:r w:rsidRPr="00076D8D">
        <w:t>Assessment must be conducted in a safe environment where evidence gathered demonstrates consistent performance of typical activities experienced in creative arts industry environments. The assessment environment must include a</w:t>
      </w:r>
      <w:r w:rsidRPr="00076D8D">
        <w:t>ccess to relevant resources and equipment.</w:t>
      </w:r>
    </w:p>
    <w:p w:rsidR="00000000" w:rsidRPr="00076D8D" w:rsidP="00066C73">
      <w:pPr>
        <w:pStyle w:val="BodyText"/>
      </w:pPr>
      <w:r w:rsidRPr="00076D8D">
        <w:t>Assessors of this unit must satisfy the requirements for assessors in applicable vocational educational and training legislation, frameworks and/or standards.</w:t>
      </w:r>
    </w:p>
    <w:p w:rsidR="00000000" w:rsidRPr="00076D8D" w:rsidP="00076D8D">
      <w:pPr>
        <w:pStyle w:val="Heading1"/>
      </w:pPr>
      <w:bookmarkStart w:id="5" w:name="O_805759"/>
      <w:bookmarkEnd w:id="5"/>
      <w:r w:rsidRPr="00076D8D">
        <w:t>Links</w:t>
      </w:r>
    </w:p>
    <w:p w:rsidR="00000000" w:rsidRPr="00076D8D" w:rsidP="00066C73">
      <w:pPr>
        <w:pStyle w:val="BodyText"/>
      </w:pPr>
      <w:r w:rsidRPr="00076D8D">
        <w:t>Companion Volume implementatio</w:t>
      </w:r>
      <w:r w:rsidRPr="00076D8D">
        <w:t xml:space="preserve">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854D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76D8D" w:rsidP="00076D8D"/>
    <w:sectPr w:rsidSect="00076D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8D" w:rsidRPr="00066C73" w:rsidP="00066C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C73" w:rsidP="00076D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6C73" w:rsidP="00076D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6C73" w:rsidP="00076D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C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D8D" w:rsidRPr="00066C73" w:rsidP="00066C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D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C73" w:rsidRPr="002D2AF8" w:rsidP="00076D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CUADTM501 Maintain professional practice as a dance school or studio manager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66C73" w:rsidP="00076D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7616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CCB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0A5B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D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D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D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D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D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D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D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D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D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D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D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D8D"/>
  </w:style>
  <w:style w:type="character" w:customStyle="1" w:styleId="Heading1Char">
    <w:name w:val="Heading 1 Char"/>
    <w:basedOn w:val="DefaultParagraphFont"/>
    <w:link w:val="Heading1"/>
    <w:rsid w:val="00076D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D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D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D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6D8D"/>
    <w:rPr>
      <w:b/>
      <w:spacing w:val="0"/>
    </w:rPr>
  </w:style>
  <w:style w:type="paragraph" w:styleId="ListBullet2">
    <w:name w:val="List Bullet 2"/>
    <w:basedOn w:val="List2"/>
    <w:rsid w:val="00076D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6D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D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6D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D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D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D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D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D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D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D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D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D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D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D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D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D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D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D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6D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D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D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6D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D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D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D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D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D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D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D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D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D8D"/>
    <w:rPr>
      <w:i/>
    </w:rPr>
  </w:style>
  <w:style w:type="paragraph" w:styleId="Caption">
    <w:name w:val="caption"/>
    <w:basedOn w:val="BodyText"/>
    <w:next w:val="Normal"/>
    <w:qFormat/>
    <w:rsid w:val="00076D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D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D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D8D"/>
  </w:style>
  <w:style w:type="paragraph" w:styleId="TableofFigures">
    <w:name w:val="table of figures"/>
    <w:basedOn w:val="Normal"/>
    <w:next w:val="Normal"/>
    <w:semiHidden/>
    <w:rsid w:val="00076D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D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6D8D"/>
    <w:rPr>
      <w:rFonts w:ascii="Wingdings" w:hAnsi="Wingdings"/>
    </w:rPr>
  </w:style>
  <w:style w:type="paragraph" w:customStyle="1" w:styleId="TableHeading">
    <w:name w:val="Table Heading"/>
    <w:basedOn w:val="HeadingBase"/>
    <w:rsid w:val="00076D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D8D"/>
    <w:rPr>
      <w:color w:val="0033CC"/>
      <w:u w:val="none"/>
    </w:rPr>
  </w:style>
  <w:style w:type="paragraph" w:customStyle="1" w:styleId="BodyTextRight">
    <w:name w:val="Body Text Right"/>
    <w:basedOn w:val="BodyText"/>
    <w:rsid w:val="00076D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D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D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D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D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D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D8D"/>
    <w:rPr>
      <w:sz w:val="32"/>
    </w:rPr>
  </w:style>
  <w:style w:type="paragraph" w:customStyle="1" w:styleId="HeadingProcedure">
    <w:name w:val="Heading Procedure"/>
    <w:basedOn w:val="HeadingBase"/>
    <w:next w:val="Normal"/>
    <w:rsid w:val="00076D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D8D"/>
    <w:pPr>
      <w:spacing w:before="60" w:after="60"/>
    </w:pPr>
  </w:style>
  <w:style w:type="paragraph" w:styleId="ListContinue">
    <w:name w:val="List Continue"/>
    <w:basedOn w:val="List"/>
    <w:rsid w:val="00076D8D"/>
    <w:pPr>
      <w:ind w:firstLine="0"/>
    </w:pPr>
  </w:style>
  <w:style w:type="paragraph" w:customStyle="1" w:styleId="ListNote">
    <w:name w:val="List Note"/>
    <w:basedOn w:val="List"/>
    <w:rsid w:val="00076D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D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D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D8D"/>
    <w:rPr>
      <w:rFonts w:ascii="Courier New" w:hAnsi="Courier New"/>
    </w:rPr>
  </w:style>
  <w:style w:type="paragraph" w:customStyle="1" w:styleId="NoteBullet">
    <w:name w:val="Note Bullet"/>
    <w:basedOn w:val="Note"/>
    <w:rsid w:val="00076D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D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D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D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D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6D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D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D8D"/>
    <w:rPr>
      <w:b/>
      <w:smallCaps/>
    </w:rPr>
  </w:style>
  <w:style w:type="paragraph" w:customStyle="1" w:styleId="TableListNumber">
    <w:name w:val="Table List Number"/>
    <w:basedOn w:val="ListNumber"/>
    <w:rsid w:val="00076D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D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D8D"/>
    <w:pPr>
      <w:numPr>
        <w:numId w:val="9"/>
      </w:numPr>
    </w:pPr>
  </w:style>
  <w:style w:type="paragraph" w:customStyle="1" w:styleId="ListAlpha2">
    <w:name w:val="List Alpha 2"/>
    <w:basedOn w:val="List2"/>
    <w:rsid w:val="00076D8D"/>
    <w:pPr>
      <w:numPr>
        <w:numId w:val="8"/>
      </w:numPr>
    </w:pPr>
  </w:style>
  <w:style w:type="paragraph" w:styleId="List2">
    <w:name w:val="List 2"/>
    <w:basedOn w:val="BodyText"/>
    <w:rsid w:val="00076D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D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D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D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D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D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6D8D"/>
    <w:pPr>
      <w:numPr>
        <w:numId w:val="4"/>
      </w:numPr>
    </w:pPr>
  </w:style>
  <w:style w:type="paragraph" w:styleId="ListContinue2">
    <w:name w:val="List Continue 2"/>
    <w:basedOn w:val="List2"/>
    <w:rsid w:val="00076D8D"/>
    <w:pPr>
      <w:ind w:firstLine="0"/>
    </w:pPr>
  </w:style>
  <w:style w:type="paragraph" w:styleId="ListContinue3">
    <w:name w:val="List Continue 3"/>
    <w:basedOn w:val="List3"/>
    <w:rsid w:val="00076D8D"/>
    <w:pPr>
      <w:ind w:left="1021" w:firstLine="0"/>
    </w:pPr>
  </w:style>
  <w:style w:type="paragraph" w:styleId="ListContinue4">
    <w:name w:val="List Continue 4"/>
    <w:basedOn w:val="List4"/>
    <w:rsid w:val="00076D8D"/>
    <w:pPr>
      <w:ind w:firstLine="0"/>
    </w:pPr>
  </w:style>
  <w:style w:type="paragraph" w:styleId="ListContinue5">
    <w:name w:val="List Continue 5"/>
    <w:basedOn w:val="List5"/>
    <w:rsid w:val="00076D8D"/>
    <w:pPr>
      <w:ind w:firstLine="0"/>
    </w:pPr>
  </w:style>
  <w:style w:type="paragraph" w:styleId="ListNumber3">
    <w:name w:val="List Number 3"/>
    <w:basedOn w:val="List3"/>
    <w:rsid w:val="00076D8D"/>
    <w:pPr>
      <w:numPr>
        <w:numId w:val="5"/>
      </w:numPr>
    </w:pPr>
  </w:style>
  <w:style w:type="paragraph" w:styleId="ListNumber4">
    <w:name w:val="List Number 4"/>
    <w:basedOn w:val="List4"/>
    <w:rsid w:val="00076D8D"/>
    <w:pPr>
      <w:numPr>
        <w:numId w:val="6"/>
      </w:numPr>
    </w:pPr>
  </w:style>
  <w:style w:type="paragraph" w:styleId="ListNumber5">
    <w:name w:val="List Number 5"/>
    <w:basedOn w:val="List5"/>
    <w:rsid w:val="00076D8D"/>
    <w:pPr>
      <w:numPr>
        <w:numId w:val="7"/>
      </w:numPr>
    </w:pPr>
  </w:style>
  <w:style w:type="paragraph" w:styleId="BlockText">
    <w:name w:val="Block Text"/>
    <w:basedOn w:val="Normal"/>
    <w:rsid w:val="00076D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D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D8D"/>
    <w:rPr>
      <w:sz w:val="16"/>
      <w:vertAlign w:val="superscript"/>
    </w:rPr>
  </w:style>
  <w:style w:type="character" w:customStyle="1" w:styleId="Symbols">
    <w:name w:val="Symbols"/>
    <w:basedOn w:val="DefaultParagraphFont"/>
    <w:rsid w:val="00076D8D"/>
    <w:rPr>
      <w:rFonts w:ascii="Symbol" w:hAnsi="Symbol"/>
    </w:rPr>
  </w:style>
  <w:style w:type="character" w:customStyle="1" w:styleId="MenuOptions">
    <w:name w:val="Menu Options"/>
    <w:basedOn w:val="DefaultParagraphFont"/>
    <w:rsid w:val="00076D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D8D"/>
    <w:rPr>
      <w:b/>
    </w:rPr>
  </w:style>
  <w:style w:type="character" w:customStyle="1" w:styleId="Underlined">
    <w:name w:val="Underlined"/>
    <w:basedOn w:val="DefaultParagraphFont"/>
    <w:rsid w:val="00076D8D"/>
    <w:rPr>
      <w:u w:val="single"/>
    </w:rPr>
  </w:style>
  <w:style w:type="paragraph" w:customStyle="1" w:styleId="TableBodyTextRight">
    <w:name w:val="Table Body Text Right"/>
    <w:basedOn w:val="TableBodyText"/>
    <w:rsid w:val="00076D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D8D"/>
    <w:rPr>
      <w:sz w:val="18"/>
    </w:rPr>
  </w:style>
  <w:style w:type="paragraph" w:customStyle="1" w:styleId="BodySmallRight">
    <w:name w:val="Body Small Right"/>
    <w:basedOn w:val="BodyTextRight"/>
    <w:rsid w:val="00076D8D"/>
    <w:rPr>
      <w:sz w:val="18"/>
      <w:szCs w:val="18"/>
    </w:rPr>
  </w:style>
  <w:style w:type="paragraph" w:customStyle="1" w:styleId="MarginEdition">
    <w:name w:val="Margin Edition"/>
    <w:basedOn w:val="MarginNote"/>
    <w:rsid w:val="00076D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D8D"/>
    <w:rPr>
      <w:sz w:val="2"/>
      <w:szCs w:val="2"/>
    </w:rPr>
  </w:style>
  <w:style w:type="character" w:customStyle="1" w:styleId="Small">
    <w:name w:val="Small"/>
    <w:basedOn w:val="DefaultParagraphFont"/>
    <w:rsid w:val="00076D8D"/>
    <w:rPr>
      <w:sz w:val="16"/>
    </w:rPr>
  </w:style>
  <w:style w:type="paragraph" w:customStyle="1" w:styleId="WideTable">
    <w:name w:val="Wide Table"/>
    <w:basedOn w:val="Normal"/>
    <w:rsid w:val="00076D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D8D"/>
  </w:style>
  <w:style w:type="paragraph" w:styleId="Quote">
    <w:name w:val="Quote"/>
    <w:basedOn w:val="Heading1"/>
    <w:link w:val="QuoteChar"/>
    <w:qFormat/>
    <w:rsid w:val="00076D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D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D8D"/>
    <w:pPr>
      <w:pageBreakBefore/>
    </w:pPr>
  </w:style>
  <w:style w:type="paragraph" w:customStyle="1" w:styleId="Border">
    <w:name w:val="Border"/>
    <w:basedOn w:val="Normal"/>
    <w:qFormat/>
    <w:rsid w:val="00076D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D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D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D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D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D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D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D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D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D8D"/>
    <w:rPr>
      <w:u w:val="single"/>
    </w:rPr>
  </w:style>
  <w:style w:type="character" w:customStyle="1" w:styleId="BoldandItalics">
    <w:name w:val="Bold and Italics"/>
    <w:qFormat/>
    <w:rsid w:val="00076D8D"/>
    <w:rPr>
      <w:b/>
      <w:i/>
      <w:u w:val="none"/>
    </w:rPr>
  </w:style>
  <w:style w:type="paragraph" w:styleId="BalloonText">
    <w:name w:val="Balloon Text"/>
    <w:basedOn w:val="Normal"/>
    <w:link w:val="BalloonTextChar"/>
    <w:rsid w:val="00076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D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D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D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D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D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D8D"/>
    <w:pPr>
      <w:spacing w:before="0" w:after="0"/>
    </w:pPr>
  </w:style>
  <w:style w:type="paragraph" w:customStyle="1" w:styleId="BodyTextBold">
    <w:name w:val="Body Text Bold"/>
    <w:basedOn w:val="BodyText"/>
    <w:qFormat/>
    <w:rsid w:val="00076D8D"/>
    <w:rPr>
      <w:b/>
    </w:rPr>
  </w:style>
  <w:style w:type="character" w:styleId="Hyperlink">
    <w:name w:val="Hyperlink"/>
    <w:basedOn w:val="DefaultParagraphFont"/>
    <w:uiPriority w:val="99"/>
    <w:unhideWhenUsed/>
    <w:rsid w:val="00066C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2421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2731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CUADTM501 Maintain professional practice as a dance school or studio manager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2019-02-21T12:23:00Z</dcterms:created>
  <dcterms:modified xsi:type="dcterms:W3CDTF">2019-02-21T12:23:00Z</dcterms:modified>
</cp:coreProperties>
</file>