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AB7" w:rsidP="00111AB7">
      <w:pPr>
        <w:pStyle w:val="Title"/>
      </w:pPr>
      <w:r>
        <w:fldChar w:fldCharType="begin"/>
      </w:r>
      <w:r>
        <w:instrText xml:space="preserve"> TITLE   \* MERGEFORMAT </w:instrText>
      </w:r>
      <w:r>
        <w:fldChar w:fldCharType="separate"/>
      </w:r>
      <w:r>
        <w:t>CUADTM401 Plan and organise dance classes</w:t>
      </w:r>
      <w:r>
        <w:fldChar w:fldCharType="end"/>
      </w:r>
    </w:p>
    <w:p w:rsidR="00111AB7" w:rsidP="00111AB7">
      <w:pPr>
        <w:pStyle w:val="Version"/>
        <w:sectPr w:rsidSect="00605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5A6C" w:rsidP="00605A6C">
      <w:pPr>
        <w:pStyle w:val="SuperHeading"/>
      </w:pPr>
      <w:r w:rsidRPr="00605A6C">
        <w:t>CUADTM401 Plan and organise dance classes</w:t>
      </w:r>
    </w:p>
    <w:p w:rsidR="00000000" w:rsidRPr="00605A6C" w:rsidP="00605A6C">
      <w:pPr>
        <w:pStyle w:val="Heading1"/>
      </w:pPr>
      <w:bookmarkStart w:id="1" w:name="O_805240"/>
      <w:bookmarkEnd w:id="1"/>
      <w:r w:rsidRPr="00605A6C">
        <w:t>Modification History</w:t>
      </w:r>
    </w:p>
    <w:tbl>
      <w:tblPr>
        <w:tblW w:w="0" w:type="auto"/>
        <w:tblLayout w:type="fixed"/>
        <w:tblCellMar>
          <w:left w:w="62" w:type="dxa"/>
          <w:right w:w="62" w:type="dxa"/>
        </w:tblCellMar>
        <w:tblLook w:val="0000"/>
      </w:tblPr>
      <w:tblGrid>
        <w:gridCol w:w="3091"/>
        <w:gridCol w:w="5873"/>
      </w:tblGrid>
      <w:tr w:rsidTr="00605A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rPr>
                <w:rStyle w:val="SpecialBold"/>
              </w:rPr>
              <w:t>Comments</w:t>
            </w:r>
          </w:p>
        </w:tc>
      </w:tr>
      <w:tr w:rsidTr="00605A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This version released with CUA Creative Arts and Culture Training Package version 2.0. Updated assessment conditions section. Updated modification history section to reflect changed name of training package.</w:t>
            </w:r>
          </w:p>
        </w:tc>
      </w:tr>
      <w:tr w:rsidTr="00605A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t>This version first released with CUA Creative Arts and Culture Training Package version 1.0.</w:t>
            </w:r>
          </w:p>
        </w:tc>
      </w:tr>
    </w:tbl>
    <w:p w:rsidR="00000000" w:rsidRPr="00605A6C" w:rsidP="00605A6C">
      <w:pPr>
        <w:pStyle w:val="BodyText"/>
      </w:pPr>
    </w:p>
    <w:p w:rsidR="00000000" w:rsidRPr="00605A6C" w:rsidP="00605A6C">
      <w:pPr>
        <w:pStyle w:val="AllowPageBreak"/>
      </w:pPr>
    </w:p>
    <w:p w:rsidR="00000000" w:rsidRPr="00605A6C" w:rsidP="00605A6C">
      <w:pPr>
        <w:pStyle w:val="Heading1"/>
      </w:pPr>
      <w:bookmarkStart w:id="2" w:name="O_805239"/>
      <w:bookmarkEnd w:id="2"/>
      <w:r w:rsidRPr="00605A6C">
        <w:t>Application</w:t>
      </w:r>
    </w:p>
    <w:p w:rsidR="00000000" w:rsidRPr="00605A6C" w:rsidP="00111AB7">
      <w:pPr>
        <w:pStyle w:val="BodyText"/>
      </w:pPr>
      <w:r w:rsidRPr="00605A6C">
        <w:t xml:space="preserve">This unit describes the performance outcomes, skills and knowledge required to plan and organise classes to teach dance </w:t>
      </w:r>
      <w:r w:rsidRPr="00605A6C">
        <w:t>and movement skills to a range of target groups.</w:t>
      </w:r>
    </w:p>
    <w:p w:rsidR="00000000" w:rsidRPr="00605A6C" w:rsidP="00111AB7">
      <w:pPr>
        <w:pStyle w:val="BodyText"/>
      </w:pPr>
      <w:r w:rsidRPr="00605A6C">
        <w:t>This unit applies to people working as teachers or instructors in dance schools or studios. It also applies to people responsible for teaching movement skills for recreational or remedial purposes.</w:t>
      </w:r>
    </w:p>
    <w:p w:rsidR="00000000" w:rsidRPr="00605A6C" w:rsidP="00111AB7">
      <w:pPr>
        <w:pStyle w:val="BodyText"/>
      </w:pPr>
      <w:r w:rsidRPr="00605A6C">
        <w:t>At this</w:t>
      </w:r>
      <w:r w:rsidRPr="00605A6C">
        <w:t xml:space="preserve"> level, teachers and instructors may be working from learning programs developed by others, and structuring session plans around those programs. Alternatively, they may be devising and conducting classes which are not based on a particular syllabus.</w:t>
      </w:r>
    </w:p>
    <w:p w:rsidR="00000000" w:rsidRPr="00605A6C" w:rsidP="00111AB7">
      <w:pPr>
        <w:pStyle w:val="BodyText"/>
      </w:pPr>
      <w:r w:rsidRPr="00605A6C">
        <w:t>No li</w:t>
      </w:r>
      <w:r w:rsidRPr="00605A6C">
        <w:t>censing, legislative or certification requirements apply to this unit at the time of publication.</w:t>
      </w:r>
    </w:p>
    <w:p w:rsidR="00000000" w:rsidRPr="00605A6C" w:rsidP="00605A6C">
      <w:pPr>
        <w:pStyle w:val="Heading1"/>
      </w:pPr>
      <w:bookmarkStart w:id="3" w:name="O_805238"/>
      <w:bookmarkEnd w:id="3"/>
      <w:r w:rsidRPr="00605A6C">
        <w:t>Unit Sector</w:t>
      </w:r>
    </w:p>
    <w:p w:rsidR="00000000" w:rsidRPr="00605A6C" w:rsidP="00111AB7">
      <w:pPr>
        <w:pStyle w:val="BodyText"/>
      </w:pPr>
      <w:r w:rsidRPr="00605A6C">
        <w:t>Performing arts – dance teaching and management</w:t>
      </w:r>
    </w:p>
    <w:p w:rsidR="00000000" w:rsidRPr="00605A6C" w:rsidP="00605A6C">
      <w:pPr>
        <w:pStyle w:val="Heading1"/>
      </w:pPr>
      <w:bookmarkStart w:id="4" w:name="O_805237"/>
      <w:bookmarkEnd w:id="4"/>
      <w:r w:rsidRPr="00605A6C">
        <w:t>Elements and Performance Criteria</w:t>
      </w:r>
    </w:p>
    <w:tbl>
      <w:tblPr>
        <w:tblW w:w="0" w:type="auto"/>
        <w:tblLayout w:type="fixed"/>
        <w:tblCellMar>
          <w:left w:w="62" w:type="dxa"/>
          <w:right w:w="62" w:type="dxa"/>
        </w:tblCellMar>
        <w:tblLook w:val="0000"/>
      </w:tblPr>
      <w:tblGrid>
        <w:gridCol w:w="2430"/>
        <w:gridCol w:w="6596"/>
      </w:tblGrid>
      <w:tr w:rsidTr="00605A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A6C" w:rsidP="00605A6C">
            <w:pPr>
              <w:pStyle w:val="BodyText"/>
            </w:pPr>
            <w:r w:rsidRPr="00605A6C">
              <w:rPr>
                <w:rStyle w:val="SpecialBold"/>
              </w:rPr>
              <w:t>Elements</w:t>
            </w:r>
          </w:p>
          <w:p w:rsidR="00000000" w:rsidRPr="00605A6C" w:rsidP="00605A6C">
            <w:pPr>
              <w:pStyle w:val="BodyText"/>
            </w:pPr>
            <w:r w:rsidRPr="00605A6C">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A6C" w:rsidP="00605A6C">
            <w:pPr>
              <w:pStyle w:val="BodyText"/>
            </w:pPr>
            <w:r w:rsidRPr="00605A6C">
              <w:rPr>
                <w:rStyle w:val="SpecialBold"/>
              </w:rPr>
              <w:t>Performance Criteria</w:t>
            </w:r>
          </w:p>
          <w:p w:rsidR="00000000" w:rsidP="00605A6C">
            <w:pPr>
              <w:pStyle w:val="BodyText"/>
              <w:rPr>
                <w:lang w:val="en-NZ"/>
              </w:rPr>
            </w:pPr>
            <w:r w:rsidRPr="00605A6C">
              <w:rPr>
                <w:rStyle w:val="Emphasis"/>
              </w:rPr>
              <w:t>Performance criteria describe the performance needed to demonstrate achievement of the element.</w:t>
            </w:r>
          </w:p>
        </w:tc>
      </w:tr>
      <w:tr w:rsidTr="00605A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A6C">
            <w:pPr>
              <w:pStyle w:val="BodyText"/>
              <w:rPr>
                <w:lang w:val="en-NZ"/>
              </w:rPr>
            </w:pPr>
            <w:r w:rsidRPr="00605A6C">
              <w:t>1. Analyse learning environment and session requirements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A6C" w:rsidP="00605A6C">
            <w:pPr>
              <w:pStyle w:val="BodyText"/>
            </w:pPr>
            <w:r w:rsidRPr="00605A6C">
              <w:t>1.1 Establish learning context and orga</w:t>
            </w:r>
            <w:r w:rsidRPr="00605A6C">
              <w:t>nisational arrangements</w:t>
            </w:r>
          </w:p>
          <w:p w:rsidR="00000000" w:rsidRPr="00605A6C" w:rsidP="00605A6C">
            <w:pPr>
              <w:pStyle w:val="BodyText"/>
            </w:pPr>
            <w:r w:rsidRPr="00605A6C">
              <w:t>1.2 Access and review learning program documentation to determine delivery requirements</w:t>
            </w:r>
          </w:p>
          <w:p w:rsidR="00000000" w:rsidRPr="00605A6C" w:rsidP="00605A6C">
            <w:pPr>
              <w:pStyle w:val="BodyText"/>
            </w:pPr>
            <w:r w:rsidRPr="00605A6C">
              <w:t>1.3 Use available information and documentation to identify group and individual learner needs and learner characteristics</w:t>
            </w:r>
          </w:p>
          <w:p w:rsidR="00000000" w:rsidRPr="00605A6C" w:rsidP="00605A6C">
            <w:pPr>
              <w:pStyle w:val="BodyText"/>
            </w:pPr>
            <w:r w:rsidRPr="00605A6C">
              <w:t xml:space="preserve">1.4 Follow processes </w:t>
            </w:r>
            <w:r w:rsidRPr="00605A6C">
              <w:t>to identify learner support requirements</w:t>
            </w:r>
          </w:p>
          <w:p w:rsidR="00000000" w:rsidRPr="00605A6C" w:rsidP="00605A6C">
            <w:pPr>
              <w:pStyle w:val="BodyText"/>
            </w:pPr>
            <w:r w:rsidRPr="00605A6C">
              <w:t>1.5 Identify and assess constraints and risks to delivery</w:t>
            </w:r>
          </w:p>
          <w:p w:rsidR="00000000" w:rsidP="00605A6C">
            <w:pPr>
              <w:pStyle w:val="BodyText"/>
              <w:rPr>
                <w:lang w:val="en-NZ"/>
              </w:rPr>
            </w:pPr>
            <w:r w:rsidRPr="00605A6C">
              <w:t>1.6 Confirm personal role and responsibilities in planning and delivering training with relevant personnel</w:t>
            </w:r>
          </w:p>
        </w:tc>
      </w:tr>
      <w:tr w:rsidTr="00605A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A6C">
            <w:pPr>
              <w:pStyle w:val="BodyText"/>
              <w:rPr>
                <w:lang w:val="en-NZ"/>
              </w:rPr>
            </w:pPr>
            <w:r w:rsidRPr="00605A6C">
              <w:t>2. Prepare session plans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A6C" w:rsidP="00605A6C">
            <w:pPr>
              <w:pStyle w:val="BodyText"/>
            </w:pPr>
            <w:r w:rsidRPr="00605A6C">
              <w:t>2.1 Refine specific lear</w:t>
            </w:r>
            <w:r w:rsidRPr="00605A6C">
              <w:t>ning objectives and assessment activities according to learning program requirements, and specific needs of individual learners or target group</w:t>
            </w:r>
          </w:p>
          <w:p w:rsidR="00000000" w:rsidRPr="00605A6C" w:rsidP="00605A6C">
            <w:pPr>
              <w:pStyle w:val="BodyText"/>
            </w:pPr>
            <w:r w:rsidRPr="00605A6C">
              <w:t>2.2 Generate ideas for teaching strategies using knowledge of learning principles and learning theories that ref</w:t>
            </w:r>
            <w:r w:rsidRPr="00605A6C">
              <w:t>lect the requirements of classes</w:t>
            </w:r>
          </w:p>
          <w:p w:rsidR="00000000" w:rsidRPr="00605A6C" w:rsidP="00605A6C">
            <w:pPr>
              <w:pStyle w:val="BodyText"/>
            </w:pPr>
            <w:r w:rsidRPr="00605A6C">
              <w:t>2.3 Evaluate existing learning resources and documented learning activities identified in learning programs for use in the specific teaching context</w:t>
            </w:r>
          </w:p>
          <w:p w:rsidR="00000000" w:rsidP="00605A6C">
            <w:pPr>
              <w:pStyle w:val="BodyText"/>
              <w:rPr>
                <w:lang w:val="en-NZ"/>
              </w:rPr>
            </w:pPr>
            <w:r w:rsidRPr="00605A6C">
              <w:t>2.4 Develop and document session plans for each segment of learning programs to be addressed</w:t>
            </w:r>
          </w:p>
        </w:tc>
      </w:tr>
      <w:tr w:rsidTr="00605A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A6C">
            <w:pPr>
              <w:pStyle w:val="BodyText"/>
              <w:rPr>
                <w:lang w:val="en-NZ"/>
              </w:rPr>
            </w:pPr>
            <w:r w:rsidRPr="00605A6C">
              <w:t>3. Prepare resources for sessions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A6C" w:rsidP="00605A6C">
            <w:pPr>
              <w:pStyle w:val="BodyText"/>
            </w:pPr>
            <w:r w:rsidRPr="00605A6C">
              <w:t>3.1 Modify and contextualise existing learning resources and learning activities to cater for particular individual learners and</w:t>
            </w:r>
            <w:r w:rsidRPr="00605A6C">
              <w:t xml:space="preserve"> groups</w:t>
            </w:r>
          </w:p>
          <w:p w:rsidR="00000000" w:rsidRPr="00605A6C" w:rsidP="00605A6C">
            <w:pPr>
              <w:pStyle w:val="BodyText"/>
            </w:pPr>
            <w:r w:rsidRPr="00605A6C">
              <w:t>3.2 Develop and document additional learning activities to meet specific session requirements based on the application of learning principles and individual and group learner styles</w:t>
            </w:r>
          </w:p>
          <w:p w:rsidR="00000000" w:rsidRPr="00605A6C" w:rsidP="00605A6C">
            <w:pPr>
              <w:pStyle w:val="BodyText"/>
            </w:pPr>
            <w:r w:rsidRPr="00605A6C">
              <w:t xml:space="preserve">3.3 Organise and finalise learning materials required by learners </w:t>
            </w:r>
            <w:r w:rsidRPr="00605A6C">
              <w:t>in time for delivery</w:t>
            </w:r>
          </w:p>
          <w:p w:rsidR="00000000" w:rsidRPr="00605A6C" w:rsidP="00605A6C">
            <w:pPr>
              <w:pStyle w:val="BodyText"/>
            </w:pPr>
            <w:r w:rsidRPr="00605A6C">
              <w:t>3.4 Identify and organise specific skills, technology and equipment needed in time for classes</w:t>
            </w:r>
          </w:p>
          <w:p w:rsidR="00000000" w:rsidRPr="00605A6C" w:rsidP="00605A6C">
            <w:pPr>
              <w:pStyle w:val="BodyText"/>
            </w:pPr>
            <w:r w:rsidRPr="00605A6C">
              <w:t>3.5 Identify and organise additional resourcing to meet identified learner support as required</w:t>
            </w:r>
          </w:p>
          <w:p w:rsidR="00000000" w:rsidRPr="00605A6C" w:rsidP="00605A6C">
            <w:pPr>
              <w:pStyle w:val="BodyText"/>
            </w:pPr>
            <w:r w:rsidRPr="00605A6C">
              <w:t>3.6 Confirm overall teaching plan with releva</w:t>
            </w:r>
            <w:r w:rsidRPr="00605A6C">
              <w:t>nt personnel</w:t>
            </w:r>
          </w:p>
        </w:tc>
      </w:tr>
    </w:tbl>
    <w:p w:rsidR="00000000" w:rsidRPr="00605A6C" w:rsidP="00605A6C">
      <w:pPr>
        <w:pStyle w:val="BodyText"/>
      </w:pPr>
    </w:p>
    <w:p w:rsidR="00000000" w:rsidRPr="00605A6C" w:rsidP="00605A6C">
      <w:pPr>
        <w:pStyle w:val="AllowPageBreak"/>
      </w:pPr>
    </w:p>
    <w:p w:rsidR="00000000" w:rsidRPr="00605A6C" w:rsidP="00605A6C">
      <w:pPr>
        <w:pStyle w:val="Heading1"/>
      </w:pPr>
      <w:bookmarkStart w:id="5" w:name="O_805236"/>
      <w:bookmarkEnd w:id="5"/>
      <w:r w:rsidRPr="00605A6C">
        <w:t>Foundation Skills</w:t>
      </w:r>
    </w:p>
    <w:p w:rsidR="00000000" w:rsidRPr="00111AB7" w:rsidP="00111AB7">
      <w:pPr>
        <w:pStyle w:val="BodyText"/>
        <w:rPr>
          <w:i/>
        </w:rPr>
      </w:pPr>
      <w:r w:rsidRPr="00111AB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rPr>
                <w:rStyle w:val="SpecialBold"/>
              </w:rPr>
              <w:t>Description</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1.2, 1.3, 2.1, 2.3, 2.4, 3.1, 3.2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ListBullet"/>
              <w:rPr>
                <w:lang w:val="en-NZ"/>
              </w:rPr>
            </w:pPr>
            <w:r w:rsidRPr="00605A6C">
              <w:t>Organises and evaluates ideas and information from a range of written material</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2.1, 2.3, 2.4, 3.1, 3.2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ListBullet"/>
              <w:rPr>
                <w:lang w:val="en-NZ"/>
              </w:rPr>
            </w:pPr>
            <w:r w:rsidRPr="00605A6C">
              <w:t>Completes documentation related to teaching dance or movement classes</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 xml:space="preserve">1.6, 2.2, </w:t>
            </w:r>
            <w:r w:rsidRPr="00605A6C">
              <w:t>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ListBullet"/>
            </w:pPr>
            <w:r w:rsidRPr="00605A6C">
              <w:t>Obtains information by listening and questioning</w:t>
            </w:r>
          </w:p>
          <w:p w:rsidR="00000000" w:rsidP="00605A6C">
            <w:pPr>
              <w:pStyle w:val="ListBullet"/>
              <w:rPr>
                <w:lang w:val="en-NZ"/>
              </w:rPr>
            </w:pPr>
            <w:r w:rsidRPr="00605A6C">
              <w:t>Discusses ideas and solutions</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Numeracy</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ListBullet"/>
              <w:rPr>
                <w:lang w:val="en-NZ"/>
              </w:rPr>
            </w:pPr>
            <w:r w:rsidRPr="00605A6C">
              <w:t>Estimates duration of learning activities for session plans</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1.1, 1.2, 1.3, 1.4, 1.6, 2.4, 3.3, 3.4, 3.6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ListBullet"/>
            </w:pPr>
            <w:r w:rsidRPr="00605A6C">
              <w:t xml:space="preserve">Identifies and follows procedures and expectations associated with own role </w:t>
            </w:r>
          </w:p>
          <w:p w:rsidR="00000000" w:rsidP="00605A6C">
            <w:pPr>
              <w:pStyle w:val="ListBullet"/>
              <w:rPr>
                <w:lang w:val="en-NZ"/>
              </w:rPr>
            </w:pPr>
            <w:r w:rsidRPr="00605A6C">
              <w:t>Manages time efficiently</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1.6, 2.2, 3.5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ListBullet"/>
            </w:pPr>
            <w:r w:rsidRPr="00605A6C">
              <w:t>Considers and values the cultural background of students and colleagues</w:t>
            </w:r>
          </w:p>
          <w:p w:rsidR="00000000" w:rsidP="00605A6C">
            <w:pPr>
              <w:pStyle w:val="ListBullet"/>
              <w:rPr>
                <w:lang w:val="en-NZ"/>
              </w:rPr>
            </w:pPr>
            <w:r w:rsidRPr="00605A6C">
              <w:t>Cooperates with others and contributes to spe</w:t>
            </w:r>
            <w:r w:rsidRPr="00605A6C">
              <w:t xml:space="preserve">cific activities requiring joint responsibility and accountability </w:t>
            </w:r>
          </w:p>
        </w:tc>
      </w:tr>
      <w:tr w:rsidTr="00605A6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1.1, 1.2, 1.3, 1.4, 1.5, 1.6, 2.1, 2.2, 2.3, 2.4, 3.1, 3.2, 3.3, 3.4, 3.5, 3.6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ListBullet"/>
            </w:pPr>
            <w:r w:rsidRPr="00605A6C">
              <w:t>Adopts a methodical and logical approach to the process of planning and organisin</w:t>
            </w:r>
            <w:r w:rsidRPr="00605A6C">
              <w:t>g dance classes</w:t>
            </w:r>
          </w:p>
          <w:p w:rsidR="00000000" w:rsidRPr="00605A6C" w:rsidP="00605A6C">
            <w:pPr>
              <w:pStyle w:val="ListBullet"/>
            </w:pPr>
            <w:r w:rsidRPr="00605A6C">
              <w:t>Reflects group and individual learning needs and learner characteristics in session plans</w:t>
            </w:r>
          </w:p>
          <w:p w:rsidR="00000000" w:rsidRPr="00605A6C" w:rsidP="00605A6C">
            <w:pPr>
              <w:pStyle w:val="ListBullet"/>
            </w:pPr>
            <w:r w:rsidRPr="00605A6C">
              <w:t>Organises music for dance style or movement skills being taught</w:t>
            </w:r>
          </w:p>
        </w:tc>
      </w:tr>
    </w:tbl>
    <w:p w:rsidR="00000000" w:rsidRPr="00605A6C" w:rsidP="00605A6C">
      <w:pPr>
        <w:pStyle w:val="BodyText"/>
      </w:pPr>
    </w:p>
    <w:p w:rsidR="00000000" w:rsidRPr="00605A6C" w:rsidP="00605A6C">
      <w:pPr>
        <w:pStyle w:val="AllowPageBreak"/>
      </w:pPr>
    </w:p>
    <w:p w:rsidR="00000000" w:rsidRPr="00605A6C" w:rsidP="00605A6C">
      <w:pPr>
        <w:pStyle w:val="Heading1"/>
      </w:pPr>
      <w:bookmarkStart w:id="6" w:name="O_805235"/>
      <w:bookmarkEnd w:id="6"/>
      <w:r w:rsidRPr="00605A6C">
        <w:t>Unit Mapping Information</w:t>
      </w:r>
    </w:p>
    <w:tbl>
      <w:tblPr>
        <w:tblW w:w="0" w:type="auto"/>
        <w:tblLayout w:type="fixed"/>
        <w:tblCellMar>
          <w:left w:w="62" w:type="dxa"/>
          <w:right w:w="62" w:type="dxa"/>
        </w:tblCellMar>
        <w:tblLook w:val="0000"/>
      </w:tblPr>
      <w:tblGrid>
        <w:gridCol w:w="2220"/>
        <w:gridCol w:w="2430"/>
        <w:gridCol w:w="2160"/>
        <w:gridCol w:w="2235"/>
      </w:tblGrid>
      <w:tr w:rsidTr="00605A6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 xml:space="preserve">Code and title </w:t>
            </w:r>
          </w:p>
          <w:p w:rsidR="00000000" w:rsidRPr="00605A6C" w:rsidP="00605A6C">
            <w:pPr>
              <w:pStyle w:val="BodyText"/>
            </w:pPr>
            <w:r w:rsidRPr="00605A6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Code and t</w:t>
            </w:r>
            <w:r w:rsidRPr="00605A6C">
              <w:rPr>
                <w:rStyle w:val="SpecialBold"/>
              </w:rPr>
              <w:t>itle</w:t>
            </w:r>
          </w:p>
          <w:p w:rsidR="00000000" w:rsidRPr="00605A6C" w:rsidP="00605A6C">
            <w:pPr>
              <w:pStyle w:val="BodyText"/>
            </w:pPr>
            <w:r w:rsidRPr="00605A6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rPr>
                <w:rStyle w:val="SpecialBold"/>
              </w:rPr>
              <w:t>Equivalence status</w:t>
            </w:r>
          </w:p>
        </w:tc>
      </w:tr>
      <w:tr w:rsidTr="00605A6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CUADTM401 Plan and organise dance classes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CUADTM401A Plan and organise dance classes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Updated assessment conditions section. Updated modification history section to reflect changed name of training package.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t>Equivalent unit</w:t>
            </w:r>
          </w:p>
        </w:tc>
      </w:tr>
    </w:tbl>
    <w:p w:rsidR="00000000" w:rsidRPr="00605A6C" w:rsidP="00605A6C">
      <w:pPr>
        <w:pStyle w:val="BodyText"/>
      </w:pPr>
    </w:p>
    <w:p w:rsidR="00000000" w:rsidRPr="00605A6C" w:rsidP="00605A6C">
      <w:pPr>
        <w:pStyle w:val="AllowPageBreak"/>
      </w:pPr>
    </w:p>
    <w:p w:rsidR="00000000" w:rsidRPr="00605A6C" w:rsidP="00605A6C">
      <w:pPr>
        <w:pStyle w:val="Heading1"/>
      </w:pPr>
      <w:bookmarkStart w:id="7" w:name="O_805241"/>
      <w:bookmarkEnd w:id="7"/>
      <w:r w:rsidRPr="00605A6C">
        <w:t>Links</w:t>
      </w:r>
    </w:p>
    <w:p w:rsidR="00000000" w:rsidRPr="00605A6C" w:rsidP="00111AB7">
      <w:pPr>
        <w:pStyle w:val="BodyText"/>
      </w:pPr>
      <w:r w:rsidRPr="00605A6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57B68">
        <w:rPr>
          <w:rStyle w:val="Hyperlink"/>
        </w:rPr>
        <w:t>https://vetnet.gov.au/Pages/TrainingDocs.aspx?q=1db201d9-4006-4430-839f-382ef6b803d5</w:t>
      </w:r>
      <w:r>
        <w:fldChar w:fldCharType="end"/>
      </w:r>
    </w:p>
    <w:p w:rsidR="00000000" w:rsidRPr="00605A6C" w:rsidP="00111AB7">
      <w:pPr>
        <w:pStyle w:val="BodyText"/>
        <w:sectPr w:rsidSect="00605A6C">
          <w:headerReference w:type="default" r:id="rId10"/>
          <w:footerReference w:type="default" r:id="rId11"/>
          <w:pgSz w:w="11908" w:h="16833"/>
          <w:pgMar w:top="1702" w:right="1418" w:bottom="1702" w:left="1418" w:header="992" w:footer="992" w:gutter="0"/>
          <w:cols w:space="720"/>
          <w:noEndnote/>
          <w:docGrid w:linePitch="299"/>
        </w:sectPr>
      </w:pPr>
    </w:p>
    <w:p w:rsidR="00000000" w:rsidRPr="00605A6C" w:rsidP="00605A6C">
      <w:pPr>
        <w:pStyle w:val="SuperHeading"/>
      </w:pPr>
      <w:r w:rsidRPr="00605A6C">
        <w:t>Assessment Requirements for CUADTM401 Plan and organise dance classes</w:t>
      </w:r>
    </w:p>
    <w:p w:rsidR="00000000" w:rsidRPr="00605A6C" w:rsidP="00605A6C">
      <w:pPr>
        <w:pStyle w:val="Heading1"/>
      </w:pPr>
      <w:bookmarkStart w:id="8" w:name="O_805233"/>
      <w:bookmarkEnd w:id="8"/>
      <w:r w:rsidRPr="00605A6C">
        <w:t>Modification History</w:t>
      </w:r>
    </w:p>
    <w:tbl>
      <w:tblPr>
        <w:tblW w:w="0" w:type="auto"/>
        <w:tblLayout w:type="fixed"/>
        <w:tblCellMar>
          <w:left w:w="62" w:type="dxa"/>
          <w:right w:w="62" w:type="dxa"/>
        </w:tblCellMar>
        <w:tblLook w:val="0000"/>
      </w:tblPr>
      <w:tblGrid>
        <w:gridCol w:w="2627"/>
        <w:gridCol w:w="6337"/>
      </w:tblGrid>
      <w:tr w:rsidTr="00605A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rPr>
                <w:rStyle w:val="SpecialBold"/>
              </w:rPr>
              <w:t>Comments</w:t>
            </w:r>
          </w:p>
        </w:tc>
      </w:tr>
      <w:tr w:rsidTr="00605A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This version released with CUA Creative Arts and Culture Training Package version 2.0. Updated assessment conditions section. Updated modification history section to reflect changed name of training package.</w:t>
            </w:r>
          </w:p>
        </w:tc>
      </w:tr>
      <w:tr w:rsidTr="00605A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6C">
            <w:pPr>
              <w:pStyle w:val="BodyText"/>
              <w:rPr>
                <w:lang w:val="en-NZ"/>
              </w:rPr>
            </w:pPr>
            <w:r w:rsidRPr="00605A6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6C" w:rsidP="00605A6C">
            <w:pPr>
              <w:pStyle w:val="BodyText"/>
            </w:pPr>
            <w:r w:rsidRPr="00605A6C">
              <w:t xml:space="preserve">This version first released with CUA </w:t>
            </w:r>
            <w:r w:rsidRPr="00605A6C">
              <w:t>Creative Arts and Culture Training Package version 1.0.</w:t>
            </w:r>
          </w:p>
        </w:tc>
      </w:tr>
    </w:tbl>
    <w:p w:rsidR="00000000" w:rsidRPr="00605A6C" w:rsidP="00605A6C">
      <w:pPr>
        <w:pStyle w:val="BodyText"/>
      </w:pPr>
    </w:p>
    <w:p w:rsidR="00000000" w:rsidRPr="00605A6C" w:rsidP="00605A6C">
      <w:pPr>
        <w:pStyle w:val="AllowPageBreak"/>
      </w:pPr>
    </w:p>
    <w:p w:rsidR="00000000" w:rsidRPr="00605A6C" w:rsidP="00605A6C">
      <w:pPr>
        <w:pStyle w:val="Heading1"/>
      </w:pPr>
      <w:bookmarkStart w:id="9" w:name="O_805232"/>
      <w:bookmarkEnd w:id="9"/>
      <w:r w:rsidRPr="00605A6C">
        <w:t>Performance Evidence</w:t>
      </w:r>
    </w:p>
    <w:p w:rsidR="00000000" w:rsidRPr="00605A6C" w:rsidP="00111AB7">
      <w:pPr>
        <w:pStyle w:val="BodyText"/>
      </w:pPr>
      <w:r w:rsidRPr="00605A6C">
        <w:t>Evidence of the ability to develop session plans that:</w:t>
      </w:r>
    </w:p>
    <w:p w:rsidR="00000000" w:rsidRPr="00605A6C" w:rsidP="00605A6C">
      <w:pPr>
        <w:pStyle w:val="ListBullet"/>
      </w:pPr>
      <w:r w:rsidRPr="00605A6C">
        <w:t>cover the teaching of at least one dance or movement technique</w:t>
      </w:r>
    </w:p>
    <w:p w:rsidR="00000000" w:rsidRPr="00605A6C" w:rsidP="00605A6C">
      <w:pPr>
        <w:pStyle w:val="ListBullet"/>
      </w:pPr>
      <w:r w:rsidRPr="00605A6C">
        <w:t>take account of the learning environment and teaching requirements</w:t>
      </w:r>
    </w:p>
    <w:p w:rsidR="00000000" w:rsidRPr="00605A6C" w:rsidP="00605A6C">
      <w:pPr>
        <w:pStyle w:val="ListBullet"/>
      </w:pPr>
      <w:r w:rsidRPr="00605A6C">
        <w:t>include the required resources</w:t>
      </w:r>
    </w:p>
    <w:p w:rsidR="00000000" w:rsidRPr="00605A6C" w:rsidP="00605A6C">
      <w:pPr>
        <w:pStyle w:val="ListBullet"/>
      </w:pPr>
      <w:r w:rsidRPr="00605A6C">
        <w:t>cater for individual and group learner needs and characteristics</w:t>
      </w:r>
    </w:p>
    <w:p w:rsidR="00000000" w:rsidRPr="00605A6C" w:rsidP="00605A6C">
      <w:pPr>
        <w:pStyle w:val="ListBullet"/>
      </w:pPr>
      <w:r w:rsidRPr="00605A6C">
        <w:t>show that constraints and hazards have been identified and risks assessed and mitigated where</w:t>
      </w:r>
      <w:r w:rsidRPr="00605A6C">
        <w:t xml:space="preserve"> possible.</w:t>
      </w:r>
    </w:p>
    <w:p w:rsidR="00000000" w:rsidRPr="00605A6C" w:rsidP="00605A6C">
      <w:pPr>
        <w:pStyle w:val="BodyText"/>
      </w:pPr>
    </w:p>
    <w:p w:rsidR="00000000" w:rsidRPr="00605A6C" w:rsidP="00111AB7">
      <w:pPr>
        <w:pStyle w:val="BodyText"/>
      </w:pPr>
      <w:r w:rsidRPr="00605A6C">
        <w:t>Note: If a specific volume or frequency is not stated, then evidence must be provided for each of the above points at least once.</w:t>
      </w:r>
    </w:p>
    <w:p w:rsidR="00000000" w:rsidRPr="00605A6C" w:rsidP="00605A6C">
      <w:pPr>
        <w:pStyle w:val="Heading1"/>
      </w:pPr>
      <w:bookmarkStart w:id="10" w:name="O_805231"/>
      <w:bookmarkEnd w:id="10"/>
      <w:r w:rsidRPr="00605A6C">
        <w:t>Knowledge Evidence</w:t>
      </w:r>
    </w:p>
    <w:p w:rsidR="00000000" w:rsidRPr="00605A6C" w:rsidP="00111AB7">
      <w:pPr>
        <w:pStyle w:val="BodyText"/>
      </w:pPr>
      <w:r w:rsidRPr="00605A6C">
        <w:t>To complete the unit requirements the individual must:</w:t>
      </w:r>
    </w:p>
    <w:p w:rsidR="00000000" w:rsidRPr="00605A6C" w:rsidP="00605A6C">
      <w:pPr>
        <w:pStyle w:val="ListBullet"/>
      </w:pPr>
      <w:r w:rsidRPr="00605A6C">
        <w:t>explain the following</w:t>
      </w:r>
      <w:r w:rsidRPr="00605A6C">
        <w:t xml:space="preserve"> learning principles:</w:t>
      </w:r>
    </w:p>
    <w:p w:rsidR="00000000" w:rsidRPr="00605A6C" w:rsidP="00605A6C">
      <w:pPr>
        <w:pStyle w:val="ListBullet2"/>
      </w:pPr>
      <w:r w:rsidRPr="00605A6C">
        <w:t>learner-centred approaches to teaching</w:t>
      </w:r>
    </w:p>
    <w:p w:rsidR="00000000" w:rsidRPr="00605A6C" w:rsidP="00605A6C">
      <w:pPr>
        <w:pStyle w:val="ListBullet2"/>
      </w:pPr>
      <w:r w:rsidRPr="00605A6C">
        <w:t>increasing learner independence</w:t>
      </w:r>
    </w:p>
    <w:p w:rsidR="00000000" w:rsidRPr="00605A6C" w:rsidP="00605A6C">
      <w:pPr>
        <w:pStyle w:val="ListBullet2"/>
      </w:pPr>
      <w:r w:rsidRPr="00605A6C">
        <w:t>use of modelling and demonstration</w:t>
      </w:r>
    </w:p>
    <w:p w:rsidR="00000000" w:rsidRPr="00605A6C" w:rsidP="00605A6C">
      <w:pPr>
        <w:pStyle w:val="ListBullet2"/>
      </w:pPr>
      <w:r w:rsidRPr="00605A6C">
        <w:t>learning process needing to reflect individual circumstances</w:t>
      </w:r>
    </w:p>
    <w:p w:rsidR="00000000" w:rsidRPr="00605A6C" w:rsidP="00605A6C">
      <w:pPr>
        <w:pStyle w:val="ListBullet"/>
      </w:pPr>
      <w:r w:rsidRPr="00605A6C">
        <w:t>explain the following learning styles:</w:t>
      </w:r>
    </w:p>
    <w:p w:rsidR="00000000" w:rsidRPr="00605A6C" w:rsidP="00605A6C">
      <w:pPr>
        <w:pStyle w:val="ListBullet2"/>
      </w:pPr>
      <w:r w:rsidRPr="00605A6C">
        <w:t>auditory</w:t>
      </w:r>
    </w:p>
    <w:p w:rsidR="00000000" w:rsidRPr="00605A6C" w:rsidP="00605A6C">
      <w:pPr>
        <w:pStyle w:val="ListBullet2"/>
      </w:pPr>
      <w:r w:rsidRPr="00605A6C">
        <w:t>visual</w:t>
      </w:r>
    </w:p>
    <w:p w:rsidR="00000000" w:rsidRPr="00605A6C" w:rsidP="00605A6C">
      <w:pPr>
        <w:pStyle w:val="ListBullet2"/>
      </w:pPr>
      <w:r w:rsidRPr="00605A6C">
        <w:t>kinaesthetic</w:t>
      </w:r>
    </w:p>
    <w:p w:rsidR="00000000" w:rsidRPr="00605A6C" w:rsidP="00605A6C">
      <w:pPr>
        <w:pStyle w:val="ListBullet2"/>
      </w:pPr>
      <w:r w:rsidRPr="00605A6C">
        <w:t>analytical</w:t>
      </w:r>
    </w:p>
    <w:p w:rsidR="00000000" w:rsidRPr="00605A6C" w:rsidP="00605A6C">
      <w:pPr>
        <w:pStyle w:val="ListBullet2"/>
      </w:pPr>
      <w:r w:rsidRPr="00605A6C">
        <w:t>theoretical</w:t>
      </w:r>
    </w:p>
    <w:p w:rsidR="00000000" w:rsidRPr="00605A6C" w:rsidP="00605A6C">
      <w:pPr>
        <w:pStyle w:val="ListBullet2"/>
      </w:pPr>
      <w:r w:rsidRPr="00605A6C">
        <w:t>activist</w:t>
      </w:r>
    </w:p>
    <w:p w:rsidR="00000000" w:rsidRPr="00605A6C" w:rsidP="00605A6C">
      <w:pPr>
        <w:pStyle w:val="ListBullet2"/>
      </w:pPr>
      <w:r w:rsidRPr="00605A6C">
        <w:t>pragmatist</w:t>
      </w:r>
    </w:p>
    <w:p w:rsidR="00000000" w:rsidRPr="00605A6C" w:rsidP="00605A6C">
      <w:pPr>
        <w:pStyle w:val="ListBullet2"/>
      </w:pPr>
      <w:r w:rsidRPr="00605A6C">
        <w:t>reflective</w:t>
      </w:r>
    </w:p>
    <w:p w:rsidR="00000000" w:rsidRPr="00605A6C" w:rsidP="00605A6C">
      <w:pPr>
        <w:pStyle w:val="ListBullet"/>
      </w:pPr>
      <w:r w:rsidRPr="00605A6C">
        <w:t>describe key aspects in the process of designing learning programs and developing session plans</w:t>
      </w:r>
    </w:p>
    <w:p w:rsidR="00000000" w:rsidRPr="00605A6C" w:rsidP="00605A6C">
      <w:pPr>
        <w:pStyle w:val="ListBullet"/>
      </w:pPr>
      <w:r w:rsidRPr="00605A6C">
        <w:t>describe different teaching methods and techniques appropriate to teaching dance or movement</w:t>
      </w:r>
    </w:p>
    <w:p w:rsidR="00000000" w:rsidRPr="00605A6C" w:rsidP="00605A6C">
      <w:pPr>
        <w:pStyle w:val="ListBullet"/>
      </w:pPr>
      <w:r w:rsidRPr="00605A6C">
        <w:t>explain how the following apply in a teaching role:</w:t>
      </w:r>
    </w:p>
    <w:p w:rsidR="00000000" w:rsidRPr="00605A6C" w:rsidP="00605A6C">
      <w:pPr>
        <w:pStyle w:val="ListBullet2"/>
      </w:pPr>
      <w:r w:rsidRPr="00605A6C">
        <w:t>duty of care under common law</w:t>
      </w:r>
    </w:p>
    <w:p w:rsidR="00000000" w:rsidRPr="00605A6C" w:rsidP="00605A6C">
      <w:pPr>
        <w:pStyle w:val="ListBullet2"/>
      </w:pPr>
      <w:r w:rsidRPr="00605A6C">
        <w:t>safe dance practices</w:t>
      </w:r>
    </w:p>
    <w:p w:rsidR="00000000" w:rsidRPr="00605A6C" w:rsidP="00605A6C">
      <w:pPr>
        <w:pStyle w:val="ListBullet2"/>
      </w:pPr>
      <w:r w:rsidRPr="00605A6C">
        <w:t>reporting requirements for hazards</w:t>
      </w:r>
    </w:p>
    <w:p w:rsidR="00000000" w:rsidRPr="00605A6C" w:rsidP="00605A6C">
      <w:pPr>
        <w:pStyle w:val="ListBullet2"/>
      </w:pPr>
      <w:r w:rsidRPr="00605A6C">
        <w:t>safe use and maintenance of audio and video replay equipment</w:t>
      </w:r>
    </w:p>
    <w:p w:rsidR="00000000" w:rsidRPr="00605A6C" w:rsidP="00605A6C">
      <w:pPr>
        <w:pStyle w:val="ListBullet2"/>
      </w:pPr>
      <w:r w:rsidRPr="00605A6C">
        <w:t>emergency procedures</w:t>
      </w:r>
    </w:p>
    <w:p w:rsidR="00000000" w:rsidRPr="00605A6C" w:rsidP="00605A6C">
      <w:pPr>
        <w:pStyle w:val="ListBullet2"/>
      </w:pPr>
      <w:r w:rsidRPr="00605A6C">
        <w:t>recording information and confiden</w:t>
      </w:r>
      <w:r w:rsidRPr="00605A6C">
        <w:t>tiality requirements</w:t>
      </w:r>
    </w:p>
    <w:p w:rsidR="00000000" w:rsidRPr="00605A6C" w:rsidP="00605A6C">
      <w:pPr>
        <w:pStyle w:val="ListBullet2"/>
      </w:pPr>
      <w:r w:rsidRPr="00605A6C">
        <w:t>anti-discrimination legislative requirements</w:t>
      </w:r>
    </w:p>
    <w:p w:rsidR="00000000" w:rsidRPr="00605A6C" w:rsidP="00605A6C">
      <w:pPr>
        <w:pStyle w:val="ListBullet"/>
      </w:pPr>
      <w:r w:rsidRPr="00605A6C">
        <w:t>describe key features of the following learning theories:</w:t>
      </w:r>
    </w:p>
    <w:p w:rsidR="00000000" w:rsidRPr="00605A6C" w:rsidP="00605A6C">
      <w:pPr>
        <w:pStyle w:val="ListBullet2"/>
      </w:pPr>
      <w:r w:rsidRPr="00605A6C">
        <w:t>cognitive learning theory</w:t>
      </w:r>
    </w:p>
    <w:p w:rsidR="00000000" w:rsidRPr="00605A6C" w:rsidP="00605A6C">
      <w:pPr>
        <w:pStyle w:val="ListBullet2"/>
      </w:pPr>
      <w:r w:rsidRPr="00605A6C">
        <w:t>andragogy</w:t>
      </w:r>
    </w:p>
    <w:p w:rsidR="00000000" w:rsidRPr="00605A6C" w:rsidP="00605A6C">
      <w:pPr>
        <w:pStyle w:val="ListBullet2"/>
      </w:pPr>
      <w:r w:rsidRPr="00605A6C">
        <w:t>pedagogy</w:t>
      </w:r>
    </w:p>
    <w:p w:rsidR="00000000" w:rsidRPr="00605A6C" w:rsidP="00605A6C">
      <w:pPr>
        <w:pStyle w:val="ListBullet2"/>
      </w:pPr>
      <w:r w:rsidRPr="00605A6C">
        <w:t>information processing</w:t>
      </w:r>
    </w:p>
    <w:p w:rsidR="00000000" w:rsidRPr="00605A6C" w:rsidP="00605A6C">
      <w:pPr>
        <w:pStyle w:val="ListBullet2"/>
      </w:pPr>
      <w:r w:rsidRPr="00605A6C">
        <w:t>behavioural.</w:t>
      </w:r>
    </w:p>
    <w:p w:rsidR="00000000" w:rsidRPr="00605A6C" w:rsidP="00605A6C">
      <w:pPr>
        <w:pStyle w:val="AllowPageBreak"/>
      </w:pPr>
    </w:p>
    <w:p w:rsidR="00000000" w:rsidRPr="00605A6C" w:rsidP="00605A6C">
      <w:pPr>
        <w:pStyle w:val="Heading1"/>
      </w:pPr>
      <w:bookmarkStart w:id="11" w:name="O_805230"/>
      <w:bookmarkEnd w:id="11"/>
      <w:r w:rsidRPr="00605A6C">
        <w:t>Assessment Conditions</w:t>
      </w:r>
    </w:p>
    <w:p w:rsidR="00000000" w:rsidRPr="00605A6C" w:rsidP="00111AB7">
      <w:pPr>
        <w:pStyle w:val="BodyText"/>
      </w:pPr>
      <w:r w:rsidRPr="00605A6C">
        <w:t>Assessment must be conducted in a safe environment where evidence gathered demonstrates consistent performance of typical activities experienced in creative arts industry environments. The assessment environment must include access to:</w:t>
      </w:r>
    </w:p>
    <w:p w:rsidR="00000000" w:rsidRPr="00605A6C" w:rsidP="00605A6C">
      <w:pPr>
        <w:pStyle w:val="ListBullet"/>
      </w:pPr>
      <w:r w:rsidRPr="00605A6C">
        <w:t xml:space="preserve">training products, </w:t>
      </w:r>
      <w:r w:rsidRPr="00605A6C">
        <w:t>such as national training packages, documented courses or dance society syllabi and curricula.</w:t>
      </w:r>
    </w:p>
    <w:p w:rsidR="00000000" w:rsidRPr="00605A6C" w:rsidP="00605A6C">
      <w:pPr>
        <w:pStyle w:val="BodyText"/>
      </w:pPr>
    </w:p>
    <w:p w:rsidR="00000000" w:rsidRPr="00605A6C" w:rsidP="00111AB7">
      <w:pPr>
        <w:pStyle w:val="BodyText"/>
      </w:pPr>
      <w:r w:rsidRPr="00605A6C">
        <w:t>Assessors of this unit must satisfy the requirements for assessors in applicable vocational educational and training legislation, frameworks and/or standards.</w:t>
      </w:r>
    </w:p>
    <w:p w:rsidR="00000000" w:rsidRPr="00605A6C" w:rsidP="00605A6C">
      <w:pPr>
        <w:pStyle w:val="Heading1"/>
      </w:pPr>
      <w:bookmarkStart w:id="12" w:name="O_805242"/>
      <w:bookmarkEnd w:id="12"/>
      <w:r w:rsidRPr="00605A6C">
        <w:t>Links</w:t>
      </w:r>
    </w:p>
    <w:p w:rsidR="00000000" w:rsidRPr="00605A6C" w:rsidP="00111AB7">
      <w:pPr>
        <w:pStyle w:val="BodyText"/>
      </w:pPr>
      <w:r w:rsidRPr="00605A6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57B68">
        <w:rPr>
          <w:rStyle w:val="Hyperlink"/>
        </w:rPr>
        <w:t>https://vetnet.gov.au/Pages/TrainingDocs.aspx?q=1db201d9-4006-4430-839f-382ef6b803d5</w:t>
      </w:r>
      <w:r>
        <w:fldChar w:fldCharType="end"/>
      </w:r>
    </w:p>
    <w:p w:rsidR="00000000" w:rsidRPr="00605A6C" w:rsidP="00605A6C"/>
    <w:sectPr w:rsidSect="00605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rsidRPr="00111AB7" w:rsidP="00111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B7" w:rsidP="00605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AB7" w:rsidP="00605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11AB7" w:rsidP="00605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rsidP="00605A6C">
    <w:pPr>
      <w:pStyle w:val="Footer"/>
      <w:framePr w:wrap="around"/>
    </w:pPr>
    <w:r>
      <w:fldChar w:fldCharType="begin"/>
    </w:r>
    <w:r>
      <w:instrText xml:space="preserve"> DOCPROPERTY  Subject  \* MERGEFORMAT </w:instrText>
    </w:r>
    <w:r>
      <w:fldChar w:fldCharType="separate"/>
    </w:r>
    <w:r w:rsidR="00111AB7">
      <w:t>Approved</w:t>
    </w:r>
    <w:r w:rsidR="00111AB7">
      <w:fldChar w:fldCharType="end"/>
    </w:r>
    <w:r>
      <w:tab/>
      <w:t xml:space="preserve">Page </w:t>
    </w:r>
    <w:r>
      <w:fldChar w:fldCharType="begin"/>
    </w:r>
    <w:r>
      <w:instrText xml:space="preserve"> PAGE  \* Arabic  \* MERGEFORMAT </w:instrText>
    </w:r>
    <w:r>
      <w:fldChar w:fldCharType="separate"/>
    </w:r>
    <w:r w:rsidR="00111A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AB7">
      <w:rPr>
        <w:noProof/>
      </w:rPr>
      <w:t>5</w:t>
    </w:r>
    <w:r>
      <w:rPr>
        <w:noProof/>
      </w:rPr>
      <w:fldChar w:fldCharType="end"/>
    </w:r>
  </w:p>
  <w:p w:rsidR="00605A6C" w:rsidP="00605A6C">
    <w:pPr>
      <w:pStyle w:val="Footer"/>
      <w:framePr w:wrap="around"/>
    </w:pPr>
    <w:r>
      <w:t xml:space="preserve">© Commonwealth of Australia, </w:t>
    </w:r>
    <w:r>
      <w:fldChar w:fldCharType="begin"/>
    </w:r>
    <w:r>
      <w:instrText xml:space="preserve"> DATE  \@ "yyyy"  \* MERGEFORMAT </w:instrText>
    </w:r>
    <w:r>
      <w:fldChar w:fldCharType="separate"/>
    </w:r>
    <w:r w:rsidR="00111AB7">
      <w:rPr>
        <w:noProof/>
      </w:rPr>
      <w:t>2025</w:t>
    </w:r>
    <w:r>
      <w:fldChar w:fldCharType="end"/>
    </w:r>
    <w:r>
      <w:tab/>
    </w:r>
    <w:r>
      <w:fldChar w:fldCharType="begin"/>
    </w:r>
    <w:r>
      <w:instrText xml:space="preserve"> DOCPROPERTY  Author  \* MERGEFORMAT </w:instrText>
    </w:r>
    <w:r>
      <w:fldChar w:fldCharType="separate"/>
    </w:r>
    <w:r w:rsidR="00111AB7">
      <w:t>Service and Creative Skills Australia</w:t>
    </w:r>
    <w:r w:rsidR="00111AB7">
      <w:fldChar w:fldCharType="end"/>
    </w:r>
  </w:p>
  <w:p w:rsidR="00605A6C" w:rsidP="00605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A6C" w:rsidRPr="00111AB7" w:rsidP="00111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B7" w:rsidRPr="002D2AF8" w:rsidP="00605A6C">
    <w:pPr>
      <w:pStyle w:val="Header"/>
      <w:framePr w:wrap="around"/>
    </w:pPr>
    <w:r>
      <w:fldChar w:fldCharType="begin"/>
    </w:r>
    <w:r>
      <w:instrText xml:space="preserve"> TITLE   \* MERGEFORMAT </w:instrText>
    </w:r>
    <w:r>
      <w:fldChar w:fldCharType="separate"/>
    </w:r>
    <w:r>
      <w:t>CUADTM401 Plan and organise dance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AB7" w:rsidP="00605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6C" w:rsidRPr="002D2AF8" w:rsidP="00605A6C">
    <w:pPr>
      <w:pStyle w:val="Header"/>
      <w:framePr w:wrap="around"/>
    </w:pPr>
    <w:r>
      <w:fldChar w:fldCharType="begin"/>
    </w:r>
    <w:r>
      <w:instrText xml:space="preserve"> TITLE   \* MERGEFORMAT </w:instrText>
    </w:r>
    <w:r>
      <w:fldChar w:fldCharType="separate"/>
    </w:r>
    <w:r w:rsidR="00111AB7">
      <w:t>CUADTM401 Plan and organise dance classes</w:t>
    </w:r>
    <w:r w:rsidR="00111AB7">
      <w:fldChar w:fldCharType="end"/>
    </w:r>
    <w:r>
      <w:tab/>
      <w:t xml:space="preserve">Date this document was generated: </w:t>
    </w:r>
    <w:r>
      <w:fldChar w:fldCharType="begin"/>
    </w:r>
    <w:r>
      <w:instrText xml:space="preserve"> CREATEDATE  \@ "d MMMM yyyy"  \* MERGEFORMAT </w:instrText>
    </w:r>
    <w:r>
      <w:fldChar w:fldCharType="separate"/>
    </w:r>
    <w:r w:rsidR="00111AB7">
      <w:rPr>
        <w:noProof/>
      </w:rPr>
      <w:t>2 March 2025</w:t>
    </w:r>
    <w:r>
      <w:fldChar w:fldCharType="end"/>
    </w:r>
  </w:p>
  <w:p w:rsidR="00605A6C" w:rsidP="00605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E7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40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66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A6C"/>
    <w:pPr>
      <w:spacing w:before="360" w:after="60"/>
      <w:outlineLvl w:val="0"/>
    </w:pPr>
    <w:rPr>
      <w:sz w:val="32"/>
    </w:rPr>
  </w:style>
  <w:style w:type="paragraph" w:styleId="Heading2">
    <w:name w:val="heading 2"/>
    <w:basedOn w:val="HeadingBase"/>
    <w:next w:val="BodyText"/>
    <w:link w:val="Heading2Char"/>
    <w:qFormat/>
    <w:rsid w:val="00605A6C"/>
    <w:pPr>
      <w:keepLines/>
      <w:spacing w:before="240" w:after="120"/>
      <w:outlineLvl w:val="1"/>
    </w:pPr>
    <w:rPr>
      <w:sz w:val="28"/>
      <w:szCs w:val="40"/>
    </w:rPr>
  </w:style>
  <w:style w:type="paragraph" w:styleId="Heading3">
    <w:name w:val="heading 3"/>
    <w:basedOn w:val="HeadingBase"/>
    <w:next w:val="BodyText"/>
    <w:link w:val="Heading3Char"/>
    <w:qFormat/>
    <w:rsid w:val="00605A6C"/>
    <w:pPr>
      <w:spacing w:before="180" w:after="120"/>
      <w:outlineLvl w:val="2"/>
    </w:pPr>
    <w:rPr>
      <w:spacing w:val="-10"/>
      <w:kern w:val="32"/>
    </w:rPr>
  </w:style>
  <w:style w:type="paragraph" w:styleId="Heading4">
    <w:name w:val="heading 4"/>
    <w:basedOn w:val="HeadingBase"/>
    <w:next w:val="BodyText"/>
    <w:link w:val="Heading4Char"/>
    <w:qFormat/>
    <w:rsid w:val="00605A6C"/>
    <w:pPr>
      <w:spacing w:before="160" w:after="120"/>
      <w:outlineLvl w:val="3"/>
    </w:pPr>
    <w:rPr>
      <w:sz w:val="22"/>
    </w:rPr>
  </w:style>
  <w:style w:type="paragraph" w:styleId="Heading5">
    <w:name w:val="heading 5"/>
    <w:basedOn w:val="HeadingBase"/>
    <w:next w:val="Normal"/>
    <w:link w:val="Heading5Char"/>
    <w:qFormat/>
    <w:rsid w:val="00605A6C"/>
    <w:pPr>
      <w:spacing w:before="80"/>
      <w:outlineLvl w:val="4"/>
    </w:pPr>
    <w:rPr>
      <w:color w:val="918585"/>
      <w:sz w:val="20"/>
    </w:rPr>
  </w:style>
  <w:style w:type="paragraph" w:styleId="Heading6">
    <w:name w:val="heading 6"/>
    <w:basedOn w:val="HeadingBase"/>
    <w:next w:val="Normal"/>
    <w:link w:val="Heading6Char"/>
    <w:qFormat/>
    <w:rsid w:val="00605A6C"/>
    <w:pPr>
      <w:spacing w:before="60"/>
      <w:outlineLvl w:val="5"/>
    </w:pPr>
    <w:rPr>
      <w:color w:val="918585"/>
      <w:sz w:val="20"/>
    </w:rPr>
  </w:style>
  <w:style w:type="paragraph" w:styleId="Heading7">
    <w:name w:val="heading 7"/>
    <w:basedOn w:val="Normal"/>
    <w:next w:val="Normal"/>
    <w:link w:val="Heading7Char"/>
    <w:qFormat/>
    <w:rsid w:val="00605A6C"/>
    <w:pPr>
      <w:ind w:left="720"/>
      <w:outlineLvl w:val="6"/>
    </w:pPr>
    <w:rPr>
      <w:i/>
    </w:rPr>
  </w:style>
  <w:style w:type="paragraph" w:styleId="Heading8">
    <w:name w:val="heading 8"/>
    <w:basedOn w:val="Normal"/>
    <w:next w:val="Normal"/>
    <w:link w:val="Heading8Char"/>
    <w:qFormat/>
    <w:rsid w:val="00605A6C"/>
    <w:pPr>
      <w:ind w:left="720"/>
      <w:outlineLvl w:val="7"/>
    </w:pPr>
    <w:rPr>
      <w:i/>
    </w:rPr>
  </w:style>
  <w:style w:type="paragraph" w:styleId="Heading9">
    <w:name w:val="heading 9"/>
    <w:basedOn w:val="Normal"/>
    <w:next w:val="Normal"/>
    <w:link w:val="Heading9Char"/>
    <w:qFormat/>
    <w:rsid w:val="00605A6C"/>
    <w:pPr>
      <w:ind w:left="720"/>
      <w:outlineLvl w:val="8"/>
    </w:pPr>
    <w:rPr>
      <w:i/>
    </w:rPr>
  </w:style>
  <w:style w:type="character" w:default="1" w:styleId="DefaultParagraphFont">
    <w:name w:val="Default Paragraph Font"/>
    <w:uiPriority w:val="1"/>
    <w:unhideWhenUsed/>
    <w:rsid w:val="00605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A6C"/>
  </w:style>
  <w:style w:type="character" w:customStyle="1" w:styleId="Heading1Char">
    <w:name w:val="Heading 1 Char"/>
    <w:basedOn w:val="DefaultParagraphFont"/>
    <w:link w:val="Heading1"/>
    <w:rsid w:val="00605A6C"/>
    <w:rPr>
      <w:rFonts w:ascii="Times New Roman" w:eastAsia="Times New Roman" w:hAnsi="Times New Roman" w:cs="Times New Roman"/>
      <w:b/>
      <w:sz w:val="32"/>
      <w:szCs w:val="20"/>
      <w:lang w:eastAsia="en-US"/>
    </w:rPr>
  </w:style>
  <w:style w:type="paragraph" w:styleId="BodyText">
    <w:name w:val="Body Text"/>
    <w:basedOn w:val="Normal"/>
    <w:link w:val="BodyTextChar"/>
    <w:rsid w:val="00605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A6C"/>
    <w:rPr>
      <w:rFonts w:ascii="Times New Roman" w:eastAsia="Times New Roman" w:hAnsi="Times New Roman" w:cs="Times New Roman"/>
      <w:sz w:val="24"/>
      <w:lang w:eastAsia="en-US"/>
    </w:rPr>
  </w:style>
  <w:style w:type="paragraph" w:styleId="ListBullet">
    <w:name w:val="List Bullet"/>
    <w:basedOn w:val="List"/>
    <w:rsid w:val="00605A6C"/>
    <w:pPr>
      <w:numPr>
        <w:numId w:val="12"/>
      </w:numPr>
      <w:tabs>
        <w:tab w:val="clear" w:pos="340"/>
      </w:tabs>
      <w:spacing w:before="40" w:after="40"/>
    </w:pPr>
  </w:style>
  <w:style w:type="character" w:customStyle="1" w:styleId="SpecialBold">
    <w:name w:val="Special Bold"/>
    <w:basedOn w:val="DefaultParagraphFont"/>
    <w:rsid w:val="00605A6C"/>
    <w:rPr>
      <w:b/>
      <w:spacing w:val="0"/>
    </w:rPr>
  </w:style>
  <w:style w:type="paragraph" w:styleId="ListBullet2">
    <w:name w:val="List Bullet 2"/>
    <w:basedOn w:val="List2"/>
    <w:rsid w:val="00605A6C"/>
    <w:pPr>
      <w:numPr>
        <w:numId w:val="13"/>
      </w:numPr>
      <w:tabs>
        <w:tab w:val="clear" w:pos="680"/>
      </w:tabs>
    </w:pPr>
  </w:style>
  <w:style w:type="character" w:styleId="Emphasis">
    <w:name w:val="Emphasis"/>
    <w:basedOn w:val="DefaultParagraphFont"/>
    <w:qFormat/>
    <w:rsid w:val="00605A6C"/>
    <w:rPr>
      <w:i/>
    </w:rPr>
  </w:style>
  <w:style w:type="paragraph" w:customStyle="1" w:styleId="SuperHeading">
    <w:name w:val="SuperHeading"/>
    <w:basedOn w:val="Normal"/>
    <w:rsid w:val="00605A6C"/>
    <w:pPr>
      <w:spacing w:before="240" w:after="120"/>
      <w:outlineLvl w:val="0"/>
    </w:pPr>
    <w:rPr>
      <w:rFonts w:ascii="Times New Roman" w:hAnsi="Times New Roman"/>
      <w:b/>
      <w:sz w:val="32"/>
    </w:rPr>
  </w:style>
  <w:style w:type="paragraph" w:customStyle="1" w:styleId="AllowPageBreak">
    <w:name w:val="AllowPageBreak"/>
    <w:rsid w:val="00605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A6C"/>
    <w:rPr>
      <w:rFonts w:ascii="Courier New" w:eastAsia="Times New Roman" w:hAnsi="Courier New" w:cs="Times New Roman"/>
      <w:i/>
      <w:szCs w:val="20"/>
      <w:lang w:eastAsia="en-US"/>
    </w:rPr>
  </w:style>
  <w:style w:type="paragraph" w:customStyle="1" w:styleId="HeadingBase">
    <w:name w:val="Heading Base"/>
    <w:rsid w:val="00605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A6C"/>
    <w:pPr>
      <w:tabs>
        <w:tab w:val="right" w:leader="dot" w:pos="9072"/>
      </w:tabs>
      <w:ind w:left="567"/>
    </w:pPr>
    <w:rPr>
      <w:szCs w:val="22"/>
    </w:rPr>
  </w:style>
  <w:style w:type="paragraph" w:customStyle="1" w:styleId="TOCBase">
    <w:name w:val="TOC Base"/>
    <w:rsid w:val="00605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A6C"/>
    <w:pPr>
      <w:tabs>
        <w:tab w:val="right" w:leader="dot" w:pos="9072"/>
      </w:tabs>
      <w:spacing w:before="40" w:after="40"/>
      <w:ind w:left="284"/>
    </w:pPr>
    <w:rPr>
      <w:rFonts w:ascii="Times New Roman" w:hAnsi="Times New Roman"/>
    </w:rPr>
  </w:style>
  <w:style w:type="paragraph" w:styleId="TOC1">
    <w:name w:val="toc 1"/>
    <w:basedOn w:val="TOCBase"/>
    <w:next w:val="Normal"/>
    <w:rsid w:val="00605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A6C"/>
    <w:rPr>
      <w:rFonts w:ascii="Times New Roman" w:eastAsia="Times New Roman" w:hAnsi="Times New Roman" w:cs="Times New Roman"/>
      <w:sz w:val="16"/>
      <w:lang w:eastAsia="en-US"/>
    </w:rPr>
  </w:style>
  <w:style w:type="paragraph" w:styleId="Title">
    <w:name w:val="Title"/>
    <w:basedOn w:val="HeadingBase"/>
    <w:link w:val="TitleChar"/>
    <w:qFormat/>
    <w:rsid w:val="00605A6C"/>
    <w:pPr>
      <w:spacing w:before="5040"/>
      <w:jc w:val="center"/>
    </w:pPr>
    <w:rPr>
      <w:sz w:val="48"/>
      <w:szCs w:val="72"/>
      <w:lang w:val="en-US"/>
    </w:rPr>
  </w:style>
  <w:style w:type="character" w:customStyle="1" w:styleId="TitleChar">
    <w:name w:val="Title Char"/>
    <w:basedOn w:val="DefaultParagraphFont"/>
    <w:link w:val="Title"/>
    <w:rsid w:val="00605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A6C"/>
    <w:pPr>
      <w:tabs>
        <w:tab w:val="left" w:pos="3600"/>
        <w:tab w:val="left" w:pos="3958"/>
      </w:tabs>
    </w:pPr>
  </w:style>
  <w:style w:type="paragraph" w:styleId="List">
    <w:name w:val="List"/>
    <w:basedOn w:val="BodyText"/>
    <w:next w:val="BodyText"/>
    <w:rsid w:val="00605A6C"/>
    <w:pPr>
      <w:tabs>
        <w:tab w:val="left" w:pos="340"/>
      </w:tabs>
      <w:spacing w:before="60" w:after="60"/>
      <w:ind w:left="340" w:hanging="340"/>
    </w:pPr>
  </w:style>
  <w:style w:type="paragraph" w:customStyle="1" w:styleId="Note">
    <w:name w:val="Note"/>
    <w:basedOn w:val="BodyText"/>
    <w:rsid w:val="00605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A6C"/>
    <w:pPr>
      <w:framePr w:wrap="auto" w:hAnchor="text" w:y="6049"/>
    </w:pPr>
    <w:rPr>
      <w:color w:val="000000"/>
      <w:sz w:val="40"/>
    </w:rPr>
  </w:style>
  <w:style w:type="paragraph" w:customStyle="1" w:styleId="TOCTitle">
    <w:name w:val="TOCTitle"/>
    <w:basedOn w:val="Heading1"/>
    <w:rsid w:val="00605A6C"/>
    <w:pPr>
      <w:spacing w:after="240"/>
      <w:jc w:val="center"/>
      <w:outlineLvl w:val="9"/>
    </w:pPr>
    <w:rPr>
      <w:caps/>
    </w:rPr>
  </w:style>
  <w:style w:type="paragraph" w:customStyle="1" w:styleId="Version">
    <w:name w:val="Version"/>
    <w:rsid w:val="00605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A6C"/>
    <w:pPr>
      <w:keepNext w:val="0"/>
      <w:tabs>
        <w:tab w:val="right" w:pos="4176"/>
      </w:tabs>
      <w:ind w:left="198" w:hanging="198"/>
    </w:pPr>
    <w:rPr>
      <w:rFonts w:ascii="Garamond" w:hAnsi="Garamond"/>
    </w:rPr>
  </w:style>
  <w:style w:type="paragraph" w:styleId="IndexHeading">
    <w:name w:val="index heading"/>
    <w:basedOn w:val="Normal"/>
    <w:next w:val="Index1"/>
    <w:semiHidden/>
    <w:rsid w:val="00605A6C"/>
    <w:pPr>
      <w:spacing w:before="120" w:after="120"/>
    </w:pPr>
    <w:rPr>
      <w:rFonts w:ascii="Arial" w:hAnsi="Arial"/>
      <w:b/>
      <w:color w:val="918585"/>
      <w:sz w:val="24"/>
    </w:rPr>
  </w:style>
  <w:style w:type="paragraph" w:styleId="Header">
    <w:name w:val="header"/>
    <w:basedOn w:val="Normal"/>
    <w:link w:val="HeaderChar"/>
    <w:rsid w:val="00605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A6C"/>
    <w:rPr>
      <w:rFonts w:ascii="Times New Roman" w:eastAsia="Times New Roman" w:hAnsi="Times New Roman" w:cs="Times New Roman"/>
      <w:sz w:val="16"/>
      <w:szCs w:val="20"/>
      <w:lang w:val="en-GB" w:eastAsia="en-US"/>
    </w:rPr>
  </w:style>
  <w:style w:type="paragraph" w:customStyle="1" w:styleId="Chapter">
    <w:name w:val="Chapter"/>
    <w:basedOn w:val="Normal"/>
    <w:rsid w:val="00605A6C"/>
    <w:pPr>
      <w:spacing w:before="240"/>
    </w:pPr>
    <w:rPr>
      <w:rFonts w:ascii="Times New Roman" w:hAnsi="Times New Roman"/>
      <w:smallCaps/>
      <w:spacing w:val="80"/>
      <w:sz w:val="28"/>
    </w:rPr>
  </w:style>
  <w:style w:type="paragraph" w:customStyle="1" w:styleId="InChapter">
    <w:name w:val="InChapter"/>
    <w:basedOn w:val="Heading3"/>
    <w:rsid w:val="00605A6C"/>
    <w:pPr>
      <w:spacing w:after="240"/>
      <w:outlineLvl w:val="9"/>
    </w:pPr>
    <w:rPr>
      <w:noProof/>
    </w:rPr>
  </w:style>
  <w:style w:type="paragraph" w:styleId="Index2">
    <w:name w:val="index 2"/>
    <w:basedOn w:val="Normal"/>
    <w:next w:val="Normal"/>
    <w:semiHidden/>
    <w:rsid w:val="00605A6C"/>
    <w:pPr>
      <w:tabs>
        <w:tab w:val="right" w:pos="4176"/>
      </w:tabs>
      <w:ind w:left="568" w:hanging="284"/>
    </w:pPr>
    <w:rPr>
      <w:rFonts w:ascii="Garamond" w:hAnsi="Garamond"/>
    </w:rPr>
  </w:style>
  <w:style w:type="paragraph" w:customStyle="1" w:styleId="Byline">
    <w:name w:val="Byline"/>
    <w:rsid w:val="00605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A6C"/>
    <w:pPr>
      <w:tabs>
        <w:tab w:val="clear" w:pos="3600"/>
        <w:tab w:val="clear" w:pos="3958"/>
      </w:tabs>
      <w:jc w:val="right"/>
    </w:pPr>
  </w:style>
  <w:style w:type="paragraph" w:styleId="Caption">
    <w:name w:val="caption"/>
    <w:basedOn w:val="BodyText"/>
    <w:next w:val="Normal"/>
    <w:qFormat/>
    <w:rsid w:val="00605A6C"/>
    <w:pPr>
      <w:framePr w:w="2268" w:hSpace="181" w:vSpace="181" w:wrap="around" w:vAnchor="text" w:hAnchor="page" w:x="1135" w:y="285" w:anchorLock="1"/>
    </w:pPr>
    <w:rPr>
      <w:i/>
    </w:rPr>
  </w:style>
  <w:style w:type="paragraph" w:customStyle="1" w:styleId="MiniTOCTitle">
    <w:name w:val="MiniTOCTitle"/>
    <w:basedOn w:val="Heading4"/>
    <w:rsid w:val="00605A6C"/>
    <w:pPr>
      <w:spacing w:before="240"/>
      <w:outlineLvl w:val="9"/>
    </w:pPr>
    <w:rPr>
      <w:noProof/>
      <w:sz w:val="24"/>
    </w:rPr>
  </w:style>
  <w:style w:type="paragraph" w:customStyle="1" w:styleId="MiniTOCItem">
    <w:name w:val="MiniTOCItem"/>
    <w:basedOn w:val="ListBullet"/>
    <w:rsid w:val="00605A6C"/>
    <w:pPr>
      <w:numPr>
        <w:numId w:val="0"/>
      </w:numPr>
      <w:tabs>
        <w:tab w:val="right" w:leader="dot" w:pos="6521"/>
      </w:tabs>
      <w:spacing w:before="0" w:after="0"/>
    </w:pPr>
  </w:style>
  <w:style w:type="paragraph" w:customStyle="1" w:styleId="TOFTitle">
    <w:name w:val="TOFTitle"/>
    <w:basedOn w:val="TOCTitle"/>
    <w:rsid w:val="00605A6C"/>
  </w:style>
  <w:style w:type="paragraph" w:styleId="TableofFigures">
    <w:name w:val="table of figures"/>
    <w:basedOn w:val="Normal"/>
    <w:next w:val="Normal"/>
    <w:semiHidden/>
    <w:rsid w:val="00605A6C"/>
    <w:pPr>
      <w:tabs>
        <w:tab w:val="right" w:leader="dot" w:pos="9072"/>
      </w:tabs>
      <w:ind w:left="970" w:hanging="403"/>
    </w:pPr>
    <w:rPr>
      <w:rFonts w:ascii="Times New Roman" w:hAnsi="Times New Roman"/>
      <w:b/>
    </w:rPr>
  </w:style>
  <w:style w:type="paragraph" w:styleId="ListNumber">
    <w:name w:val="List Number"/>
    <w:basedOn w:val="List"/>
    <w:rsid w:val="00605A6C"/>
    <w:pPr>
      <w:numPr>
        <w:numId w:val="15"/>
      </w:numPr>
      <w:tabs>
        <w:tab w:val="clear" w:pos="340"/>
      </w:tabs>
    </w:pPr>
  </w:style>
  <w:style w:type="character" w:customStyle="1" w:styleId="WingdingSymbols">
    <w:name w:val="Wingding Symbols"/>
    <w:rsid w:val="00605A6C"/>
    <w:rPr>
      <w:rFonts w:ascii="Wingdings" w:hAnsi="Wingdings"/>
    </w:rPr>
  </w:style>
  <w:style w:type="paragraph" w:customStyle="1" w:styleId="TableHeading">
    <w:name w:val="Table Heading"/>
    <w:basedOn w:val="HeadingBase"/>
    <w:rsid w:val="00605A6C"/>
    <w:pPr>
      <w:keepLines/>
      <w:pBdr>
        <w:bottom w:val="single" w:sz="6" w:space="1" w:color="918585"/>
      </w:pBdr>
      <w:spacing w:before="240"/>
    </w:pPr>
  </w:style>
  <w:style w:type="character" w:customStyle="1" w:styleId="HotSpot">
    <w:name w:val="HotSpot"/>
    <w:rsid w:val="00605A6C"/>
    <w:rPr>
      <w:color w:val="0033CC"/>
      <w:u w:val="none"/>
    </w:rPr>
  </w:style>
  <w:style w:type="paragraph" w:customStyle="1" w:styleId="BodyTextRight">
    <w:name w:val="Body Text Right"/>
    <w:basedOn w:val="BodyText"/>
    <w:rsid w:val="00605A6C"/>
    <w:pPr>
      <w:spacing w:before="0" w:after="0"/>
      <w:jc w:val="right"/>
    </w:pPr>
  </w:style>
  <w:style w:type="paragraph" w:styleId="Index3">
    <w:name w:val="index 3"/>
    <w:basedOn w:val="ListNumber2"/>
    <w:next w:val="Normal"/>
    <w:semiHidden/>
    <w:rsid w:val="00605A6C"/>
    <w:pPr>
      <w:numPr>
        <w:numId w:val="0"/>
      </w:numPr>
      <w:tabs>
        <w:tab w:val="right" w:leader="dot" w:pos="4176"/>
      </w:tabs>
    </w:pPr>
  </w:style>
  <w:style w:type="paragraph" w:styleId="ListNumber2">
    <w:name w:val="List Number 2"/>
    <w:basedOn w:val="List2"/>
    <w:rsid w:val="00605A6C"/>
    <w:pPr>
      <w:numPr>
        <w:numId w:val="10"/>
      </w:numPr>
      <w:tabs>
        <w:tab w:val="clear" w:pos="1060"/>
      </w:tabs>
    </w:pPr>
  </w:style>
  <w:style w:type="paragraph" w:customStyle="1" w:styleId="MarginNote">
    <w:name w:val="Margin Note"/>
    <w:basedOn w:val="BodyText"/>
    <w:rsid w:val="00605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A6C"/>
    <w:rPr>
      <w:sz w:val="32"/>
    </w:rPr>
  </w:style>
  <w:style w:type="paragraph" w:customStyle="1" w:styleId="HeadingProcedure">
    <w:name w:val="Heading Procedure"/>
    <w:basedOn w:val="HeadingBase"/>
    <w:next w:val="Normal"/>
    <w:rsid w:val="00605A6C"/>
    <w:pPr>
      <w:tabs>
        <w:tab w:val="left" w:pos="0"/>
      </w:tabs>
      <w:spacing w:before="120" w:after="60"/>
    </w:pPr>
    <w:rPr>
      <w:i/>
      <w:color w:val="918585"/>
      <w:sz w:val="22"/>
    </w:rPr>
  </w:style>
  <w:style w:type="paragraph" w:customStyle="1" w:styleId="TableBodyText">
    <w:name w:val="Table Body Text"/>
    <w:basedOn w:val="BodyText"/>
    <w:rsid w:val="00605A6C"/>
    <w:pPr>
      <w:spacing w:before="60" w:after="60"/>
    </w:pPr>
  </w:style>
  <w:style w:type="paragraph" w:styleId="ListContinue">
    <w:name w:val="List Continue"/>
    <w:basedOn w:val="List"/>
    <w:rsid w:val="00605A6C"/>
    <w:pPr>
      <w:ind w:firstLine="0"/>
    </w:pPr>
  </w:style>
  <w:style w:type="paragraph" w:customStyle="1" w:styleId="ListNote">
    <w:name w:val="List Note"/>
    <w:basedOn w:val="List"/>
    <w:rsid w:val="00605A6C"/>
    <w:pPr>
      <w:pBdr>
        <w:top w:val="single" w:sz="6" w:space="2" w:color="918585"/>
        <w:bottom w:val="single" w:sz="6" w:space="2" w:color="918585"/>
      </w:pBdr>
      <w:tabs>
        <w:tab w:val="left" w:pos="1021"/>
      </w:tabs>
      <w:ind w:firstLine="0"/>
    </w:pPr>
  </w:style>
  <w:style w:type="paragraph" w:customStyle="1" w:styleId="Warning">
    <w:name w:val="Warning"/>
    <w:basedOn w:val="BodyText"/>
    <w:rsid w:val="00605A6C"/>
    <w:pPr>
      <w:shd w:val="clear" w:color="auto" w:fill="D9D9D9"/>
      <w:tabs>
        <w:tab w:val="left" w:pos="992"/>
      </w:tabs>
      <w:ind w:left="119" w:right="119"/>
    </w:pPr>
    <w:rPr>
      <w:sz w:val="20"/>
    </w:rPr>
  </w:style>
  <w:style w:type="paragraph" w:customStyle="1" w:styleId="MarginIcons">
    <w:name w:val="Margin Icons"/>
    <w:basedOn w:val="BodyText"/>
    <w:rsid w:val="00605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A6C"/>
    <w:rPr>
      <w:rFonts w:ascii="Courier New" w:hAnsi="Courier New"/>
    </w:rPr>
  </w:style>
  <w:style w:type="paragraph" w:customStyle="1" w:styleId="NoteBullet">
    <w:name w:val="Note Bullet"/>
    <w:basedOn w:val="Note"/>
    <w:rsid w:val="00605A6C"/>
    <w:pPr>
      <w:tabs>
        <w:tab w:val="clear" w:pos="680"/>
      </w:tabs>
      <w:spacing w:before="60" w:after="60"/>
    </w:pPr>
  </w:style>
  <w:style w:type="paragraph" w:customStyle="1" w:styleId="SubHeading2">
    <w:name w:val="SubHeading2"/>
    <w:basedOn w:val="HeadingBase"/>
    <w:rsid w:val="00605A6C"/>
    <w:pPr>
      <w:spacing w:before="240" w:after="60"/>
    </w:pPr>
    <w:rPr>
      <w:sz w:val="20"/>
    </w:rPr>
  </w:style>
  <w:style w:type="paragraph" w:customStyle="1" w:styleId="SubHeading1">
    <w:name w:val="SubHeading1"/>
    <w:basedOn w:val="HeadingBase"/>
    <w:rsid w:val="00605A6C"/>
    <w:pPr>
      <w:spacing w:before="240" w:after="60"/>
    </w:pPr>
    <w:rPr>
      <w:color w:val="918585"/>
      <w:sz w:val="22"/>
    </w:rPr>
  </w:style>
  <w:style w:type="paragraph" w:customStyle="1" w:styleId="SideHeading">
    <w:name w:val="Side Heading"/>
    <w:basedOn w:val="HeadingBase"/>
    <w:rsid w:val="00605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A6C"/>
    <w:pPr>
      <w:tabs>
        <w:tab w:val="num" w:pos="360"/>
      </w:tabs>
    </w:pPr>
  </w:style>
  <w:style w:type="paragraph" w:styleId="PlainText">
    <w:name w:val="Plain Text"/>
    <w:basedOn w:val="Normal"/>
    <w:link w:val="PlainTextChar"/>
    <w:rsid w:val="00605A6C"/>
    <w:rPr>
      <w:sz w:val="20"/>
    </w:rPr>
  </w:style>
  <w:style w:type="character" w:customStyle="1" w:styleId="PlainTextChar">
    <w:name w:val="Plain Text Char"/>
    <w:basedOn w:val="DefaultParagraphFont"/>
    <w:link w:val="PlainText"/>
    <w:rsid w:val="00605A6C"/>
    <w:rPr>
      <w:rFonts w:ascii="Courier New" w:eastAsia="Times New Roman" w:hAnsi="Courier New" w:cs="Times New Roman"/>
      <w:sz w:val="20"/>
      <w:szCs w:val="20"/>
      <w:lang w:eastAsia="en-US"/>
    </w:rPr>
  </w:style>
  <w:style w:type="character" w:customStyle="1" w:styleId="MenuOption">
    <w:name w:val="Menu Option"/>
    <w:basedOn w:val="DefaultParagraphFont"/>
    <w:rsid w:val="00605A6C"/>
    <w:rPr>
      <w:b/>
      <w:smallCaps/>
    </w:rPr>
  </w:style>
  <w:style w:type="paragraph" w:customStyle="1" w:styleId="TableListNumber">
    <w:name w:val="Table List Number"/>
    <w:basedOn w:val="ListNumber"/>
    <w:rsid w:val="00605A6C"/>
    <w:pPr>
      <w:numPr>
        <w:numId w:val="0"/>
      </w:numPr>
    </w:pPr>
  </w:style>
  <w:style w:type="paragraph" w:styleId="TOC4">
    <w:name w:val="toc 4"/>
    <w:basedOn w:val="TOCBase"/>
    <w:next w:val="Normal"/>
    <w:semiHidden/>
    <w:rsid w:val="00605A6C"/>
    <w:pPr>
      <w:tabs>
        <w:tab w:val="right" w:leader="dot" w:pos="9071"/>
      </w:tabs>
      <w:ind w:left="1701"/>
    </w:pPr>
  </w:style>
  <w:style w:type="paragraph" w:customStyle="1" w:styleId="ListAlpha">
    <w:name w:val="List Alpha"/>
    <w:basedOn w:val="List"/>
    <w:rsid w:val="00605A6C"/>
    <w:pPr>
      <w:numPr>
        <w:numId w:val="9"/>
      </w:numPr>
    </w:pPr>
  </w:style>
  <w:style w:type="paragraph" w:customStyle="1" w:styleId="ListAlpha2">
    <w:name w:val="List Alpha 2"/>
    <w:basedOn w:val="List2"/>
    <w:rsid w:val="00605A6C"/>
    <w:pPr>
      <w:numPr>
        <w:numId w:val="8"/>
      </w:numPr>
    </w:pPr>
  </w:style>
  <w:style w:type="paragraph" w:styleId="List2">
    <w:name w:val="List 2"/>
    <w:basedOn w:val="BodyText"/>
    <w:rsid w:val="00605A6C"/>
    <w:pPr>
      <w:tabs>
        <w:tab w:val="left" w:pos="680"/>
      </w:tabs>
      <w:spacing w:before="60" w:after="60"/>
      <w:ind w:left="680" w:hanging="340"/>
    </w:pPr>
  </w:style>
  <w:style w:type="paragraph" w:styleId="List3">
    <w:name w:val="List 3"/>
    <w:basedOn w:val="BodyText"/>
    <w:rsid w:val="00605A6C"/>
    <w:pPr>
      <w:tabs>
        <w:tab w:val="left" w:pos="1021"/>
      </w:tabs>
      <w:spacing w:before="60" w:after="60"/>
      <w:ind w:left="1020" w:hanging="340"/>
    </w:pPr>
  </w:style>
  <w:style w:type="paragraph" w:styleId="List4">
    <w:name w:val="List 4"/>
    <w:basedOn w:val="BodyText"/>
    <w:rsid w:val="00605A6C"/>
    <w:pPr>
      <w:tabs>
        <w:tab w:val="left" w:pos="1361"/>
      </w:tabs>
      <w:spacing w:before="60" w:after="60"/>
      <w:ind w:left="1361" w:hanging="340"/>
    </w:pPr>
  </w:style>
  <w:style w:type="paragraph" w:styleId="List5">
    <w:name w:val="List 5"/>
    <w:basedOn w:val="BodyText"/>
    <w:rsid w:val="00605A6C"/>
    <w:pPr>
      <w:tabs>
        <w:tab w:val="left" w:pos="1701"/>
      </w:tabs>
      <w:spacing w:before="60" w:after="60"/>
      <w:ind w:left="1701" w:hanging="340"/>
    </w:pPr>
  </w:style>
  <w:style w:type="paragraph" w:styleId="ListBullet3">
    <w:name w:val="List Bullet 3"/>
    <w:basedOn w:val="List3"/>
    <w:rsid w:val="00605A6C"/>
    <w:pPr>
      <w:numPr>
        <w:numId w:val="14"/>
      </w:numPr>
      <w:tabs>
        <w:tab w:val="clear" w:pos="1021"/>
      </w:tabs>
      <w:ind w:left="1037" w:hanging="357"/>
    </w:pPr>
  </w:style>
  <w:style w:type="paragraph" w:styleId="ListBullet4">
    <w:name w:val="List Bullet 4"/>
    <w:basedOn w:val="List4"/>
    <w:rsid w:val="00605A6C"/>
    <w:pPr>
      <w:numPr>
        <w:numId w:val="3"/>
      </w:numPr>
      <w:tabs>
        <w:tab w:val="clear" w:pos="1361"/>
      </w:tabs>
    </w:pPr>
  </w:style>
  <w:style w:type="paragraph" w:styleId="ListBullet5">
    <w:name w:val="List Bullet 5"/>
    <w:basedOn w:val="List5"/>
    <w:rsid w:val="00605A6C"/>
    <w:pPr>
      <w:numPr>
        <w:numId w:val="4"/>
      </w:numPr>
    </w:pPr>
  </w:style>
  <w:style w:type="paragraph" w:styleId="ListContinue2">
    <w:name w:val="List Continue 2"/>
    <w:basedOn w:val="List2"/>
    <w:rsid w:val="00605A6C"/>
    <w:pPr>
      <w:ind w:firstLine="0"/>
    </w:pPr>
  </w:style>
  <w:style w:type="paragraph" w:styleId="ListContinue3">
    <w:name w:val="List Continue 3"/>
    <w:basedOn w:val="List3"/>
    <w:rsid w:val="00605A6C"/>
    <w:pPr>
      <w:ind w:left="1021" w:firstLine="0"/>
    </w:pPr>
  </w:style>
  <w:style w:type="paragraph" w:styleId="ListContinue4">
    <w:name w:val="List Continue 4"/>
    <w:basedOn w:val="List4"/>
    <w:rsid w:val="00605A6C"/>
    <w:pPr>
      <w:ind w:firstLine="0"/>
    </w:pPr>
  </w:style>
  <w:style w:type="paragraph" w:styleId="ListContinue5">
    <w:name w:val="List Continue 5"/>
    <w:basedOn w:val="List5"/>
    <w:rsid w:val="00605A6C"/>
    <w:pPr>
      <w:ind w:firstLine="0"/>
    </w:pPr>
  </w:style>
  <w:style w:type="paragraph" w:styleId="ListNumber3">
    <w:name w:val="List Number 3"/>
    <w:basedOn w:val="List3"/>
    <w:rsid w:val="00605A6C"/>
    <w:pPr>
      <w:numPr>
        <w:numId w:val="5"/>
      </w:numPr>
    </w:pPr>
  </w:style>
  <w:style w:type="paragraph" w:styleId="ListNumber4">
    <w:name w:val="List Number 4"/>
    <w:basedOn w:val="List4"/>
    <w:rsid w:val="00605A6C"/>
    <w:pPr>
      <w:numPr>
        <w:numId w:val="6"/>
      </w:numPr>
    </w:pPr>
  </w:style>
  <w:style w:type="paragraph" w:styleId="ListNumber5">
    <w:name w:val="List Number 5"/>
    <w:basedOn w:val="List5"/>
    <w:rsid w:val="00605A6C"/>
    <w:pPr>
      <w:numPr>
        <w:numId w:val="7"/>
      </w:numPr>
    </w:pPr>
  </w:style>
  <w:style w:type="paragraph" w:styleId="BlockText">
    <w:name w:val="Block Text"/>
    <w:basedOn w:val="Normal"/>
    <w:rsid w:val="00605A6C"/>
    <w:pPr>
      <w:spacing w:after="120"/>
      <w:ind w:left="1440" w:right="1440"/>
    </w:pPr>
  </w:style>
  <w:style w:type="character" w:customStyle="1" w:styleId="Subscript">
    <w:name w:val="Subscript"/>
    <w:basedOn w:val="DefaultParagraphFont"/>
    <w:rsid w:val="00605A6C"/>
    <w:rPr>
      <w:sz w:val="16"/>
      <w:vertAlign w:val="subscript"/>
    </w:rPr>
  </w:style>
  <w:style w:type="character" w:customStyle="1" w:styleId="Superscript">
    <w:name w:val="Superscript"/>
    <w:basedOn w:val="DefaultParagraphFont"/>
    <w:rsid w:val="00605A6C"/>
    <w:rPr>
      <w:sz w:val="16"/>
      <w:vertAlign w:val="superscript"/>
    </w:rPr>
  </w:style>
  <w:style w:type="character" w:customStyle="1" w:styleId="Symbols">
    <w:name w:val="Symbols"/>
    <w:basedOn w:val="DefaultParagraphFont"/>
    <w:rsid w:val="00605A6C"/>
    <w:rPr>
      <w:rFonts w:ascii="Symbol" w:hAnsi="Symbol"/>
    </w:rPr>
  </w:style>
  <w:style w:type="character" w:customStyle="1" w:styleId="MenuOptions">
    <w:name w:val="Menu Options"/>
    <w:basedOn w:val="DefaultParagraphFont"/>
    <w:rsid w:val="00605A6C"/>
    <w:rPr>
      <w:rFonts w:ascii="Arial Narrow" w:hAnsi="Arial Narrow"/>
      <w:smallCaps/>
    </w:rPr>
  </w:style>
  <w:style w:type="character" w:customStyle="1" w:styleId="Buttons">
    <w:name w:val="Buttons"/>
    <w:basedOn w:val="DefaultParagraphFont"/>
    <w:rsid w:val="00605A6C"/>
    <w:rPr>
      <w:b/>
    </w:rPr>
  </w:style>
  <w:style w:type="character" w:customStyle="1" w:styleId="Underlined">
    <w:name w:val="Underlined"/>
    <w:basedOn w:val="DefaultParagraphFont"/>
    <w:rsid w:val="00605A6C"/>
    <w:rPr>
      <w:u w:val="single"/>
    </w:rPr>
  </w:style>
  <w:style w:type="paragraph" w:customStyle="1" w:styleId="TableBodyTextRight">
    <w:name w:val="Table Body Text Right"/>
    <w:basedOn w:val="TableBodyText"/>
    <w:rsid w:val="00605A6C"/>
    <w:pPr>
      <w:widowControl w:val="0"/>
      <w:autoSpaceDE w:val="0"/>
      <w:autoSpaceDN w:val="0"/>
      <w:adjustRightInd w:val="0"/>
      <w:jc w:val="right"/>
    </w:pPr>
    <w:rPr>
      <w:rFonts w:cs="Arial"/>
      <w:szCs w:val="18"/>
    </w:rPr>
  </w:style>
  <w:style w:type="paragraph" w:customStyle="1" w:styleId="CopyrightText">
    <w:name w:val="Copyright Text"/>
    <w:basedOn w:val="BodyText"/>
    <w:rsid w:val="00605A6C"/>
    <w:rPr>
      <w:sz w:val="18"/>
    </w:rPr>
  </w:style>
  <w:style w:type="paragraph" w:customStyle="1" w:styleId="BodySmallRight">
    <w:name w:val="Body Small Right"/>
    <w:basedOn w:val="BodyTextRight"/>
    <w:rsid w:val="00605A6C"/>
    <w:rPr>
      <w:sz w:val="18"/>
      <w:szCs w:val="18"/>
    </w:rPr>
  </w:style>
  <w:style w:type="paragraph" w:customStyle="1" w:styleId="MarginEdition">
    <w:name w:val="Margin Edition"/>
    <w:basedOn w:val="MarginNote"/>
    <w:rsid w:val="00605A6C"/>
    <w:pPr>
      <w:spacing w:before="0" w:after="0"/>
    </w:pPr>
    <w:rPr>
      <w:rFonts w:ascii="Times New Roman" w:hAnsi="Times New Roman"/>
      <w:color w:val="999999"/>
    </w:rPr>
  </w:style>
  <w:style w:type="paragraph" w:customStyle="1" w:styleId="Spacer">
    <w:name w:val="Spacer"/>
    <w:basedOn w:val="Normal"/>
    <w:rsid w:val="00605A6C"/>
    <w:rPr>
      <w:sz w:val="2"/>
      <w:szCs w:val="2"/>
    </w:rPr>
  </w:style>
  <w:style w:type="character" w:customStyle="1" w:styleId="Small">
    <w:name w:val="Small"/>
    <w:basedOn w:val="DefaultParagraphFont"/>
    <w:rsid w:val="00605A6C"/>
    <w:rPr>
      <w:sz w:val="16"/>
    </w:rPr>
  </w:style>
  <w:style w:type="paragraph" w:customStyle="1" w:styleId="WideTable">
    <w:name w:val="Wide Table"/>
    <w:basedOn w:val="Normal"/>
    <w:rsid w:val="00605A6C"/>
    <w:pPr>
      <w:ind w:left="-1418"/>
    </w:pPr>
    <w:rPr>
      <w:sz w:val="2"/>
      <w:szCs w:val="2"/>
    </w:rPr>
  </w:style>
  <w:style w:type="character" w:styleId="PageNumber">
    <w:name w:val="page number"/>
    <w:basedOn w:val="DefaultParagraphFont"/>
    <w:rsid w:val="00605A6C"/>
  </w:style>
  <w:style w:type="paragraph" w:styleId="Quote">
    <w:name w:val="Quote"/>
    <w:basedOn w:val="Heading1"/>
    <w:link w:val="QuoteChar"/>
    <w:qFormat/>
    <w:rsid w:val="00605A6C"/>
    <w:rPr>
      <w:b w:val="0"/>
      <w:sz w:val="72"/>
      <w:szCs w:val="72"/>
      <w:lang w:val="en-NZ"/>
    </w:rPr>
  </w:style>
  <w:style w:type="character" w:customStyle="1" w:styleId="QuoteChar">
    <w:name w:val="Quote Char"/>
    <w:basedOn w:val="DefaultParagraphFont"/>
    <w:link w:val="Quote"/>
    <w:rsid w:val="00605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A6C"/>
    <w:pPr>
      <w:pageBreakBefore/>
    </w:pPr>
  </w:style>
  <w:style w:type="paragraph" w:customStyle="1" w:styleId="Border">
    <w:name w:val="Border"/>
    <w:basedOn w:val="Normal"/>
    <w:qFormat/>
    <w:rsid w:val="00605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A6C"/>
    <w:rPr>
      <w:b/>
      <w:bCs/>
      <w:i/>
      <w:iCs/>
      <w:color w:val="auto"/>
    </w:rPr>
  </w:style>
  <w:style w:type="paragraph" w:styleId="IntenseQuote">
    <w:name w:val="Intense Quote"/>
    <w:basedOn w:val="Normal"/>
    <w:next w:val="Normal"/>
    <w:link w:val="IntenseQuoteChar"/>
    <w:uiPriority w:val="30"/>
    <w:qFormat/>
    <w:rsid w:val="00605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A6C"/>
    <w:rPr>
      <w:smallCaps/>
      <w:color w:val="auto"/>
      <w:u w:val="single"/>
    </w:rPr>
  </w:style>
  <w:style w:type="character" w:styleId="IntenseReference">
    <w:name w:val="Intense Reference"/>
    <w:basedOn w:val="DefaultParagraphFont"/>
    <w:uiPriority w:val="32"/>
    <w:qFormat/>
    <w:rsid w:val="00605A6C"/>
    <w:rPr>
      <w:b/>
      <w:bCs/>
      <w:smallCaps/>
      <w:color w:val="auto"/>
      <w:spacing w:val="5"/>
      <w:u w:val="single"/>
    </w:rPr>
  </w:style>
  <w:style w:type="paragraph" w:customStyle="1" w:styleId="2ColumnHeading">
    <w:name w:val="2Column Heading"/>
    <w:basedOn w:val="BodyText"/>
    <w:qFormat/>
    <w:rsid w:val="00605A6C"/>
    <w:pPr>
      <w:spacing w:after="60"/>
      <w:ind w:left="-2268"/>
    </w:pPr>
    <w:rPr>
      <w:b/>
    </w:rPr>
  </w:style>
  <w:style w:type="paragraph" w:customStyle="1" w:styleId="Heading1TOC">
    <w:name w:val="Heading1 TOC"/>
    <w:basedOn w:val="Normal"/>
    <w:qFormat/>
    <w:rsid w:val="00605A6C"/>
    <w:pPr>
      <w:spacing w:before="240" w:after="120"/>
    </w:pPr>
    <w:rPr>
      <w:rFonts w:ascii="Times New Roman" w:hAnsi="Times New Roman"/>
      <w:b/>
      <w:sz w:val="32"/>
    </w:rPr>
  </w:style>
  <w:style w:type="paragraph" w:customStyle="1" w:styleId="Heading2TOC">
    <w:name w:val="Heading2 TOC"/>
    <w:basedOn w:val="Normal"/>
    <w:qFormat/>
    <w:rsid w:val="00605A6C"/>
    <w:pPr>
      <w:spacing w:before="240" w:after="60"/>
    </w:pPr>
    <w:rPr>
      <w:rFonts w:ascii="Times New Roman" w:hAnsi="Times New Roman"/>
      <w:b/>
      <w:sz w:val="28"/>
    </w:rPr>
  </w:style>
  <w:style w:type="character" w:customStyle="1" w:styleId="Underline">
    <w:name w:val="Underline"/>
    <w:basedOn w:val="DefaultParagraphFont"/>
    <w:qFormat/>
    <w:rsid w:val="00605A6C"/>
    <w:rPr>
      <w:u w:val="single"/>
    </w:rPr>
  </w:style>
  <w:style w:type="character" w:customStyle="1" w:styleId="BoldandItalics">
    <w:name w:val="Bold and Italics"/>
    <w:qFormat/>
    <w:rsid w:val="00605A6C"/>
    <w:rPr>
      <w:b/>
      <w:i/>
      <w:u w:val="none"/>
    </w:rPr>
  </w:style>
  <w:style w:type="paragraph" w:styleId="BalloonText">
    <w:name w:val="Balloon Text"/>
    <w:basedOn w:val="Normal"/>
    <w:link w:val="BalloonTextChar"/>
    <w:rsid w:val="00605A6C"/>
    <w:rPr>
      <w:rFonts w:ascii="Tahoma" w:hAnsi="Tahoma" w:cs="Tahoma"/>
      <w:sz w:val="16"/>
      <w:szCs w:val="16"/>
    </w:rPr>
  </w:style>
  <w:style w:type="character" w:customStyle="1" w:styleId="BalloonTextChar">
    <w:name w:val="Balloon Text Char"/>
    <w:basedOn w:val="DefaultParagraphFont"/>
    <w:link w:val="BalloonText"/>
    <w:rsid w:val="00605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A6C"/>
    <w:rPr>
      <w:b/>
      <w:color w:val="660033"/>
      <w:spacing w:val="0"/>
    </w:rPr>
  </w:style>
  <w:style w:type="paragraph" w:customStyle="1" w:styleId="Nameditemlist">
    <w:name w:val="Named item list"/>
    <w:basedOn w:val="BodyText"/>
    <w:qFormat/>
    <w:rsid w:val="00605A6C"/>
    <w:pPr>
      <w:tabs>
        <w:tab w:val="left" w:pos="2835"/>
      </w:tabs>
      <w:ind w:left="2835" w:hanging="2835"/>
    </w:pPr>
  </w:style>
  <w:style w:type="paragraph" w:customStyle="1" w:styleId="BodyTextnopadding">
    <w:name w:val="Body Text no padding"/>
    <w:basedOn w:val="BodyText"/>
    <w:qFormat/>
    <w:rsid w:val="00605A6C"/>
    <w:pPr>
      <w:spacing w:before="0" w:after="0"/>
    </w:pPr>
  </w:style>
  <w:style w:type="paragraph" w:customStyle="1" w:styleId="BodyTextBold">
    <w:name w:val="Body Text Bold"/>
    <w:basedOn w:val="BodyText"/>
    <w:qFormat/>
    <w:rsid w:val="00605A6C"/>
    <w:rPr>
      <w:b/>
    </w:rPr>
  </w:style>
  <w:style w:type="character" w:styleId="Hyperlink">
    <w:name w:val="Hyperlink"/>
    <w:basedOn w:val="DefaultParagraphFont"/>
    <w:uiPriority w:val="99"/>
    <w:unhideWhenUsed/>
    <w:rsid w:val="00111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7067</Characters>
  <Application>Microsoft Office Word</Application>
  <DocSecurity>0</DocSecurity>
  <Lines>261</Lines>
  <Paragraphs>163</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CUADTM401 Plan and organise dance classes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