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405" w:rsidP="00F17405">
      <w:pPr>
        <w:pStyle w:val="Title"/>
      </w:pPr>
      <w:r>
        <w:fldChar w:fldCharType="begin"/>
      </w:r>
      <w:r>
        <w:instrText xml:space="preserve"> TITLE   \* MERGEFORMAT </w:instrText>
      </w:r>
      <w:r>
        <w:fldChar w:fldCharType="separate"/>
      </w:r>
      <w:r>
        <w:t>CUADTM301 Assist with dance teaching</w:t>
      </w:r>
      <w:r>
        <w:fldChar w:fldCharType="end"/>
      </w:r>
    </w:p>
    <w:p w:rsidR="00F17405" w:rsidP="00F17405">
      <w:pPr>
        <w:pStyle w:val="Version"/>
        <w:sectPr w:rsidSect="007D4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462C" w:rsidP="007D462C">
      <w:pPr>
        <w:pStyle w:val="SuperHeading"/>
      </w:pPr>
      <w:r w:rsidRPr="007D462C">
        <w:t>CUADTM301 Assist with dance teaching</w:t>
      </w:r>
    </w:p>
    <w:p w:rsidR="00000000" w:rsidRPr="007D462C" w:rsidP="007D462C">
      <w:pPr>
        <w:pStyle w:val="Heading1"/>
      </w:pPr>
      <w:bookmarkStart w:id="1" w:name="O_805200"/>
      <w:bookmarkEnd w:id="1"/>
      <w:r w:rsidRPr="007D462C">
        <w:t>Modification History</w:t>
      </w:r>
    </w:p>
    <w:tbl>
      <w:tblPr>
        <w:tblW w:w="0" w:type="auto"/>
        <w:tblLayout w:type="fixed"/>
        <w:tblCellMar>
          <w:left w:w="62" w:type="dxa"/>
          <w:right w:w="62" w:type="dxa"/>
        </w:tblCellMar>
        <w:tblLook w:val="0000"/>
      </w:tblPr>
      <w:tblGrid>
        <w:gridCol w:w="3091"/>
        <w:gridCol w:w="5873"/>
      </w:tblGrid>
      <w:tr w:rsidTr="007D46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rPr>
                <w:rStyle w:val="SpecialBold"/>
              </w:rPr>
              <w:t>Comments</w:t>
            </w:r>
          </w:p>
        </w:tc>
      </w:tr>
      <w:tr w:rsidTr="007D46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This version released with CUA Creative Arts and Culture Training Package version 2.0. Updated assessment conditions section. Updated modification history section to reflect changed name of training package.</w:t>
            </w:r>
          </w:p>
        </w:tc>
      </w:tr>
      <w:tr w:rsidTr="007D46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t>This version first released with CUA Creative Arts and Culture Training Package version 1.0.</w:t>
            </w:r>
          </w:p>
        </w:tc>
      </w:tr>
    </w:tbl>
    <w:p w:rsidR="00000000" w:rsidRPr="007D462C" w:rsidP="007D462C">
      <w:pPr>
        <w:pStyle w:val="BodyText"/>
      </w:pPr>
    </w:p>
    <w:p w:rsidR="00000000" w:rsidRPr="007D462C" w:rsidP="007D462C">
      <w:pPr>
        <w:pStyle w:val="AllowPageBreak"/>
      </w:pPr>
    </w:p>
    <w:p w:rsidR="00000000" w:rsidRPr="007D462C" w:rsidP="007D462C">
      <w:pPr>
        <w:pStyle w:val="Heading1"/>
      </w:pPr>
      <w:bookmarkStart w:id="2" w:name="O_805197"/>
      <w:bookmarkEnd w:id="2"/>
      <w:r w:rsidRPr="007D462C">
        <w:t>Application</w:t>
      </w:r>
    </w:p>
    <w:p w:rsidR="00000000" w:rsidRPr="007D462C" w:rsidP="00F17405">
      <w:pPr>
        <w:pStyle w:val="BodyText"/>
      </w:pPr>
      <w:r w:rsidRPr="007D462C">
        <w:t>This unit describes the performance outcomes, skills and knowledge required to prepare for and assist with teaching danc</w:t>
      </w:r>
      <w:r w:rsidRPr="007D462C">
        <w:t>e classes.</w:t>
      </w:r>
    </w:p>
    <w:p w:rsidR="00000000" w:rsidRPr="007D462C" w:rsidP="00F17405">
      <w:pPr>
        <w:pStyle w:val="BodyText"/>
      </w:pPr>
      <w:r w:rsidRPr="007D462C">
        <w:t>Assistant dance teachers, or senior students with several years of dance experience, apply the skills and knowledge outlined in this unit. They would usually be teaching basic dance techniques to younger or newer students.</w:t>
      </w:r>
    </w:p>
    <w:p w:rsidR="00000000" w:rsidRPr="007D462C" w:rsidP="00F17405">
      <w:pPr>
        <w:pStyle w:val="BodyText"/>
      </w:pPr>
      <w:r w:rsidRPr="007D462C">
        <w:t>Classes would usuall</w:t>
      </w:r>
      <w:r w:rsidRPr="007D462C">
        <w:t>y be conducted in dance studios or in venues such as community halls, where flooring is appropriate for the safe teaching of dance.</w:t>
      </w:r>
    </w:p>
    <w:p w:rsidR="00000000" w:rsidRPr="007D462C" w:rsidP="00F17405">
      <w:pPr>
        <w:pStyle w:val="BodyText"/>
      </w:pPr>
      <w:r w:rsidRPr="007D462C">
        <w:t>At this level, they operate under the guidance and supervision of senior dance teachers, but a certain amount of autonomy i</w:t>
      </w:r>
      <w:r w:rsidRPr="007D462C">
        <w:t>s expected when they are teaching classes.</w:t>
      </w:r>
    </w:p>
    <w:p w:rsidR="00000000" w:rsidRPr="007D462C" w:rsidP="00F17405">
      <w:pPr>
        <w:pStyle w:val="BodyText"/>
      </w:pPr>
      <w:r w:rsidRPr="007D462C">
        <w:t>No licensing, legislative or certification requirements apply to this unit at the time of publication.</w:t>
      </w:r>
    </w:p>
    <w:p w:rsidR="00000000" w:rsidRPr="007D462C" w:rsidP="007D462C">
      <w:pPr>
        <w:pStyle w:val="Heading1"/>
      </w:pPr>
      <w:bookmarkStart w:id="3" w:name="O_805194"/>
      <w:bookmarkEnd w:id="3"/>
      <w:r w:rsidRPr="007D462C">
        <w:t>Unit Sector</w:t>
      </w:r>
    </w:p>
    <w:p w:rsidR="00000000" w:rsidRPr="007D462C" w:rsidP="00F17405">
      <w:pPr>
        <w:pStyle w:val="BodyText"/>
      </w:pPr>
      <w:r w:rsidRPr="007D462C">
        <w:t>Performing arts – dance teaching and management</w:t>
      </w:r>
    </w:p>
    <w:p w:rsidR="00000000" w:rsidRPr="007D462C" w:rsidP="007D462C">
      <w:pPr>
        <w:pStyle w:val="Heading1"/>
      </w:pPr>
      <w:bookmarkStart w:id="4" w:name="O_805189"/>
      <w:bookmarkEnd w:id="4"/>
      <w:r w:rsidRPr="007D462C">
        <w:t>Elements and Performance Criteria</w:t>
      </w:r>
    </w:p>
    <w:tbl>
      <w:tblPr>
        <w:tblW w:w="0" w:type="auto"/>
        <w:tblLayout w:type="fixed"/>
        <w:tblCellMar>
          <w:left w:w="62" w:type="dxa"/>
          <w:right w:w="62" w:type="dxa"/>
        </w:tblCellMar>
        <w:tblLook w:val="0000"/>
      </w:tblPr>
      <w:tblGrid>
        <w:gridCol w:w="2430"/>
        <w:gridCol w:w="6570"/>
      </w:tblGrid>
      <w:tr w:rsidTr="007D46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62C" w:rsidP="007D462C">
            <w:pPr>
              <w:pStyle w:val="BodyText"/>
            </w:pPr>
            <w:r w:rsidRPr="007D462C">
              <w:rPr>
                <w:rStyle w:val="SpecialBold"/>
              </w:rPr>
              <w:t>Elements</w:t>
            </w:r>
          </w:p>
          <w:p w:rsidR="00000000" w:rsidRPr="007D462C" w:rsidP="007D462C">
            <w:pPr>
              <w:pStyle w:val="BodyText"/>
            </w:pPr>
            <w:r w:rsidRPr="007D462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62C" w:rsidP="007D462C">
            <w:pPr>
              <w:pStyle w:val="BodyText"/>
            </w:pPr>
            <w:r w:rsidRPr="007D462C">
              <w:rPr>
                <w:rStyle w:val="SpecialBold"/>
              </w:rPr>
              <w:t>Performance Criteria</w:t>
            </w:r>
          </w:p>
          <w:p w:rsidR="00000000" w:rsidP="007D462C">
            <w:pPr>
              <w:pStyle w:val="BodyText"/>
              <w:rPr>
                <w:lang w:val="en-NZ"/>
              </w:rPr>
            </w:pPr>
            <w:r w:rsidRPr="007D462C">
              <w:rPr>
                <w:rStyle w:val="Emphasis"/>
              </w:rPr>
              <w:t>Performance criteria describe the performance needed to demonstrate achievement of the element.</w:t>
            </w:r>
          </w:p>
        </w:tc>
      </w:tr>
      <w:tr w:rsidTr="007D46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62C">
            <w:pPr>
              <w:pStyle w:val="BodyText"/>
              <w:rPr>
                <w:lang w:val="en-NZ"/>
              </w:rPr>
            </w:pPr>
            <w:r w:rsidRPr="007D462C">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62C" w:rsidP="007D462C">
            <w:pPr>
              <w:pStyle w:val="BodyText"/>
            </w:pPr>
            <w:r w:rsidRPr="007D462C">
              <w:t>1.1 Contribute to planni</w:t>
            </w:r>
            <w:r w:rsidRPr="007D462C">
              <w:t>ng and selecting music and choreography for dance classes</w:t>
            </w:r>
          </w:p>
          <w:p w:rsidR="00000000" w:rsidRPr="007D462C" w:rsidP="007D462C">
            <w:pPr>
              <w:pStyle w:val="BodyText"/>
            </w:pPr>
            <w:r w:rsidRPr="007D462C">
              <w:t>1.2 Determine characteristics, needs and expectations of dance class participants</w:t>
            </w:r>
          </w:p>
          <w:p w:rsidR="00000000" w:rsidRPr="007D462C" w:rsidP="007D462C">
            <w:pPr>
              <w:pStyle w:val="BodyText"/>
            </w:pPr>
            <w:r w:rsidRPr="007D462C">
              <w:t>1.3 Identify special requirements according to participant needs</w:t>
            </w:r>
          </w:p>
          <w:p w:rsidR="00000000" w:rsidRPr="007D462C" w:rsidP="007D462C">
            <w:pPr>
              <w:pStyle w:val="BodyText"/>
            </w:pPr>
            <w:r w:rsidRPr="007D462C">
              <w:t xml:space="preserve">1.4 Advise participants of reasons why they should </w:t>
            </w:r>
            <w:r w:rsidRPr="007D462C">
              <w:t>not participate in dance classes when appropriate</w:t>
            </w:r>
          </w:p>
          <w:p w:rsidR="00000000" w:rsidRPr="007D462C" w:rsidP="007D462C">
            <w:pPr>
              <w:pStyle w:val="BodyText"/>
            </w:pPr>
            <w:r w:rsidRPr="007D462C">
              <w:t>1.5 Identify and access equipment and resources for dance classes</w:t>
            </w:r>
          </w:p>
          <w:p w:rsidR="00000000" w:rsidRPr="007D462C" w:rsidP="007D462C">
            <w:pPr>
              <w:pStyle w:val="BodyText"/>
            </w:pPr>
            <w:r w:rsidRPr="007D462C">
              <w:t>1.6 In consultation with own dance teacher, discuss effective and safe teaching strategies appropriate to the teaching context</w:t>
            </w:r>
          </w:p>
          <w:p w:rsidR="00000000" w:rsidP="007D462C">
            <w:pPr>
              <w:pStyle w:val="BodyText"/>
              <w:rPr>
                <w:lang w:val="en-NZ"/>
              </w:rPr>
            </w:pPr>
            <w:r w:rsidRPr="007D462C">
              <w:t xml:space="preserve">1.7 Ensure a </w:t>
            </w:r>
            <w:r w:rsidRPr="007D462C">
              <w:t>safe dance environment that complies with organisational policy and procedures</w:t>
            </w:r>
          </w:p>
        </w:tc>
      </w:tr>
      <w:tr w:rsidTr="007D46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62C">
            <w:pPr>
              <w:pStyle w:val="BodyText"/>
              <w:rPr>
                <w:lang w:val="en-NZ"/>
              </w:rPr>
            </w:pPr>
            <w:r w:rsidRPr="007D462C">
              <w:t>2. Conduct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62C" w:rsidP="007D462C">
            <w:pPr>
              <w:pStyle w:val="BodyText"/>
            </w:pPr>
            <w:r w:rsidRPr="007D462C">
              <w:t>2.1 Communicate instructions and information to participants in a suitable manner and using correct dance teaching terminology</w:t>
            </w:r>
          </w:p>
          <w:p w:rsidR="00000000" w:rsidRPr="007D462C" w:rsidP="007D462C">
            <w:pPr>
              <w:pStyle w:val="BodyText"/>
            </w:pPr>
            <w:r w:rsidRPr="007D462C">
              <w:t>2.2 Monitor participant progress against class aims</w:t>
            </w:r>
          </w:p>
          <w:p w:rsidR="00000000" w:rsidRPr="007D462C" w:rsidP="007D462C">
            <w:pPr>
              <w:pStyle w:val="BodyText"/>
            </w:pPr>
            <w:r w:rsidRPr="007D462C">
              <w:t>2.3 Assist in the implementation of teaching methods and strategies, and modify as required</w:t>
            </w:r>
          </w:p>
          <w:p w:rsidR="00000000" w:rsidRPr="007D462C" w:rsidP="007D462C">
            <w:pPr>
              <w:pStyle w:val="BodyText"/>
            </w:pPr>
            <w:r w:rsidRPr="007D462C">
              <w:t>2.4 Assist participants to perform dance moves and make appropriate corrections</w:t>
            </w:r>
          </w:p>
          <w:p w:rsidR="00000000" w:rsidRPr="007D462C" w:rsidP="007D462C">
            <w:pPr>
              <w:pStyle w:val="BodyText"/>
            </w:pPr>
            <w:r w:rsidRPr="007D462C">
              <w:t>2.5 Encourage participants to se</w:t>
            </w:r>
            <w:r w:rsidRPr="007D462C">
              <w:t>ek and provide feedback regarding their progress during the class</w:t>
            </w:r>
          </w:p>
          <w:p w:rsidR="00000000" w:rsidP="007D462C">
            <w:pPr>
              <w:pStyle w:val="BodyText"/>
              <w:rPr>
                <w:lang w:val="en-NZ"/>
              </w:rPr>
            </w:pPr>
            <w:r w:rsidRPr="007D462C">
              <w:t>2.6 Assist in implementing injury-prevention strategies and assisting in providing first aid for minor injuries sustained in classes</w:t>
            </w:r>
          </w:p>
        </w:tc>
      </w:tr>
      <w:tr w:rsidTr="007D462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462C">
            <w:pPr>
              <w:pStyle w:val="BodyText"/>
              <w:rPr>
                <w:lang w:val="en-NZ"/>
              </w:rPr>
            </w:pPr>
            <w:r w:rsidRPr="007D462C">
              <w:t>3. Evaluate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462C" w:rsidP="007D462C">
            <w:pPr>
              <w:pStyle w:val="BodyText"/>
            </w:pPr>
            <w:r w:rsidRPr="007D462C">
              <w:t>3.1 Seek feedback from own dance tea</w:t>
            </w:r>
            <w:r w:rsidRPr="007D462C">
              <w:t>cher and class participants</w:t>
            </w:r>
          </w:p>
          <w:p w:rsidR="00000000" w:rsidRPr="007D462C" w:rsidP="007D462C">
            <w:pPr>
              <w:pStyle w:val="BodyText"/>
            </w:pPr>
            <w:r w:rsidRPr="007D462C">
              <w:t>3.2 Identify and discuss with relevant personnel ways in which future classes could be improved</w:t>
            </w:r>
          </w:p>
          <w:p w:rsidR="00000000" w:rsidRPr="007D462C" w:rsidP="007D462C">
            <w:pPr>
              <w:pStyle w:val="BodyText"/>
            </w:pPr>
            <w:r w:rsidRPr="007D462C">
              <w:t>3.3 Review own performance and identify potential improvements</w:t>
            </w:r>
          </w:p>
          <w:p w:rsidR="00000000" w:rsidRPr="007D462C" w:rsidP="007D462C">
            <w:pPr>
              <w:pStyle w:val="BodyText"/>
            </w:pPr>
            <w:r w:rsidRPr="007D462C">
              <w:t xml:space="preserve">3.4 Evaluate components of classes </w:t>
            </w:r>
          </w:p>
        </w:tc>
      </w:tr>
    </w:tbl>
    <w:p w:rsidR="00000000" w:rsidRPr="007D462C" w:rsidP="007D462C">
      <w:pPr>
        <w:pStyle w:val="BodyText"/>
      </w:pPr>
    </w:p>
    <w:p w:rsidR="00000000" w:rsidRPr="007D462C" w:rsidP="007D462C">
      <w:pPr>
        <w:pStyle w:val="AllowPageBreak"/>
      </w:pPr>
    </w:p>
    <w:p w:rsidR="00000000" w:rsidRPr="007D462C" w:rsidP="007D462C">
      <w:pPr>
        <w:pStyle w:val="Heading1"/>
      </w:pPr>
      <w:bookmarkStart w:id="5" w:name="O_805183"/>
      <w:bookmarkEnd w:id="5"/>
      <w:r w:rsidRPr="007D462C">
        <w:t>Foundation Ski</w:t>
      </w:r>
      <w:r w:rsidRPr="007D462C">
        <w:t>lls</w:t>
      </w:r>
    </w:p>
    <w:p w:rsidR="00000000" w:rsidRPr="00F17405" w:rsidP="00F17405">
      <w:pPr>
        <w:pStyle w:val="BodyText"/>
        <w:rPr>
          <w:i/>
        </w:rPr>
      </w:pPr>
      <w:r w:rsidRPr="00F1740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rPr>
                <w:rStyle w:val="SpecialBold"/>
              </w:rPr>
              <w:t>Description</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ListBullet"/>
              <w:rPr>
                <w:lang w:val="en-NZ"/>
              </w:rPr>
            </w:pPr>
            <w:r w:rsidRPr="007D462C">
              <w:t>Uses feedback to plan strategies to improve own skills</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1.7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ListBullet"/>
              <w:rPr>
                <w:lang w:val="en-NZ"/>
              </w:rPr>
            </w:pPr>
            <w:r w:rsidRPr="007D462C">
              <w:t>Comprehends organisational policies and procedures</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1.1, 1.4, 1.6, 2.1, 2.4, 2.5, 2.6, 3.1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ListBullet"/>
            </w:pPr>
            <w:r w:rsidRPr="007D462C">
              <w:t>Obtains information by listening and questioning</w:t>
            </w:r>
          </w:p>
          <w:p w:rsidR="00000000" w:rsidP="007D462C">
            <w:pPr>
              <w:pStyle w:val="ListBullet"/>
              <w:rPr>
                <w:lang w:val="en-NZ"/>
              </w:rPr>
            </w:pPr>
            <w:r w:rsidRPr="007D462C">
              <w:t>Uses clear language to cont</w:t>
            </w:r>
            <w:r w:rsidRPr="007D462C">
              <w:t>ribute information and express requirements</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1.1, 1.2, 1.6, 1.7, 2.3, 2.6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ListBullet"/>
            </w:pPr>
            <w:r w:rsidRPr="007D462C">
              <w:t xml:space="preserve">Identifies and follows procedures and expectations associated with own role </w:t>
            </w:r>
          </w:p>
          <w:p w:rsidR="00000000" w:rsidRPr="007D462C" w:rsidP="007D462C">
            <w:pPr>
              <w:pStyle w:val="ListBullet"/>
            </w:pPr>
            <w:r w:rsidRPr="007D462C">
              <w:t>Takes responsibility for following safe dance practices in classes</w:t>
            </w:r>
          </w:p>
          <w:p w:rsidR="00000000" w:rsidP="007D462C">
            <w:pPr>
              <w:pStyle w:val="ListBullet"/>
              <w:rPr>
                <w:lang w:val="en-NZ"/>
              </w:rPr>
            </w:pPr>
            <w:r w:rsidRPr="007D462C">
              <w:t>Maintains an appropriate standard of personal presentation</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1.1, 1.4, 1.6, 2.1, 2.4, 2.5, 2.6, 3.1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ListBullet"/>
            </w:pPr>
            <w:r w:rsidRPr="007D462C">
              <w:t>Ensures that every participant has an opportunity for participation and input during classes</w:t>
            </w:r>
          </w:p>
          <w:p w:rsidR="00000000" w:rsidP="007D462C">
            <w:pPr>
              <w:pStyle w:val="ListBullet"/>
              <w:rPr>
                <w:lang w:val="en-NZ"/>
              </w:rPr>
            </w:pPr>
            <w:r w:rsidRPr="007D462C">
              <w:t>Works collaboratively with others involved</w:t>
            </w:r>
            <w:r w:rsidRPr="007D462C">
              <w:t xml:space="preserve"> in teaching classes</w:t>
            </w:r>
          </w:p>
        </w:tc>
      </w:tr>
      <w:tr w:rsidTr="007D462C">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1.1, 1.2, 1.3, 1.4, 1.5, 1.6, 1.7, 2.1, 2.2, 2.3, 2.4, 2.5, 2.6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ListBullet"/>
            </w:pPr>
            <w:r w:rsidRPr="007D462C">
              <w:t>Adopts a methodical and logical approach to preparing for and assisting with the teaching of dance classes</w:t>
            </w:r>
          </w:p>
          <w:p w:rsidR="00000000" w:rsidRPr="007D462C" w:rsidP="007D462C">
            <w:pPr>
              <w:pStyle w:val="ListBullet"/>
            </w:pPr>
            <w:r w:rsidRPr="007D462C">
              <w:t>Demonstrates basic techniques in chosen danc</w:t>
            </w:r>
            <w:r w:rsidRPr="007D462C">
              <w:t>e genre or style</w:t>
            </w:r>
          </w:p>
          <w:p w:rsidR="00000000" w:rsidRPr="007D462C" w:rsidP="007D462C">
            <w:pPr>
              <w:pStyle w:val="ListBullet"/>
            </w:pPr>
            <w:r w:rsidRPr="007D462C">
              <w:t xml:space="preserve">Actively contributes to group or team decision-making when required </w:t>
            </w:r>
          </w:p>
          <w:p w:rsidR="00000000" w:rsidRPr="007D462C" w:rsidP="007D462C">
            <w:pPr>
              <w:pStyle w:val="ListBullet"/>
            </w:pPr>
            <w:r w:rsidRPr="007D462C">
              <w:t xml:space="preserve">Recognises and takes responsibility for addressing predictable, and some less predictable, problems in familiar work contexts </w:t>
            </w:r>
          </w:p>
          <w:p w:rsidR="00000000" w:rsidRPr="007D462C" w:rsidP="007D462C">
            <w:pPr>
              <w:pStyle w:val="ListBullet"/>
            </w:pPr>
            <w:r w:rsidRPr="007D462C">
              <w:t xml:space="preserve">Seeks assistance when problems are beyond immediate responsibilities or experience </w:t>
            </w:r>
          </w:p>
        </w:tc>
      </w:tr>
    </w:tbl>
    <w:p w:rsidR="00000000" w:rsidRPr="007D462C" w:rsidP="007D462C">
      <w:pPr>
        <w:pStyle w:val="BodyText"/>
      </w:pPr>
    </w:p>
    <w:p w:rsidR="00000000" w:rsidRPr="007D462C" w:rsidP="007D462C">
      <w:pPr>
        <w:pStyle w:val="AllowPageBreak"/>
      </w:pPr>
    </w:p>
    <w:p w:rsidR="00000000" w:rsidRPr="007D462C" w:rsidP="007D462C">
      <w:pPr>
        <w:pStyle w:val="Heading1"/>
      </w:pPr>
      <w:bookmarkStart w:id="6" w:name="O_805182"/>
      <w:bookmarkEnd w:id="6"/>
      <w:r w:rsidRPr="007D462C">
        <w:t>Unit Mapping Information</w:t>
      </w:r>
    </w:p>
    <w:tbl>
      <w:tblPr>
        <w:tblW w:w="0" w:type="auto"/>
        <w:tblLayout w:type="fixed"/>
        <w:tblCellMar>
          <w:left w:w="62" w:type="dxa"/>
          <w:right w:w="62" w:type="dxa"/>
        </w:tblCellMar>
        <w:tblLook w:val="0000"/>
      </w:tblPr>
      <w:tblGrid>
        <w:gridCol w:w="2220"/>
        <w:gridCol w:w="2295"/>
        <w:gridCol w:w="2430"/>
        <w:gridCol w:w="2025"/>
      </w:tblGrid>
      <w:tr w:rsidTr="007D46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 xml:space="preserve">Code and title </w:t>
            </w:r>
          </w:p>
          <w:p w:rsidR="00000000" w:rsidRPr="007D462C" w:rsidP="007D462C">
            <w:pPr>
              <w:pStyle w:val="BodyText"/>
            </w:pPr>
            <w:r w:rsidRPr="007D46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Code and title</w:t>
            </w:r>
          </w:p>
          <w:p w:rsidR="00000000" w:rsidRPr="007D462C" w:rsidP="007D462C">
            <w:pPr>
              <w:pStyle w:val="BodyText"/>
            </w:pPr>
            <w:r w:rsidRPr="007D462C">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rPr>
                <w:rStyle w:val="SpecialBold"/>
              </w:rPr>
              <w:t>Equivalence status</w:t>
            </w:r>
          </w:p>
        </w:tc>
      </w:tr>
      <w:tr w:rsidTr="007D462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CUADTM301 Assist with dance teaching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CUADTM301 Assist with dance teaching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62C">
            <w:pPr>
              <w:pStyle w:val="BodyText"/>
              <w:rPr>
                <w:lang w:val="en-NZ"/>
              </w:rPr>
            </w:pPr>
            <w:r w:rsidRPr="007D462C">
              <w:t>Updated assessment conditions section. Updated modification history section to reflect changed name of training package.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62C" w:rsidP="007D462C">
            <w:pPr>
              <w:pStyle w:val="BodyText"/>
            </w:pPr>
            <w:r w:rsidRPr="007D462C">
              <w:t>Equivalent unit</w:t>
            </w:r>
          </w:p>
        </w:tc>
      </w:tr>
    </w:tbl>
    <w:p w:rsidR="00000000" w:rsidRPr="007D462C" w:rsidP="007D462C">
      <w:pPr>
        <w:pStyle w:val="BodyText"/>
      </w:pPr>
    </w:p>
    <w:p w:rsidR="00000000" w:rsidRPr="007D462C" w:rsidP="007D462C">
      <w:pPr>
        <w:pStyle w:val="AllowPageBreak"/>
      </w:pPr>
    </w:p>
    <w:p w:rsidR="00000000" w:rsidRPr="007D462C" w:rsidP="007D462C">
      <w:pPr>
        <w:pStyle w:val="Heading1"/>
      </w:pPr>
      <w:bookmarkStart w:id="7" w:name="O_805206"/>
      <w:bookmarkEnd w:id="7"/>
      <w:r w:rsidRPr="007D462C">
        <w:t>Li</w:t>
      </w:r>
      <w:r w:rsidRPr="007D462C">
        <w:t>nks</w:t>
      </w:r>
    </w:p>
    <w:p w:rsidR="00000000" w:rsidRPr="007D462C" w:rsidP="00F17405">
      <w:pPr>
        <w:pStyle w:val="BodyText"/>
      </w:pPr>
      <w:r w:rsidRPr="007D462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7F63BF">
        <w:rPr>
          <w:rStyle w:val="Hyperlink"/>
        </w:rPr>
        <w:t>https://vetnet.education.gov.au/Pages/TrainingDocs.aspx?q=1db201d9-4006-4430-839f-382ef6b803d5</w:t>
      </w:r>
      <w:r>
        <w:fldChar w:fldCharType="end"/>
      </w:r>
    </w:p>
    <w:p w:rsidR="00000000" w:rsidRPr="007D462C" w:rsidP="007D462C"/>
    <w:sectPr w:rsidSect="007D4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2C" w:rsidRPr="00F17405" w:rsidP="00F17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05" w:rsidP="007D4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405" w:rsidP="007D46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17405" w:rsidP="007D4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62C" w:rsidRPr="00F17405" w:rsidP="00F174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05" w:rsidRPr="002D2AF8" w:rsidP="007D462C">
    <w:pPr>
      <w:pStyle w:val="Header"/>
      <w:framePr w:wrap="around"/>
    </w:pPr>
    <w:r>
      <w:fldChar w:fldCharType="begin"/>
    </w:r>
    <w:r>
      <w:instrText xml:space="preserve"> TITLE   \* MERGEFORMAT </w:instrText>
    </w:r>
    <w:r>
      <w:fldChar w:fldCharType="separate"/>
    </w:r>
    <w:r>
      <w:t>CUADTM301 Assist with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F17405" w:rsidP="007D4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542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AD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62C"/>
    <w:pPr>
      <w:spacing w:before="360" w:after="60"/>
      <w:outlineLvl w:val="0"/>
    </w:pPr>
    <w:rPr>
      <w:sz w:val="32"/>
    </w:rPr>
  </w:style>
  <w:style w:type="paragraph" w:styleId="Heading2">
    <w:name w:val="heading 2"/>
    <w:basedOn w:val="HeadingBase"/>
    <w:next w:val="BodyText"/>
    <w:link w:val="Heading2Char"/>
    <w:qFormat/>
    <w:rsid w:val="007D462C"/>
    <w:pPr>
      <w:keepLines/>
      <w:spacing w:before="240" w:after="120"/>
      <w:outlineLvl w:val="1"/>
    </w:pPr>
    <w:rPr>
      <w:sz w:val="28"/>
      <w:szCs w:val="40"/>
    </w:rPr>
  </w:style>
  <w:style w:type="paragraph" w:styleId="Heading3">
    <w:name w:val="heading 3"/>
    <w:basedOn w:val="HeadingBase"/>
    <w:next w:val="BodyText"/>
    <w:link w:val="Heading3Char"/>
    <w:qFormat/>
    <w:rsid w:val="007D462C"/>
    <w:pPr>
      <w:spacing w:before="180" w:after="120"/>
      <w:outlineLvl w:val="2"/>
    </w:pPr>
    <w:rPr>
      <w:spacing w:val="-10"/>
      <w:kern w:val="32"/>
    </w:rPr>
  </w:style>
  <w:style w:type="paragraph" w:styleId="Heading4">
    <w:name w:val="heading 4"/>
    <w:basedOn w:val="HeadingBase"/>
    <w:next w:val="BodyText"/>
    <w:link w:val="Heading4Char"/>
    <w:qFormat/>
    <w:rsid w:val="007D462C"/>
    <w:pPr>
      <w:spacing w:before="160" w:after="120"/>
      <w:outlineLvl w:val="3"/>
    </w:pPr>
    <w:rPr>
      <w:sz w:val="22"/>
    </w:rPr>
  </w:style>
  <w:style w:type="paragraph" w:styleId="Heading5">
    <w:name w:val="heading 5"/>
    <w:basedOn w:val="HeadingBase"/>
    <w:next w:val="Normal"/>
    <w:link w:val="Heading5Char"/>
    <w:qFormat/>
    <w:rsid w:val="007D462C"/>
    <w:pPr>
      <w:spacing w:before="80"/>
      <w:outlineLvl w:val="4"/>
    </w:pPr>
    <w:rPr>
      <w:color w:val="918585"/>
      <w:sz w:val="20"/>
    </w:rPr>
  </w:style>
  <w:style w:type="paragraph" w:styleId="Heading6">
    <w:name w:val="heading 6"/>
    <w:basedOn w:val="HeadingBase"/>
    <w:next w:val="Normal"/>
    <w:link w:val="Heading6Char"/>
    <w:qFormat/>
    <w:rsid w:val="007D462C"/>
    <w:pPr>
      <w:spacing w:before="60"/>
      <w:outlineLvl w:val="5"/>
    </w:pPr>
    <w:rPr>
      <w:color w:val="918585"/>
      <w:sz w:val="20"/>
    </w:rPr>
  </w:style>
  <w:style w:type="paragraph" w:styleId="Heading7">
    <w:name w:val="heading 7"/>
    <w:basedOn w:val="Normal"/>
    <w:next w:val="Normal"/>
    <w:link w:val="Heading7Char"/>
    <w:qFormat/>
    <w:rsid w:val="007D462C"/>
    <w:pPr>
      <w:ind w:left="720"/>
      <w:outlineLvl w:val="6"/>
    </w:pPr>
    <w:rPr>
      <w:i/>
    </w:rPr>
  </w:style>
  <w:style w:type="paragraph" w:styleId="Heading8">
    <w:name w:val="heading 8"/>
    <w:basedOn w:val="Normal"/>
    <w:next w:val="Normal"/>
    <w:link w:val="Heading8Char"/>
    <w:qFormat/>
    <w:rsid w:val="007D462C"/>
    <w:pPr>
      <w:ind w:left="720"/>
      <w:outlineLvl w:val="7"/>
    </w:pPr>
    <w:rPr>
      <w:i/>
    </w:rPr>
  </w:style>
  <w:style w:type="paragraph" w:styleId="Heading9">
    <w:name w:val="heading 9"/>
    <w:basedOn w:val="Normal"/>
    <w:next w:val="Normal"/>
    <w:link w:val="Heading9Char"/>
    <w:qFormat/>
    <w:rsid w:val="007D462C"/>
    <w:pPr>
      <w:ind w:left="720"/>
      <w:outlineLvl w:val="8"/>
    </w:pPr>
    <w:rPr>
      <w:i/>
    </w:rPr>
  </w:style>
  <w:style w:type="character" w:default="1" w:styleId="DefaultParagraphFont">
    <w:name w:val="Default Paragraph Font"/>
    <w:uiPriority w:val="1"/>
    <w:unhideWhenUsed/>
    <w:rsid w:val="007D4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62C"/>
  </w:style>
  <w:style w:type="character" w:customStyle="1" w:styleId="Heading1Char">
    <w:name w:val="Heading 1 Char"/>
    <w:basedOn w:val="DefaultParagraphFont"/>
    <w:link w:val="Heading1"/>
    <w:rsid w:val="007D462C"/>
    <w:rPr>
      <w:rFonts w:ascii="Times New Roman" w:eastAsia="Times New Roman" w:hAnsi="Times New Roman" w:cs="Times New Roman"/>
      <w:b/>
      <w:sz w:val="32"/>
      <w:szCs w:val="20"/>
      <w:lang w:eastAsia="en-US"/>
    </w:rPr>
  </w:style>
  <w:style w:type="paragraph" w:styleId="BodyText">
    <w:name w:val="Body Text"/>
    <w:basedOn w:val="Normal"/>
    <w:link w:val="BodyTextChar"/>
    <w:rsid w:val="007D4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62C"/>
    <w:rPr>
      <w:rFonts w:ascii="Times New Roman" w:eastAsia="Times New Roman" w:hAnsi="Times New Roman" w:cs="Times New Roman"/>
      <w:sz w:val="24"/>
      <w:lang w:eastAsia="en-US"/>
    </w:rPr>
  </w:style>
  <w:style w:type="paragraph" w:styleId="ListBullet">
    <w:name w:val="List Bullet"/>
    <w:basedOn w:val="List"/>
    <w:rsid w:val="007D462C"/>
    <w:pPr>
      <w:numPr>
        <w:numId w:val="11"/>
      </w:numPr>
      <w:tabs>
        <w:tab w:val="clear" w:pos="340"/>
      </w:tabs>
      <w:spacing w:before="40" w:after="40"/>
    </w:pPr>
  </w:style>
  <w:style w:type="character" w:customStyle="1" w:styleId="SpecialBold">
    <w:name w:val="Special Bold"/>
    <w:basedOn w:val="DefaultParagraphFont"/>
    <w:rsid w:val="007D462C"/>
    <w:rPr>
      <w:b/>
      <w:spacing w:val="0"/>
    </w:rPr>
  </w:style>
  <w:style w:type="character" w:styleId="Emphasis">
    <w:name w:val="Emphasis"/>
    <w:basedOn w:val="DefaultParagraphFont"/>
    <w:qFormat/>
    <w:rsid w:val="007D462C"/>
    <w:rPr>
      <w:i/>
    </w:rPr>
  </w:style>
  <w:style w:type="paragraph" w:customStyle="1" w:styleId="SuperHeading">
    <w:name w:val="SuperHeading"/>
    <w:basedOn w:val="Normal"/>
    <w:rsid w:val="007D462C"/>
    <w:pPr>
      <w:spacing w:before="240" w:after="120"/>
      <w:outlineLvl w:val="0"/>
    </w:pPr>
    <w:rPr>
      <w:rFonts w:ascii="Times New Roman" w:hAnsi="Times New Roman"/>
      <w:b/>
      <w:sz w:val="32"/>
    </w:rPr>
  </w:style>
  <w:style w:type="paragraph" w:customStyle="1" w:styleId="AllowPageBreak">
    <w:name w:val="AllowPageBreak"/>
    <w:rsid w:val="007D4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62C"/>
    <w:rPr>
      <w:rFonts w:ascii="Courier New" w:eastAsia="Times New Roman" w:hAnsi="Courier New" w:cs="Times New Roman"/>
      <w:i/>
      <w:szCs w:val="20"/>
      <w:lang w:eastAsia="en-US"/>
    </w:rPr>
  </w:style>
  <w:style w:type="paragraph" w:customStyle="1" w:styleId="HeadingBase">
    <w:name w:val="Heading Base"/>
    <w:rsid w:val="007D4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62C"/>
    <w:pPr>
      <w:tabs>
        <w:tab w:val="right" w:leader="dot" w:pos="9072"/>
      </w:tabs>
      <w:ind w:left="567"/>
    </w:pPr>
    <w:rPr>
      <w:szCs w:val="22"/>
    </w:rPr>
  </w:style>
  <w:style w:type="paragraph" w:customStyle="1" w:styleId="TOCBase">
    <w:name w:val="TOC Base"/>
    <w:rsid w:val="007D4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62C"/>
    <w:pPr>
      <w:tabs>
        <w:tab w:val="right" w:leader="dot" w:pos="9072"/>
      </w:tabs>
      <w:spacing w:before="40" w:after="40"/>
      <w:ind w:left="284"/>
    </w:pPr>
    <w:rPr>
      <w:rFonts w:ascii="Times New Roman" w:hAnsi="Times New Roman"/>
    </w:rPr>
  </w:style>
  <w:style w:type="paragraph" w:styleId="TOC1">
    <w:name w:val="toc 1"/>
    <w:basedOn w:val="TOCBase"/>
    <w:next w:val="Normal"/>
    <w:rsid w:val="007D4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62C"/>
    <w:rPr>
      <w:rFonts w:ascii="Times New Roman" w:eastAsia="Times New Roman" w:hAnsi="Times New Roman" w:cs="Times New Roman"/>
      <w:sz w:val="16"/>
      <w:lang w:eastAsia="en-US"/>
    </w:rPr>
  </w:style>
  <w:style w:type="paragraph" w:styleId="Title">
    <w:name w:val="Title"/>
    <w:basedOn w:val="HeadingBase"/>
    <w:link w:val="TitleChar"/>
    <w:qFormat/>
    <w:rsid w:val="007D462C"/>
    <w:pPr>
      <w:spacing w:before="5040"/>
      <w:jc w:val="center"/>
    </w:pPr>
    <w:rPr>
      <w:sz w:val="48"/>
      <w:szCs w:val="72"/>
      <w:lang w:val="en-US"/>
    </w:rPr>
  </w:style>
  <w:style w:type="character" w:customStyle="1" w:styleId="TitleChar">
    <w:name w:val="Title Char"/>
    <w:basedOn w:val="DefaultParagraphFont"/>
    <w:link w:val="Title"/>
    <w:rsid w:val="007D4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62C"/>
    <w:pPr>
      <w:tabs>
        <w:tab w:val="left" w:pos="3600"/>
        <w:tab w:val="left" w:pos="3958"/>
      </w:tabs>
    </w:pPr>
  </w:style>
  <w:style w:type="paragraph" w:styleId="List">
    <w:name w:val="List"/>
    <w:basedOn w:val="BodyText"/>
    <w:next w:val="BodyText"/>
    <w:rsid w:val="007D462C"/>
    <w:pPr>
      <w:tabs>
        <w:tab w:val="left" w:pos="340"/>
      </w:tabs>
      <w:spacing w:before="60" w:after="60"/>
      <w:ind w:left="340" w:hanging="340"/>
    </w:pPr>
  </w:style>
  <w:style w:type="paragraph" w:customStyle="1" w:styleId="Note">
    <w:name w:val="Note"/>
    <w:basedOn w:val="BodyText"/>
    <w:rsid w:val="007D4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62C"/>
    <w:pPr>
      <w:framePr w:wrap="auto" w:hAnchor="text" w:y="6049"/>
    </w:pPr>
    <w:rPr>
      <w:color w:val="000000"/>
      <w:sz w:val="40"/>
    </w:rPr>
  </w:style>
  <w:style w:type="paragraph" w:customStyle="1" w:styleId="TOCTitle">
    <w:name w:val="TOCTitle"/>
    <w:basedOn w:val="Heading1"/>
    <w:rsid w:val="007D462C"/>
    <w:pPr>
      <w:spacing w:after="240"/>
      <w:jc w:val="center"/>
      <w:outlineLvl w:val="9"/>
    </w:pPr>
    <w:rPr>
      <w:caps/>
    </w:rPr>
  </w:style>
  <w:style w:type="paragraph" w:customStyle="1" w:styleId="Version">
    <w:name w:val="Version"/>
    <w:rsid w:val="007D4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62C"/>
    <w:pPr>
      <w:numPr>
        <w:numId w:val="12"/>
      </w:numPr>
      <w:tabs>
        <w:tab w:val="clear" w:pos="680"/>
      </w:tabs>
    </w:pPr>
  </w:style>
  <w:style w:type="paragraph" w:styleId="Index1">
    <w:name w:val="index 1"/>
    <w:basedOn w:val="Normal"/>
    <w:next w:val="Normal"/>
    <w:semiHidden/>
    <w:rsid w:val="007D462C"/>
    <w:pPr>
      <w:keepNext w:val="0"/>
      <w:tabs>
        <w:tab w:val="right" w:pos="4176"/>
      </w:tabs>
      <w:ind w:left="198" w:hanging="198"/>
    </w:pPr>
    <w:rPr>
      <w:rFonts w:ascii="Garamond" w:hAnsi="Garamond"/>
    </w:rPr>
  </w:style>
  <w:style w:type="paragraph" w:styleId="IndexHeading">
    <w:name w:val="index heading"/>
    <w:basedOn w:val="Normal"/>
    <w:next w:val="Index1"/>
    <w:semiHidden/>
    <w:rsid w:val="007D462C"/>
    <w:pPr>
      <w:spacing w:before="120" w:after="120"/>
    </w:pPr>
    <w:rPr>
      <w:rFonts w:ascii="Arial" w:hAnsi="Arial"/>
      <w:b/>
      <w:color w:val="918585"/>
      <w:sz w:val="24"/>
    </w:rPr>
  </w:style>
  <w:style w:type="paragraph" w:styleId="Header">
    <w:name w:val="header"/>
    <w:basedOn w:val="Normal"/>
    <w:link w:val="HeaderChar"/>
    <w:rsid w:val="007D4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62C"/>
    <w:rPr>
      <w:rFonts w:ascii="Times New Roman" w:eastAsia="Times New Roman" w:hAnsi="Times New Roman" w:cs="Times New Roman"/>
      <w:sz w:val="16"/>
      <w:szCs w:val="20"/>
      <w:lang w:val="en-GB" w:eastAsia="en-US"/>
    </w:rPr>
  </w:style>
  <w:style w:type="paragraph" w:customStyle="1" w:styleId="Chapter">
    <w:name w:val="Chapter"/>
    <w:basedOn w:val="Normal"/>
    <w:rsid w:val="007D462C"/>
    <w:pPr>
      <w:spacing w:before="240"/>
    </w:pPr>
    <w:rPr>
      <w:rFonts w:ascii="Times New Roman" w:hAnsi="Times New Roman"/>
      <w:smallCaps/>
      <w:spacing w:val="80"/>
      <w:sz w:val="28"/>
    </w:rPr>
  </w:style>
  <w:style w:type="paragraph" w:customStyle="1" w:styleId="InChapter">
    <w:name w:val="InChapter"/>
    <w:basedOn w:val="Heading3"/>
    <w:rsid w:val="007D462C"/>
    <w:pPr>
      <w:spacing w:after="240"/>
      <w:outlineLvl w:val="9"/>
    </w:pPr>
    <w:rPr>
      <w:noProof/>
    </w:rPr>
  </w:style>
  <w:style w:type="paragraph" w:styleId="Index2">
    <w:name w:val="index 2"/>
    <w:basedOn w:val="Normal"/>
    <w:next w:val="Normal"/>
    <w:semiHidden/>
    <w:rsid w:val="007D462C"/>
    <w:pPr>
      <w:tabs>
        <w:tab w:val="right" w:pos="4176"/>
      </w:tabs>
      <w:ind w:left="568" w:hanging="284"/>
    </w:pPr>
    <w:rPr>
      <w:rFonts w:ascii="Garamond" w:hAnsi="Garamond"/>
    </w:rPr>
  </w:style>
  <w:style w:type="paragraph" w:customStyle="1" w:styleId="Byline">
    <w:name w:val="Byline"/>
    <w:rsid w:val="007D4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62C"/>
    <w:pPr>
      <w:tabs>
        <w:tab w:val="clear" w:pos="3600"/>
        <w:tab w:val="clear" w:pos="3958"/>
      </w:tabs>
      <w:jc w:val="right"/>
    </w:pPr>
  </w:style>
  <w:style w:type="paragraph" w:styleId="Caption">
    <w:name w:val="caption"/>
    <w:basedOn w:val="BodyText"/>
    <w:next w:val="Normal"/>
    <w:qFormat/>
    <w:rsid w:val="007D462C"/>
    <w:pPr>
      <w:framePr w:w="2268" w:hSpace="181" w:vSpace="181" w:wrap="around" w:vAnchor="text" w:hAnchor="page" w:x="1135" w:y="285" w:anchorLock="1"/>
    </w:pPr>
    <w:rPr>
      <w:i/>
    </w:rPr>
  </w:style>
  <w:style w:type="paragraph" w:customStyle="1" w:styleId="MiniTOCTitle">
    <w:name w:val="MiniTOCTitle"/>
    <w:basedOn w:val="Heading4"/>
    <w:rsid w:val="007D462C"/>
    <w:pPr>
      <w:spacing w:before="240"/>
      <w:outlineLvl w:val="9"/>
    </w:pPr>
    <w:rPr>
      <w:noProof/>
      <w:sz w:val="24"/>
    </w:rPr>
  </w:style>
  <w:style w:type="paragraph" w:customStyle="1" w:styleId="MiniTOCItem">
    <w:name w:val="MiniTOCItem"/>
    <w:basedOn w:val="ListBullet"/>
    <w:rsid w:val="007D462C"/>
    <w:pPr>
      <w:numPr>
        <w:numId w:val="0"/>
      </w:numPr>
      <w:tabs>
        <w:tab w:val="right" w:leader="dot" w:pos="6521"/>
      </w:tabs>
      <w:spacing w:before="0" w:after="0"/>
    </w:pPr>
  </w:style>
  <w:style w:type="paragraph" w:customStyle="1" w:styleId="TOFTitle">
    <w:name w:val="TOFTitle"/>
    <w:basedOn w:val="TOCTitle"/>
    <w:rsid w:val="007D462C"/>
  </w:style>
  <w:style w:type="paragraph" w:styleId="TableofFigures">
    <w:name w:val="table of figures"/>
    <w:basedOn w:val="Normal"/>
    <w:next w:val="Normal"/>
    <w:semiHidden/>
    <w:rsid w:val="007D462C"/>
    <w:pPr>
      <w:tabs>
        <w:tab w:val="right" w:leader="dot" w:pos="9072"/>
      </w:tabs>
      <w:ind w:left="970" w:hanging="403"/>
    </w:pPr>
    <w:rPr>
      <w:rFonts w:ascii="Times New Roman" w:hAnsi="Times New Roman"/>
      <w:b/>
    </w:rPr>
  </w:style>
  <w:style w:type="paragraph" w:styleId="ListNumber">
    <w:name w:val="List Number"/>
    <w:basedOn w:val="List"/>
    <w:rsid w:val="007D462C"/>
    <w:pPr>
      <w:numPr>
        <w:numId w:val="14"/>
      </w:numPr>
      <w:tabs>
        <w:tab w:val="clear" w:pos="340"/>
      </w:tabs>
    </w:pPr>
  </w:style>
  <w:style w:type="character" w:customStyle="1" w:styleId="WingdingSymbols">
    <w:name w:val="Wingding Symbols"/>
    <w:rsid w:val="007D462C"/>
    <w:rPr>
      <w:rFonts w:ascii="Wingdings" w:hAnsi="Wingdings"/>
    </w:rPr>
  </w:style>
  <w:style w:type="paragraph" w:customStyle="1" w:styleId="TableHeading">
    <w:name w:val="Table Heading"/>
    <w:basedOn w:val="HeadingBase"/>
    <w:rsid w:val="007D462C"/>
    <w:pPr>
      <w:keepLines/>
      <w:pBdr>
        <w:bottom w:val="single" w:sz="6" w:space="1" w:color="918585"/>
      </w:pBdr>
      <w:spacing w:before="240"/>
    </w:pPr>
  </w:style>
  <w:style w:type="character" w:customStyle="1" w:styleId="HotSpot">
    <w:name w:val="HotSpot"/>
    <w:rsid w:val="007D462C"/>
    <w:rPr>
      <w:color w:val="0033CC"/>
      <w:u w:val="none"/>
    </w:rPr>
  </w:style>
  <w:style w:type="paragraph" w:customStyle="1" w:styleId="BodyTextRight">
    <w:name w:val="Body Text Right"/>
    <w:basedOn w:val="BodyText"/>
    <w:rsid w:val="007D462C"/>
    <w:pPr>
      <w:spacing w:before="0" w:after="0"/>
      <w:jc w:val="right"/>
    </w:pPr>
  </w:style>
  <w:style w:type="paragraph" w:styleId="Index3">
    <w:name w:val="index 3"/>
    <w:basedOn w:val="ListNumber2"/>
    <w:next w:val="Normal"/>
    <w:semiHidden/>
    <w:rsid w:val="007D462C"/>
    <w:pPr>
      <w:numPr>
        <w:numId w:val="0"/>
      </w:numPr>
      <w:tabs>
        <w:tab w:val="right" w:leader="dot" w:pos="4176"/>
      </w:tabs>
    </w:pPr>
  </w:style>
  <w:style w:type="paragraph" w:styleId="ListNumber2">
    <w:name w:val="List Number 2"/>
    <w:basedOn w:val="List2"/>
    <w:rsid w:val="007D462C"/>
    <w:pPr>
      <w:numPr>
        <w:numId w:val="9"/>
      </w:numPr>
      <w:tabs>
        <w:tab w:val="clear" w:pos="1060"/>
      </w:tabs>
    </w:pPr>
  </w:style>
  <w:style w:type="paragraph" w:customStyle="1" w:styleId="MarginNote">
    <w:name w:val="Margin Note"/>
    <w:basedOn w:val="BodyText"/>
    <w:rsid w:val="007D4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62C"/>
    <w:rPr>
      <w:sz w:val="32"/>
    </w:rPr>
  </w:style>
  <w:style w:type="paragraph" w:customStyle="1" w:styleId="HeadingProcedure">
    <w:name w:val="Heading Procedure"/>
    <w:basedOn w:val="HeadingBase"/>
    <w:next w:val="Normal"/>
    <w:rsid w:val="007D462C"/>
    <w:pPr>
      <w:tabs>
        <w:tab w:val="left" w:pos="0"/>
      </w:tabs>
      <w:spacing w:before="120" w:after="60"/>
    </w:pPr>
    <w:rPr>
      <w:i/>
      <w:color w:val="918585"/>
      <w:sz w:val="22"/>
    </w:rPr>
  </w:style>
  <w:style w:type="paragraph" w:customStyle="1" w:styleId="TableBodyText">
    <w:name w:val="Table Body Text"/>
    <w:basedOn w:val="BodyText"/>
    <w:rsid w:val="007D462C"/>
    <w:pPr>
      <w:spacing w:before="60" w:after="60"/>
    </w:pPr>
  </w:style>
  <w:style w:type="paragraph" w:styleId="ListContinue">
    <w:name w:val="List Continue"/>
    <w:basedOn w:val="List"/>
    <w:rsid w:val="007D462C"/>
    <w:pPr>
      <w:ind w:firstLine="0"/>
    </w:pPr>
  </w:style>
  <w:style w:type="paragraph" w:customStyle="1" w:styleId="ListNote">
    <w:name w:val="List Note"/>
    <w:basedOn w:val="List"/>
    <w:rsid w:val="007D462C"/>
    <w:pPr>
      <w:pBdr>
        <w:top w:val="single" w:sz="6" w:space="2" w:color="918585"/>
        <w:bottom w:val="single" w:sz="6" w:space="2" w:color="918585"/>
      </w:pBdr>
      <w:tabs>
        <w:tab w:val="left" w:pos="1021"/>
      </w:tabs>
      <w:ind w:firstLine="0"/>
    </w:pPr>
  </w:style>
  <w:style w:type="paragraph" w:customStyle="1" w:styleId="Warning">
    <w:name w:val="Warning"/>
    <w:basedOn w:val="BodyText"/>
    <w:rsid w:val="007D462C"/>
    <w:pPr>
      <w:shd w:val="clear" w:color="auto" w:fill="D9D9D9"/>
      <w:tabs>
        <w:tab w:val="left" w:pos="992"/>
      </w:tabs>
      <w:ind w:left="119" w:right="119"/>
    </w:pPr>
    <w:rPr>
      <w:sz w:val="20"/>
    </w:rPr>
  </w:style>
  <w:style w:type="paragraph" w:customStyle="1" w:styleId="MarginIcons">
    <w:name w:val="Margin Icons"/>
    <w:basedOn w:val="BodyText"/>
    <w:rsid w:val="007D4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62C"/>
    <w:rPr>
      <w:rFonts w:ascii="Courier New" w:hAnsi="Courier New"/>
    </w:rPr>
  </w:style>
  <w:style w:type="paragraph" w:customStyle="1" w:styleId="NoteBullet">
    <w:name w:val="Note Bullet"/>
    <w:basedOn w:val="Note"/>
    <w:rsid w:val="007D462C"/>
    <w:pPr>
      <w:tabs>
        <w:tab w:val="clear" w:pos="680"/>
      </w:tabs>
      <w:spacing w:before="60" w:after="60"/>
    </w:pPr>
  </w:style>
  <w:style w:type="paragraph" w:customStyle="1" w:styleId="SubHeading2">
    <w:name w:val="SubHeading2"/>
    <w:basedOn w:val="HeadingBase"/>
    <w:rsid w:val="007D462C"/>
    <w:pPr>
      <w:spacing w:before="240" w:after="60"/>
    </w:pPr>
    <w:rPr>
      <w:sz w:val="20"/>
    </w:rPr>
  </w:style>
  <w:style w:type="paragraph" w:customStyle="1" w:styleId="SubHeading1">
    <w:name w:val="SubHeading1"/>
    <w:basedOn w:val="HeadingBase"/>
    <w:rsid w:val="007D462C"/>
    <w:pPr>
      <w:spacing w:before="240" w:after="60"/>
    </w:pPr>
    <w:rPr>
      <w:color w:val="918585"/>
      <w:sz w:val="22"/>
    </w:rPr>
  </w:style>
  <w:style w:type="paragraph" w:customStyle="1" w:styleId="SideHeading">
    <w:name w:val="Side Heading"/>
    <w:basedOn w:val="HeadingBase"/>
    <w:rsid w:val="007D4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62C"/>
    <w:pPr>
      <w:numPr>
        <w:numId w:val="10"/>
      </w:numPr>
    </w:pPr>
  </w:style>
  <w:style w:type="paragraph" w:styleId="PlainText">
    <w:name w:val="Plain Text"/>
    <w:basedOn w:val="Normal"/>
    <w:link w:val="PlainTextChar"/>
    <w:rsid w:val="007D462C"/>
    <w:rPr>
      <w:sz w:val="20"/>
    </w:rPr>
  </w:style>
  <w:style w:type="character" w:customStyle="1" w:styleId="PlainTextChar">
    <w:name w:val="Plain Text Char"/>
    <w:basedOn w:val="DefaultParagraphFont"/>
    <w:link w:val="PlainText"/>
    <w:rsid w:val="007D462C"/>
    <w:rPr>
      <w:rFonts w:ascii="Courier New" w:eastAsia="Times New Roman" w:hAnsi="Courier New" w:cs="Times New Roman"/>
      <w:sz w:val="20"/>
      <w:szCs w:val="20"/>
      <w:lang w:eastAsia="en-US"/>
    </w:rPr>
  </w:style>
  <w:style w:type="character" w:customStyle="1" w:styleId="MenuOption">
    <w:name w:val="Menu Option"/>
    <w:basedOn w:val="DefaultParagraphFont"/>
    <w:rsid w:val="007D462C"/>
    <w:rPr>
      <w:b/>
      <w:smallCaps/>
    </w:rPr>
  </w:style>
  <w:style w:type="paragraph" w:customStyle="1" w:styleId="TableListNumber">
    <w:name w:val="Table List Number"/>
    <w:basedOn w:val="ListNumber"/>
    <w:rsid w:val="007D462C"/>
    <w:pPr>
      <w:numPr>
        <w:numId w:val="0"/>
      </w:numPr>
    </w:pPr>
  </w:style>
  <w:style w:type="paragraph" w:styleId="TOC4">
    <w:name w:val="toc 4"/>
    <w:basedOn w:val="TOCBase"/>
    <w:next w:val="Normal"/>
    <w:semiHidden/>
    <w:rsid w:val="007D462C"/>
    <w:pPr>
      <w:tabs>
        <w:tab w:val="right" w:leader="dot" w:pos="9071"/>
      </w:tabs>
      <w:ind w:left="1701"/>
    </w:pPr>
  </w:style>
  <w:style w:type="paragraph" w:customStyle="1" w:styleId="ListAlpha">
    <w:name w:val="List Alpha"/>
    <w:basedOn w:val="List"/>
    <w:rsid w:val="007D462C"/>
    <w:pPr>
      <w:numPr>
        <w:numId w:val="8"/>
      </w:numPr>
    </w:pPr>
  </w:style>
  <w:style w:type="paragraph" w:customStyle="1" w:styleId="ListAlpha2">
    <w:name w:val="List Alpha 2"/>
    <w:basedOn w:val="List2"/>
    <w:rsid w:val="007D462C"/>
    <w:pPr>
      <w:numPr>
        <w:numId w:val="7"/>
      </w:numPr>
    </w:pPr>
  </w:style>
  <w:style w:type="paragraph" w:styleId="List2">
    <w:name w:val="List 2"/>
    <w:basedOn w:val="BodyText"/>
    <w:rsid w:val="007D462C"/>
    <w:pPr>
      <w:tabs>
        <w:tab w:val="left" w:pos="680"/>
      </w:tabs>
      <w:spacing w:before="60" w:after="60"/>
      <w:ind w:left="680" w:hanging="340"/>
    </w:pPr>
  </w:style>
  <w:style w:type="paragraph" w:styleId="List3">
    <w:name w:val="List 3"/>
    <w:basedOn w:val="BodyText"/>
    <w:rsid w:val="007D462C"/>
    <w:pPr>
      <w:tabs>
        <w:tab w:val="left" w:pos="1021"/>
      </w:tabs>
      <w:spacing w:before="60" w:after="60"/>
      <w:ind w:left="1020" w:hanging="340"/>
    </w:pPr>
  </w:style>
  <w:style w:type="paragraph" w:styleId="List4">
    <w:name w:val="List 4"/>
    <w:basedOn w:val="BodyText"/>
    <w:rsid w:val="007D462C"/>
    <w:pPr>
      <w:tabs>
        <w:tab w:val="left" w:pos="1361"/>
      </w:tabs>
      <w:spacing w:before="60" w:after="60"/>
      <w:ind w:left="1361" w:hanging="340"/>
    </w:pPr>
  </w:style>
  <w:style w:type="paragraph" w:styleId="List5">
    <w:name w:val="List 5"/>
    <w:basedOn w:val="BodyText"/>
    <w:rsid w:val="007D462C"/>
    <w:pPr>
      <w:tabs>
        <w:tab w:val="left" w:pos="1701"/>
      </w:tabs>
      <w:spacing w:before="60" w:after="60"/>
      <w:ind w:left="1701" w:hanging="340"/>
    </w:pPr>
  </w:style>
  <w:style w:type="paragraph" w:styleId="ListBullet3">
    <w:name w:val="List Bullet 3"/>
    <w:basedOn w:val="List3"/>
    <w:rsid w:val="007D462C"/>
    <w:pPr>
      <w:numPr>
        <w:numId w:val="13"/>
      </w:numPr>
      <w:tabs>
        <w:tab w:val="clear" w:pos="1021"/>
      </w:tabs>
      <w:ind w:left="1037" w:hanging="357"/>
    </w:pPr>
  </w:style>
  <w:style w:type="paragraph" w:styleId="ListBullet4">
    <w:name w:val="List Bullet 4"/>
    <w:basedOn w:val="List4"/>
    <w:rsid w:val="007D462C"/>
    <w:pPr>
      <w:numPr>
        <w:numId w:val="2"/>
      </w:numPr>
      <w:tabs>
        <w:tab w:val="clear" w:pos="1361"/>
      </w:tabs>
    </w:pPr>
  </w:style>
  <w:style w:type="paragraph" w:styleId="ListBullet5">
    <w:name w:val="List Bullet 5"/>
    <w:basedOn w:val="List5"/>
    <w:rsid w:val="007D462C"/>
    <w:pPr>
      <w:numPr>
        <w:numId w:val="3"/>
      </w:numPr>
    </w:pPr>
  </w:style>
  <w:style w:type="paragraph" w:styleId="ListContinue2">
    <w:name w:val="List Continue 2"/>
    <w:basedOn w:val="List2"/>
    <w:rsid w:val="007D462C"/>
    <w:pPr>
      <w:ind w:firstLine="0"/>
    </w:pPr>
  </w:style>
  <w:style w:type="paragraph" w:styleId="ListContinue3">
    <w:name w:val="List Continue 3"/>
    <w:basedOn w:val="List3"/>
    <w:rsid w:val="007D462C"/>
    <w:pPr>
      <w:ind w:left="1021" w:firstLine="0"/>
    </w:pPr>
  </w:style>
  <w:style w:type="paragraph" w:styleId="ListContinue4">
    <w:name w:val="List Continue 4"/>
    <w:basedOn w:val="List4"/>
    <w:rsid w:val="007D462C"/>
    <w:pPr>
      <w:ind w:firstLine="0"/>
    </w:pPr>
  </w:style>
  <w:style w:type="paragraph" w:styleId="ListContinue5">
    <w:name w:val="List Continue 5"/>
    <w:basedOn w:val="List5"/>
    <w:rsid w:val="007D462C"/>
    <w:pPr>
      <w:ind w:firstLine="0"/>
    </w:pPr>
  </w:style>
  <w:style w:type="paragraph" w:styleId="ListNumber3">
    <w:name w:val="List Number 3"/>
    <w:basedOn w:val="List3"/>
    <w:rsid w:val="007D462C"/>
    <w:pPr>
      <w:numPr>
        <w:numId w:val="4"/>
      </w:numPr>
    </w:pPr>
  </w:style>
  <w:style w:type="paragraph" w:styleId="ListNumber4">
    <w:name w:val="List Number 4"/>
    <w:basedOn w:val="List4"/>
    <w:rsid w:val="007D462C"/>
    <w:pPr>
      <w:numPr>
        <w:numId w:val="5"/>
      </w:numPr>
    </w:pPr>
  </w:style>
  <w:style w:type="paragraph" w:styleId="ListNumber5">
    <w:name w:val="List Number 5"/>
    <w:basedOn w:val="List5"/>
    <w:rsid w:val="007D462C"/>
    <w:pPr>
      <w:numPr>
        <w:numId w:val="6"/>
      </w:numPr>
    </w:pPr>
  </w:style>
  <w:style w:type="paragraph" w:styleId="BlockText">
    <w:name w:val="Block Text"/>
    <w:basedOn w:val="Normal"/>
    <w:rsid w:val="007D462C"/>
    <w:pPr>
      <w:spacing w:after="120"/>
      <w:ind w:left="1440" w:right="1440"/>
    </w:pPr>
  </w:style>
  <w:style w:type="character" w:customStyle="1" w:styleId="Subscript">
    <w:name w:val="Subscript"/>
    <w:basedOn w:val="DefaultParagraphFont"/>
    <w:rsid w:val="007D462C"/>
    <w:rPr>
      <w:sz w:val="16"/>
      <w:vertAlign w:val="subscript"/>
    </w:rPr>
  </w:style>
  <w:style w:type="character" w:customStyle="1" w:styleId="Superscript">
    <w:name w:val="Superscript"/>
    <w:basedOn w:val="DefaultParagraphFont"/>
    <w:rsid w:val="007D462C"/>
    <w:rPr>
      <w:sz w:val="16"/>
      <w:vertAlign w:val="superscript"/>
    </w:rPr>
  </w:style>
  <w:style w:type="character" w:customStyle="1" w:styleId="Symbols">
    <w:name w:val="Symbols"/>
    <w:basedOn w:val="DefaultParagraphFont"/>
    <w:rsid w:val="007D462C"/>
    <w:rPr>
      <w:rFonts w:ascii="Symbol" w:hAnsi="Symbol"/>
    </w:rPr>
  </w:style>
  <w:style w:type="character" w:customStyle="1" w:styleId="MenuOptions">
    <w:name w:val="Menu Options"/>
    <w:basedOn w:val="DefaultParagraphFont"/>
    <w:rsid w:val="007D462C"/>
    <w:rPr>
      <w:rFonts w:ascii="Arial Narrow" w:hAnsi="Arial Narrow"/>
      <w:smallCaps/>
    </w:rPr>
  </w:style>
  <w:style w:type="character" w:customStyle="1" w:styleId="Buttons">
    <w:name w:val="Buttons"/>
    <w:basedOn w:val="DefaultParagraphFont"/>
    <w:rsid w:val="007D462C"/>
    <w:rPr>
      <w:b/>
    </w:rPr>
  </w:style>
  <w:style w:type="character" w:customStyle="1" w:styleId="Underlined">
    <w:name w:val="Underlined"/>
    <w:basedOn w:val="DefaultParagraphFont"/>
    <w:rsid w:val="007D462C"/>
    <w:rPr>
      <w:u w:val="single"/>
    </w:rPr>
  </w:style>
  <w:style w:type="paragraph" w:customStyle="1" w:styleId="TableBodyTextRight">
    <w:name w:val="Table Body Text Right"/>
    <w:basedOn w:val="TableBodyText"/>
    <w:rsid w:val="007D462C"/>
    <w:pPr>
      <w:widowControl w:val="0"/>
      <w:autoSpaceDE w:val="0"/>
      <w:autoSpaceDN w:val="0"/>
      <w:adjustRightInd w:val="0"/>
      <w:jc w:val="right"/>
    </w:pPr>
    <w:rPr>
      <w:rFonts w:cs="Arial"/>
      <w:szCs w:val="18"/>
    </w:rPr>
  </w:style>
  <w:style w:type="paragraph" w:customStyle="1" w:styleId="CopyrightText">
    <w:name w:val="Copyright Text"/>
    <w:basedOn w:val="BodyText"/>
    <w:rsid w:val="007D462C"/>
    <w:rPr>
      <w:sz w:val="18"/>
    </w:rPr>
  </w:style>
  <w:style w:type="paragraph" w:customStyle="1" w:styleId="BodySmallRight">
    <w:name w:val="Body Small Right"/>
    <w:basedOn w:val="BodyTextRight"/>
    <w:rsid w:val="007D462C"/>
    <w:rPr>
      <w:sz w:val="18"/>
      <w:szCs w:val="18"/>
    </w:rPr>
  </w:style>
  <w:style w:type="paragraph" w:customStyle="1" w:styleId="MarginEdition">
    <w:name w:val="Margin Edition"/>
    <w:basedOn w:val="MarginNote"/>
    <w:rsid w:val="007D462C"/>
    <w:pPr>
      <w:spacing w:before="0" w:after="0"/>
    </w:pPr>
    <w:rPr>
      <w:rFonts w:ascii="Times New Roman" w:hAnsi="Times New Roman"/>
      <w:color w:val="999999"/>
    </w:rPr>
  </w:style>
  <w:style w:type="paragraph" w:customStyle="1" w:styleId="Spacer">
    <w:name w:val="Spacer"/>
    <w:basedOn w:val="Normal"/>
    <w:rsid w:val="007D462C"/>
    <w:rPr>
      <w:sz w:val="2"/>
      <w:szCs w:val="2"/>
    </w:rPr>
  </w:style>
  <w:style w:type="character" w:customStyle="1" w:styleId="Small">
    <w:name w:val="Small"/>
    <w:basedOn w:val="DefaultParagraphFont"/>
    <w:rsid w:val="007D462C"/>
    <w:rPr>
      <w:sz w:val="16"/>
    </w:rPr>
  </w:style>
  <w:style w:type="paragraph" w:customStyle="1" w:styleId="WideTable">
    <w:name w:val="Wide Table"/>
    <w:basedOn w:val="Normal"/>
    <w:rsid w:val="007D462C"/>
    <w:pPr>
      <w:ind w:left="-1418"/>
    </w:pPr>
    <w:rPr>
      <w:sz w:val="2"/>
      <w:szCs w:val="2"/>
    </w:rPr>
  </w:style>
  <w:style w:type="character" w:styleId="PageNumber">
    <w:name w:val="page number"/>
    <w:basedOn w:val="DefaultParagraphFont"/>
    <w:rsid w:val="007D462C"/>
  </w:style>
  <w:style w:type="paragraph" w:styleId="Quote">
    <w:name w:val="Quote"/>
    <w:basedOn w:val="Heading1"/>
    <w:link w:val="QuoteChar"/>
    <w:qFormat/>
    <w:rsid w:val="007D462C"/>
    <w:rPr>
      <w:b w:val="0"/>
      <w:sz w:val="72"/>
      <w:szCs w:val="72"/>
      <w:lang w:val="en-NZ"/>
    </w:rPr>
  </w:style>
  <w:style w:type="character" w:customStyle="1" w:styleId="QuoteChar">
    <w:name w:val="Quote Char"/>
    <w:basedOn w:val="DefaultParagraphFont"/>
    <w:link w:val="Quote"/>
    <w:rsid w:val="007D4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62C"/>
    <w:pPr>
      <w:pageBreakBefore/>
    </w:pPr>
  </w:style>
  <w:style w:type="paragraph" w:customStyle="1" w:styleId="Border">
    <w:name w:val="Border"/>
    <w:basedOn w:val="Normal"/>
    <w:qFormat/>
    <w:rsid w:val="007D4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62C"/>
    <w:rPr>
      <w:b/>
      <w:bCs/>
      <w:i/>
      <w:iCs/>
      <w:color w:val="auto"/>
    </w:rPr>
  </w:style>
  <w:style w:type="paragraph" w:styleId="IntenseQuote">
    <w:name w:val="Intense Quote"/>
    <w:basedOn w:val="Normal"/>
    <w:next w:val="Normal"/>
    <w:link w:val="IntenseQuoteChar"/>
    <w:uiPriority w:val="30"/>
    <w:qFormat/>
    <w:rsid w:val="007D4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62C"/>
    <w:rPr>
      <w:smallCaps/>
      <w:color w:val="auto"/>
      <w:u w:val="single"/>
    </w:rPr>
  </w:style>
  <w:style w:type="character" w:styleId="IntenseReference">
    <w:name w:val="Intense Reference"/>
    <w:basedOn w:val="DefaultParagraphFont"/>
    <w:uiPriority w:val="32"/>
    <w:qFormat/>
    <w:rsid w:val="007D462C"/>
    <w:rPr>
      <w:b/>
      <w:bCs/>
      <w:smallCaps/>
      <w:color w:val="auto"/>
      <w:spacing w:val="5"/>
      <w:u w:val="single"/>
    </w:rPr>
  </w:style>
  <w:style w:type="paragraph" w:customStyle="1" w:styleId="2ColumnHeading">
    <w:name w:val="2Column Heading"/>
    <w:basedOn w:val="BodyText"/>
    <w:qFormat/>
    <w:rsid w:val="007D462C"/>
    <w:pPr>
      <w:spacing w:after="60"/>
      <w:ind w:left="-2268"/>
    </w:pPr>
    <w:rPr>
      <w:b/>
    </w:rPr>
  </w:style>
  <w:style w:type="paragraph" w:customStyle="1" w:styleId="Heading1TOC">
    <w:name w:val="Heading1 TOC"/>
    <w:basedOn w:val="Normal"/>
    <w:qFormat/>
    <w:rsid w:val="007D462C"/>
    <w:pPr>
      <w:spacing w:before="240" w:after="120"/>
    </w:pPr>
    <w:rPr>
      <w:rFonts w:ascii="Times New Roman" w:hAnsi="Times New Roman"/>
      <w:b/>
      <w:sz w:val="32"/>
    </w:rPr>
  </w:style>
  <w:style w:type="paragraph" w:customStyle="1" w:styleId="Heading2TOC">
    <w:name w:val="Heading2 TOC"/>
    <w:basedOn w:val="Normal"/>
    <w:qFormat/>
    <w:rsid w:val="007D462C"/>
    <w:pPr>
      <w:spacing w:before="240" w:after="60"/>
    </w:pPr>
    <w:rPr>
      <w:rFonts w:ascii="Times New Roman" w:hAnsi="Times New Roman"/>
      <w:b/>
      <w:sz w:val="28"/>
    </w:rPr>
  </w:style>
  <w:style w:type="character" w:customStyle="1" w:styleId="Underline">
    <w:name w:val="Underline"/>
    <w:basedOn w:val="DefaultParagraphFont"/>
    <w:qFormat/>
    <w:rsid w:val="007D462C"/>
    <w:rPr>
      <w:u w:val="single"/>
    </w:rPr>
  </w:style>
  <w:style w:type="character" w:customStyle="1" w:styleId="BoldandItalics">
    <w:name w:val="Bold and Italics"/>
    <w:qFormat/>
    <w:rsid w:val="007D462C"/>
    <w:rPr>
      <w:b/>
      <w:i/>
      <w:u w:val="none"/>
    </w:rPr>
  </w:style>
  <w:style w:type="paragraph" w:styleId="BalloonText">
    <w:name w:val="Balloon Text"/>
    <w:basedOn w:val="Normal"/>
    <w:link w:val="BalloonTextChar"/>
    <w:rsid w:val="007D462C"/>
    <w:rPr>
      <w:rFonts w:ascii="Tahoma" w:hAnsi="Tahoma" w:cs="Tahoma"/>
      <w:sz w:val="16"/>
      <w:szCs w:val="16"/>
    </w:rPr>
  </w:style>
  <w:style w:type="character" w:customStyle="1" w:styleId="BalloonTextChar">
    <w:name w:val="Balloon Text Char"/>
    <w:basedOn w:val="DefaultParagraphFont"/>
    <w:link w:val="BalloonText"/>
    <w:rsid w:val="007D4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62C"/>
    <w:rPr>
      <w:b/>
      <w:color w:val="660033"/>
      <w:spacing w:val="0"/>
    </w:rPr>
  </w:style>
  <w:style w:type="paragraph" w:customStyle="1" w:styleId="Nameditemlist">
    <w:name w:val="Named item list"/>
    <w:basedOn w:val="BodyText"/>
    <w:qFormat/>
    <w:rsid w:val="007D462C"/>
    <w:pPr>
      <w:tabs>
        <w:tab w:val="left" w:pos="2835"/>
      </w:tabs>
      <w:ind w:left="2835" w:hanging="2835"/>
    </w:pPr>
  </w:style>
  <w:style w:type="paragraph" w:customStyle="1" w:styleId="BodyTextnopadding">
    <w:name w:val="Body Text no padding"/>
    <w:basedOn w:val="BodyText"/>
    <w:qFormat/>
    <w:rsid w:val="007D462C"/>
    <w:pPr>
      <w:spacing w:before="0" w:after="0"/>
    </w:pPr>
  </w:style>
  <w:style w:type="paragraph" w:customStyle="1" w:styleId="BodyTextBold">
    <w:name w:val="Body Text Bold"/>
    <w:basedOn w:val="BodyText"/>
    <w:qFormat/>
    <w:rsid w:val="007D462C"/>
    <w:rPr>
      <w:b/>
    </w:rPr>
  </w:style>
  <w:style w:type="character" w:styleId="Hyperlink">
    <w:name w:val="Hyperlink"/>
    <w:basedOn w:val="DefaultParagraphFont"/>
    <w:uiPriority w:val="99"/>
    <w:unhideWhenUsed/>
    <w:rsid w:val="00F174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4538</Characters>
  <Application>Microsoft Office Word</Application>
  <DocSecurity>0</DocSecurity>
  <Lines>174</Lines>
  <Paragraphs>103</Paragraphs>
  <ScaleCrop>false</ScaleCrop>
  <Company>Author-it Software Corporation Ltd.</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CUADTM301 Assist with dance teaching</dc:title>
  <dc:subject>Approved</dc:subject>
  <dc:creator>PwC’s Skills for Australia</dc:creator>
  <cp:keywords>Release: 2</cp:keywords>
  <dc:description>Review Date: 12 April 2008</dc:description>
  <cp:lastModifiedBy>HSD_TPCMSd.prod</cp:lastModifiedBy>
  <cp:revision>3</cp:revision>
  <dcterms:created xsi:type="dcterms:W3CDTF">2019-02-21T09:30:00Z</dcterms:created>
  <dcterms:modified xsi:type="dcterms:W3CDTF">2019-02-21T09:30:00Z</dcterms:modified>
</cp:coreProperties>
</file>