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F14" w:rsidP="00BB5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CUADRT612 Audition and select performers</w:t>
      </w:r>
      <w:r>
        <w:fldChar w:fldCharType="end"/>
      </w:r>
    </w:p>
    <w:p w:rsidR="00BB5F14" w:rsidP="00BB5F14">
      <w:pPr>
        <w:pStyle w:val="Version"/>
        <w:sectPr w:rsidSect="00513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4F2" w:rsidP="005134F2">
      <w:pPr>
        <w:pStyle w:val="SuperHeading"/>
      </w:pPr>
      <w:r w:rsidRPr="005134F2">
        <w:t>CUADRT612 Audition and select performers</w:t>
      </w:r>
    </w:p>
    <w:p w:rsidR="00000000" w:rsidRPr="005134F2" w:rsidP="005134F2">
      <w:pPr>
        <w:pStyle w:val="Heading1"/>
      </w:pPr>
      <w:bookmarkStart w:id="1" w:name="O_1148693"/>
      <w:bookmarkEnd w:id="1"/>
      <w:r w:rsidRPr="00513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3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BodyText"/>
            </w:pPr>
            <w:r w:rsidRPr="005134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rPr>
                <w:rStyle w:val="SpecialBold"/>
              </w:rPr>
              <w:t>Comments</w:t>
            </w:r>
          </w:p>
        </w:tc>
      </w:tr>
      <w:tr w:rsidTr="00513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BodyText"/>
            </w:pPr>
            <w:r w:rsidRPr="005134F2">
              <w:t>This version first released with CUA Creative Arts and Culture Training Package version 5.0.</w:t>
            </w:r>
          </w:p>
        </w:tc>
      </w:tr>
    </w:tbl>
    <w:p w:rsidR="00000000" w:rsidRPr="005134F2" w:rsidP="005134F2">
      <w:pPr>
        <w:pStyle w:val="List"/>
      </w:pPr>
    </w:p>
    <w:p w:rsidR="00000000" w:rsidRPr="005134F2" w:rsidP="005134F2">
      <w:pPr>
        <w:pStyle w:val="AllowPageBreak"/>
      </w:pPr>
    </w:p>
    <w:p w:rsidR="00000000" w:rsidRPr="005134F2" w:rsidP="005134F2">
      <w:pPr>
        <w:pStyle w:val="Heading1"/>
      </w:pPr>
      <w:bookmarkStart w:id="2" w:name="O_1148698"/>
      <w:bookmarkEnd w:id="2"/>
      <w:r w:rsidRPr="005134F2">
        <w:t>Application</w:t>
      </w:r>
    </w:p>
    <w:p w:rsidR="00000000" w:rsidRPr="005134F2" w:rsidP="00BB5F14">
      <w:pPr>
        <w:pStyle w:val="BodyText"/>
      </w:pPr>
      <w:r w:rsidRPr="005134F2">
        <w:t>This unit describes the skills and knowledge required to audition and select suit</w:t>
      </w:r>
      <w:r w:rsidRPr="005134F2">
        <w:t>able performers for screen productions. It involves preparing for auditions to be undertaken, assessing performers and selecting performers according to production requirements.</w:t>
      </w:r>
    </w:p>
    <w:p w:rsidR="00000000" w:rsidRPr="005134F2" w:rsidP="00BB5F14">
      <w:pPr>
        <w:pStyle w:val="BodyText"/>
      </w:pPr>
      <w:r w:rsidRPr="005134F2">
        <w:t>The unit applies to those who work with a high degree of autonomy on relativel</w:t>
      </w:r>
      <w:r w:rsidRPr="005134F2">
        <w:t>y large-scale screen productions that require a full cast of performers. They undertake detailed analysis of scripts to develop character profiles that are used as the basis for auditions. They apply high-level analytical skills and collaborate with direct</w:t>
      </w:r>
      <w:r w:rsidRPr="005134F2">
        <w:t>ors and key production personnel in the selection of suitable performers.</w:t>
      </w:r>
    </w:p>
    <w:p w:rsidR="00000000" w:rsidRPr="005134F2" w:rsidP="00BB5F14">
      <w:pPr>
        <w:pStyle w:val="BodyText"/>
      </w:pPr>
      <w:r w:rsidRPr="005134F2">
        <w:t xml:space="preserve">No licensing, legislative or certification requirements apply to this unit at the time of publication. </w:t>
      </w:r>
    </w:p>
    <w:p w:rsidR="00000000" w:rsidRPr="005134F2" w:rsidP="005134F2">
      <w:pPr>
        <w:pStyle w:val="Heading1"/>
      </w:pPr>
      <w:bookmarkStart w:id="3" w:name="O_1148697"/>
      <w:bookmarkEnd w:id="3"/>
      <w:r w:rsidRPr="005134F2">
        <w:t>Unit Sector</w:t>
      </w:r>
    </w:p>
    <w:p w:rsidR="00000000" w:rsidRPr="005134F2" w:rsidP="00BB5F14">
      <w:pPr>
        <w:pStyle w:val="BodyText"/>
      </w:pPr>
      <w:r w:rsidRPr="005134F2">
        <w:t>Media and entertainment production – Directing</w:t>
      </w:r>
    </w:p>
    <w:p w:rsidR="00000000" w:rsidRPr="005134F2" w:rsidP="005134F2">
      <w:pPr>
        <w:pStyle w:val="Heading1"/>
      </w:pPr>
      <w:bookmarkStart w:id="4" w:name="O_1148696"/>
      <w:bookmarkEnd w:id="4"/>
      <w:r w:rsidRPr="005134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BodyText"/>
            </w:pPr>
            <w:r w:rsidRPr="005134F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rPr>
                <w:rStyle w:val="SpecialBold"/>
              </w:rPr>
              <w:t>PERFORMANCE CRITERIA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BodyText"/>
            </w:pPr>
            <w:r w:rsidRPr="005134F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List"/>
              <w:rPr>
                <w:lang w:val="en-NZ"/>
              </w:rPr>
            </w:pPr>
            <w:r w:rsidRPr="005134F2">
              <w:t>1. Prepare for auditions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List"/>
            </w:pPr>
            <w:r w:rsidRPr="005134F2">
              <w:t>1.1 Clarify production requirements and timelines in consultation with required personnel</w:t>
            </w:r>
          </w:p>
          <w:p w:rsidR="00000000" w:rsidRPr="005134F2" w:rsidP="005134F2">
            <w:pPr>
              <w:pStyle w:val="List"/>
            </w:pPr>
            <w:r w:rsidRPr="005134F2">
              <w:t>1.2 Develop comprehensive character profiles from script materials that meet production requirements</w:t>
            </w:r>
          </w:p>
          <w:p w:rsidR="00000000" w:rsidRPr="005134F2" w:rsidP="005134F2">
            <w:pPr>
              <w:pStyle w:val="List"/>
            </w:pPr>
            <w:r w:rsidRPr="005134F2">
              <w:t>1.3 Assess resumes of performers who may match character profiles</w:t>
            </w:r>
          </w:p>
          <w:p w:rsidR="00000000" w:rsidRPr="005134F2" w:rsidP="005134F2">
            <w:pPr>
              <w:pStyle w:val="List"/>
            </w:pPr>
            <w:r w:rsidRPr="005134F2">
              <w:t>1.4 Schedule and advertise auditions according to production requirements</w:t>
            </w:r>
          </w:p>
          <w:p w:rsidR="00000000" w:rsidRPr="005134F2" w:rsidP="005134F2">
            <w:pPr>
              <w:pStyle w:val="List"/>
            </w:pPr>
            <w:r w:rsidRPr="005134F2">
              <w:t>1.5 Determine whether applicants receive audition information prior to, or at auditions</w:t>
            </w:r>
          </w:p>
          <w:p w:rsidR="00000000" w:rsidP="005134F2">
            <w:pPr>
              <w:pStyle w:val="List"/>
              <w:rPr>
                <w:lang w:val="en-NZ"/>
              </w:rPr>
            </w:pPr>
            <w:r w:rsidRPr="005134F2">
              <w:t xml:space="preserve">1.6 Arrange venue and facilities for conducting auditions and recording performers 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List"/>
              <w:rPr>
                <w:lang w:val="en-NZ"/>
              </w:rPr>
            </w:pPr>
            <w:r w:rsidRPr="005134F2">
              <w:t>2. Audit</w:t>
            </w:r>
            <w:r w:rsidRPr="005134F2">
              <w:t>ion performers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List"/>
            </w:pPr>
            <w:r w:rsidRPr="005134F2">
              <w:t>2.1 Establish performance criteria for assessing performers at audition</w:t>
            </w:r>
          </w:p>
          <w:p w:rsidR="00000000" w:rsidRPr="005134F2" w:rsidP="005134F2">
            <w:pPr>
              <w:pStyle w:val="List"/>
            </w:pPr>
            <w:r w:rsidRPr="005134F2">
              <w:t>2.2 Create audition environment that meets production requirements</w:t>
            </w:r>
          </w:p>
          <w:p w:rsidR="00000000" w:rsidRPr="005134F2" w:rsidP="005134F2">
            <w:pPr>
              <w:pStyle w:val="List"/>
            </w:pPr>
            <w:r w:rsidRPr="005134F2">
              <w:t>2.3 Assist performers with performance by briefing them on required characterisation and scene context</w:t>
            </w:r>
          </w:p>
          <w:p w:rsidR="00000000" w:rsidRPr="005134F2" w:rsidP="005134F2">
            <w:pPr>
              <w:pStyle w:val="List"/>
            </w:pPr>
            <w:r w:rsidRPr="005134F2">
              <w:t>2.4 Check performers provide required slate details for audition tapes, including auditioning role</w:t>
            </w:r>
          </w:p>
          <w:p w:rsidR="00000000" w:rsidRPr="005134F2" w:rsidP="005134F2">
            <w:pPr>
              <w:pStyle w:val="List"/>
            </w:pPr>
            <w:r w:rsidRPr="005134F2">
              <w:t>2.5 Allow performers sufficient time and repeats to develop character and refine performance</w:t>
            </w:r>
          </w:p>
          <w:p w:rsidR="00000000" w:rsidP="005134F2">
            <w:pPr>
              <w:pStyle w:val="List"/>
              <w:rPr>
                <w:lang w:val="en-NZ"/>
              </w:rPr>
            </w:pPr>
            <w:r w:rsidRPr="005134F2">
              <w:t xml:space="preserve">2.6 Provide feedback to performers during and after auditions 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List"/>
              <w:rPr>
                <w:lang w:val="en-NZ"/>
              </w:rPr>
            </w:pPr>
            <w:r w:rsidRPr="005134F2">
              <w:t>3. Select performers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List"/>
            </w:pPr>
            <w:r w:rsidRPr="005134F2">
              <w:t>3.1 Determine different performers that meet production requirements by reviewing screen tests and notes</w:t>
            </w:r>
          </w:p>
          <w:p w:rsidR="00000000" w:rsidRPr="005134F2" w:rsidP="005134F2">
            <w:pPr>
              <w:pStyle w:val="List"/>
            </w:pPr>
            <w:r w:rsidRPr="005134F2">
              <w:t>3.2 Consider performers’ previous work and ability to take direction and interact with other performers in making selections</w:t>
            </w:r>
          </w:p>
          <w:p w:rsidR="00000000" w:rsidRPr="005134F2" w:rsidP="005134F2">
            <w:pPr>
              <w:pStyle w:val="List"/>
            </w:pPr>
            <w:r w:rsidRPr="005134F2">
              <w:t xml:space="preserve">3.3 </w:t>
            </w:r>
            <w:r w:rsidRPr="005134F2">
              <w:t>Arrange additional auditions or call backs as required</w:t>
            </w:r>
          </w:p>
          <w:p w:rsidR="00000000" w:rsidRPr="005134F2" w:rsidP="005134F2">
            <w:pPr>
              <w:pStyle w:val="List"/>
            </w:pPr>
            <w:r w:rsidRPr="005134F2">
              <w:t xml:space="preserve">3.4 Select performers for required roles and notify all applicants of audition outcomes </w:t>
            </w:r>
          </w:p>
          <w:p w:rsidR="00000000" w:rsidRPr="005134F2" w:rsidP="005134F2">
            <w:pPr>
              <w:pStyle w:val="List"/>
            </w:pPr>
            <w:r w:rsidRPr="005134F2">
              <w:t xml:space="preserve">3.5 Organise to contract selected performers in collaboration with required personnel </w:t>
            </w:r>
          </w:p>
        </w:tc>
      </w:tr>
    </w:tbl>
    <w:p w:rsidR="00000000" w:rsidRPr="005134F2" w:rsidP="005134F2">
      <w:pPr>
        <w:pStyle w:val="List"/>
      </w:pPr>
    </w:p>
    <w:p w:rsidR="00000000" w:rsidRPr="005134F2" w:rsidP="005134F2">
      <w:pPr>
        <w:pStyle w:val="AllowPageBreak"/>
      </w:pPr>
    </w:p>
    <w:p w:rsidR="00000000" w:rsidRPr="005134F2" w:rsidP="005134F2">
      <w:pPr>
        <w:pStyle w:val="Heading1"/>
      </w:pPr>
      <w:bookmarkStart w:id="5" w:name="O_1148695"/>
      <w:bookmarkEnd w:id="5"/>
      <w:r w:rsidRPr="005134F2">
        <w:t>Foun</w:t>
      </w:r>
      <w:r w:rsidRPr="005134F2">
        <w:t>dation Skills</w:t>
      </w:r>
    </w:p>
    <w:p w:rsidR="00000000" w:rsidRPr="00BB5F14" w:rsidP="00BB5F14">
      <w:pPr>
        <w:pStyle w:val="BodyText"/>
        <w:rPr>
          <w:i/>
        </w:rPr>
      </w:pPr>
      <w:r w:rsidRPr="00BB5F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F2" w:rsidP="005134F2">
            <w:pPr>
              <w:pStyle w:val="BodyText"/>
            </w:pPr>
            <w:r w:rsidRPr="005134F2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rPr>
                <w:rStyle w:val="SpecialBold"/>
              </w:rPr>
              <w:t>DESCRIPTION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Estimates timeframes for scheduling and performances by performing calculations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34F2" w:rsidP="005134F2">
            <w:pPr>
              <w:pStyle w:val="ListBullet"/>
            </w:pPr>
            <w:r w:rsidRPr="005134F2">
              <w:t>Participates in verbal exchanges of ideas and solutions, and uses clear language to clarify and present information according to requirements and audience</w:t>
            </w:r>
          </w:p>
          <w:p w:rsidR="00000000" w:rsidRPr="005134F2" w:rsidP="005134F2">
            <w:pPr>
              <w:pStyle w:val="ListBullet"/>
            </w:pPr>
            <w:r w:rsidRPr="005134F2">
              <w:t>Conducts discussions and provides feedback to production personnel using industry standard communication practices and protocols</w:t>
            </w:r>
          </w:p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Conveys requirements to performers using industry standard communication practices and protocols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Establishes and revi</w:t>
            </w:r>
            <w:r w:rsidRPr="005134F2">
              <w:t>ews requirements by interpreting and analysing complex text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Inform work role by documenting detailed descriptive text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34F2" w:rsidP="005134F2">
            <w:pPr>
              <w:pStyle w:val="ListBullet"/>
            </w:pPr>
            <w:r w:rsidRPr="005134F2">
              <w:t>Facilitates an environment where performers can demonstrate skill to the best of their ability</w:t>
            </w:r>
          </w:p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Organises and sequences own workload and that of others involved in preparation for auditions, and manages required communication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ListBullet"/>
              <w:rPr>
                <w:lang w:val="en-NZ"/>
              </w:rPr>
            </w:pPr>
            <w:r w:rsidRPr="005134F2">
              <w:t>Analyses and compares audition performances using established criteria and some intuitive judgements to make</w:t>
            </w:r>
            <w:r w:rsidRPr="005134F2">
              <w:t xml:space="preserve"> final choices</w:t>
            </w:r>
          </w:p>
        </w:tc>
      </w:tr>
      <w:tr w:rsidTr="005134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34F2">
            <w:pPr>
              <w:pStyle w:val="BodyText"/>
              <w:rPr>
                <w:lang w:val="en-NZ"/>
              </w:rPr>
            </w:pPr>
            <w:r w:rsidRPr="005134F2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34F2" w:rsidP="005134F2">
            <w:pPr>
              <w:pStyle w:val="ListBullet"/>
            </w:pPr>
            <w:r w:rsidRPr="005134F2">
              <w:t>Follows practices and protocols for managing auditions and outcomes within given timeframes</w:t>
            </w:r>
          </w:p>
        </w:tc>
      </w:tr>
    </w:tbl>
    <w:p w:rsidR="00000000" w:rsidRPr="005134F2" w:rsidP="005134F2">
      <w:pPr>
        <w:pStyle w:val="List"/>
      </w:pPr>
    </w:p>
    <w:p w:rsidR="00000000" w:rsidRPr="005134F2" w:rsidP="005134F2">
      <w:pPr>
        <w:pStyle w:val="AllowPageBreak"/>
      </w:pPr>
    </w:p>
    <w:p w:rsidR="00000000" w:rsidRPr="005134F2" w:rsidP="005134F2">
      <w:pPr>
        <w:pStyle w:val="Heading1"/>
      </w:pPr>
      <w:bookmarkStart w:id="6" w:name="O_1148694"/>
      <w:bookmarkEnd w:id="6"/>
      <w:r w:rsidRPr="005134F2">
        <w:t>Unit Mapping Information</w:t>
      </w:r>
    </w:p>
    <w:p w:rsidR="00000000" w:rsidRPr="005134F2" w:rsidP="00BB5F14">
      <w:pPr>
        <w:pStyle w:val="BodyText"/>
      </w:pPr>
      <w:r w:rsidRPr="005134F2">
        <w:t>Supersedes and is equivalent to CUADRT602 Audition and select performers.</w:t>
      </w:r>
    </w:p>
    <w:p w:rsidR="00000000" w:rsidRPr="005134F2" w:rsidP="005134F2">
      <w:pPr>
        <w:pStyle w:val="Heading1"/>
      </w:pPr>
      <w:bookmarkStart w:id="7" w:name="O_1148687"/>
      <w:bookmarkEnd w:id="7"/>
      <w:r w:rsidRPr="005134F2">
        <w:t>Links</w:t>
      </w:r>
    </w:p>
    <w:p w:rsidR="00000000" w:rsidRPr="005134F2" w:rsidP="00BB5F14">
      <w:pPr>
        <w:pStyle w:val="BodyText"/>
      </w:pPr>
      <w:r w:rsidRPr="005134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4B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34F2" w:rsidP="005134F2"/>
    <w:sectPr w:rsidSect="005134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F2" w:rsidRPr="00BB5F14" w:rsidP="00BB5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4" w:rsidP="00513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F14" w:rsidP="00513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F14" w:rsidP="00513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4F2" w:rsidRPr="00BB5F14" w:rsidP="00BB5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14" w:rsidRPr="002D2AF8" w:rsidP="00513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B5F14" w:rsidP="00513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CE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06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4F2"/>
  </w:style>
  <w:style w:type="character" w:customStyle="1" w:styleId="Heading1Char">
    <w:name w:val="Heading 1 Char"/>
    <w:basedOn w:val="DefaultParagraphFont"/>
    <w:link w:val="Heading1"/>
    <w:rsid w:val="00513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4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4F2"/>
    <w:rPr>
      <w:b/>
      <w:spacing w:val="0"/>
    </w:rPr>
  </w:style>
  <w:style w:type="character" w:styleId="Emphasis">
    <w:name w:val="Emphasis"/>
    <w:basedOn w:val="DefaultParagraphFont"/>
    <w:qFormat/>
    <w:rsid w:val="005134F2"/>
    <w:rPr>
      <w:i/>
    </w:rPr>
  </w:style>
  <w:style w:type="paragraph" w:customStyle="1" w:styleId="SuperHeading">
    <w:name w:val="SuperHeading"/>
    <w:basedOn w:val="Normal"/>
    <w:rsid w:val="00513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4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3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4F2"/>
  </w:style>
  <w:style w:type="paragraph" w:styleId="TableofFigures">
    <w:name w:val="table of figures"/>
    <w:basedOn w:val="Normal"/>
    <w:next w:val="Normal"/>
    <w:semiHidden/>
    <w:rsid w:val="00513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4F2"/>
    <w:rPr>
      <w:rFonts w:ascii="Wingdings" w:hAnsi="Wingdings"/>
    </w:rPr>
  </w:style>
  <w:style w:type="paragraph" w:customStyle="1" w:styleId="TableHeading">
    <w:name w:val="Table Heading"/>
    <w:basedOn w:val="HeadingBase"/>
    <w:rsid w:val="00513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4F2"/>
    <w:rPr>
      <w:color w:val="0033CC"/>
      <w:u w:val="none"/>
    </w:rPr>
  </w:style>
  <w:style w:type="paragraph" w:customStyle="1" w:styleId="BodyTextRight">
    <w:name w:val="Body Text Right"/>
    <w:basedOn w:val="BodyText"/>
    <w:rsid w:val="00513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4F2"/>
    <w:rPr>
      <w:sz w:val="32"/>
    </w:rPr>
  </w:style>
  <w:style w:type="paragraph" w:customStyle="1" w:styleId="HeadingProcedure">
    <w:name w:val="Heading Procedure"/>
    <w:basedOn w:val="HeadingBase"/>
    <w:next w:val="Normal"/>
    <w:rsid w:val="00513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4F2"/>
    <w:pPr>
      <w:spacing w:before="60" w:after="60"/>
    </w:pPr>
  </w:style>
  <w:style w:type="paragraph" w:styleId="ListContinue">
    <w:name w:val="List Continue"/>
    <w:basedOn w:val="List"/>
    <w:rsid w:val="005134F2"/>
    <w:pPr>
      <w:ind w:firstLine="0"/>
    </w:pPr>
  </w:style>
  <w:style w:type="paragraph" w:customStyle="1" w:styleId="ListNote">
    <w:name w:val="List Note"/>
    <w:basedOn w:val="List"/>
    <w:rsid w:val="00513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4F2"/>
    <w:rPr>
      <w:rFonts w:ascii="Courier New" w:hAnsi="Courier New"/>
    </w:rPr>
  </w:style>
  <w:style w:type="paragraph" w:customStyle="1" w:styleId="NoteBullet">
    <w:name w:val="Note Bullet"/>
    <w:basedOn w:val="Note"/>
    <w:rsid w:val="00513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4F2"/>
    <w:rPr>
      <w:b/>
      <w:smallCaps/>
    </w:rPr>
  </w:style>
  <w:style w:type="paragraph" w:customStyle="1" w:styleId="TableListNumber">
    <w:name w:val="Table List Number"/>
    <w:basedOn w:val="ListNumber"/>
    <w:rsid w:val="00513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4F2"/>
    <w:pPr>
      <w:numPr>
        <w:numId w:val="8"/>
      </w:numPr>
    </w:pPr>
  </w:style>
  <w:style w:type="paragraph" w:customStyle="1" w:styleId="ListAlpha2">
    <w:name w:val="List Alpha 2"/>
    <w:basedOn w:val="List2"/>
    <w:rsid w:val="005134F2"/>
    <w:pPr>
      <w:numPr>
        <w:numId w:val="7"/>
      </w:numPr>
    </w:pPr>
  </w:style>
  <w:style w:type="paragraph" w:styleId="List2">
    <w:name w:val="List 2"/>
    <w:basedOn w:val="BodyText"/>
    <w:rsid w:val="00513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4F2"/>
    <w:pPr>
      <w:numPr>
        <w:numId w:val="3"/>
      </w:numPr>
    </w:pPr>
  </w:style>
  <w:style w:type="paragraph" w:styleId="ListContinue2">
    <w:name w:val="List Continue 2"/>
    <w:basedOn w:val="List2"/>
    <w:rsid w:val="005134F2"/>
    <w:pPr>
      <w:ind w:firstLine="0"/>
    </w:pPr>
  </w:style>
  <w:style w:type="paragraph" w:styleId="ListContinue3">
    <w:name w:val="List Continue 3"/>
    <w:basedOn w:val="List3"/>
    <w:rsid w:val="005134F2"/>
    <w:pPr>
      <w:ind w:left="1021" w:firstLine="0"/>
    </w:pPr>
  </w:style>
  <w:style w:type="paragraph" w:styleId="ListContinue4">
    <w:name w:val="List Continue 4"/>
    <w:basedOn w:val="List4"/>
    <w:rsid w:val="005134F2"/>
    <w:pPr>
      <w:ind w:firstLine="0"/>
    </w:pPr>
  </w:style>
  <w:style w:type="paragraph" w:styleId="ListContinue5">
    <w:name w:val="List Continue 5"/>
    <w:basedOn w:val="List5"/>
    <w:rsid w:val="005134F2"/>
    <w:pPr>
      <w:ind w:firstLine="0"/>
    </w:pPr>
  </w:style>
  <w:style w:type="paragraph" w:styleId="ListNumber3">
    <w:name w:val="List Number 3"/>
    <w:basedOn w:val="List3"/>
    <w:rsid w:val="005134F2"/>
    <w:pPr>
      <w:numPr>
        <w:numId w:val="4"/>
      </w:numPr>
    </w:pPr>
  </w:style>
  <w:style w:type="paragraph" w:styleId="ListNumber4">
    <w:name w:val="List Number 4"/>
    <w:basedOn w:val="List4"/>
    <w:rsid w:val="005134F2"/>
    <w:pPr>
      <w:numPr>
        <w:numId w:val="5"/>
      </w:numPr>
    </w:pPr>
  </w:style>
  <w:style w:type="paragraph" w:styleId="ListNumber5">
    <w:name w:val="List Number 5"/>
    <w:basedOn w:val="List5"/>
    <w:rsid w:val="005134F2"/>
    <w:pPr>
      <w:numPr>
        <w:numId w:val="6"/>
      </w:numPr>
    </w:pPr>
  </w:style>
  <w:style w:type="paragraph" w:styleId="BlockText">
    <w:name w:val="Block Text"/>
    <w:basedOn w:val="Normal"/>
    <w:rsid w:val="00513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4F2"/>
    <w:rPr>
      <w:sz w:val="16"/>
      <w:vertAlign w:val="superscript"/>
    </w:rPr>
  </w:style>
  <w:style w:type="character" w:customStyle="1" w:styleId="Symbols">
    <w:name w:val="Symbols"/>
    <w:basedOn w:val="DefaultParagraphFont"/>
    <w:rsid w:val="005134F2"/>
    <w:rPr>
      <w:rFonts w:ascii="Symbol" w:hAnsi="Symbol"/>
    </w:rPr>
  </w:style>
  <w:style w:type="character" w:customStyle="1" w:styleId="MenuOptions">
    <w:name w:val="Menu Options"/>
    <w:basedOn w:val="DefaultParagraphFont"/>
    <w:rsid w:val="00513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4F2"/>
    <w:rPr>
      <w:b/>
    </w:rPr>
  </w:style>
  <w:style w:type="character" w:customStyle="1" w:styleId="Underlined">
    <w:name w:val="Underlined"/>
    <w:basedOn w:val="DefaultParagraphFont"/>
    <w:rsid w:val="005134F2"/>
    <w:rPr>
      <w:u w:val="single"/>
    </w:rPr>
  </w:style>
  <w:style w:type="paragraph" w:customStyle="1" w:styleId="TableBodyTextRight">
    <w:name w:val="Table Body Text Right"/>
    <w:basedOn w:val="TableBodyText"/>
    <w:rsid w:val="00513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4F2"/>
    <w:rPr>
      <w:sz w:val="18"/>
    </w:rPr>
  </w:style>
  <w:style w:type="paragraph" w:customStyle="1" w:styleId="BodySmallRight">
    <w:name w:val="Body Small Right"/>
    <w:basedOn w:val="BodyTextRight"/>
    <w:rsid w:val="005134F2"/>
    <w:rPr>
      <w:sz w:val="18"/>
      <w:szCs w:val="18"/>
    </w:rPr>
  </w:style>
  <w:style w:type="paragraph" w:customStyle="1" w:styleId="MarginEdition">
    <w:name w:val="Margin Edition"/>
    <w:basedOn w:val="MarginNote"/>
    <w:rsid w:val="00513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4F2"/>
    <w:rPr>
      <w:sz w:val="2"/>
      <w:szCs w:val="2"/>
    </w:rPr>
  </w:style>
  <w:style w:type="character" w:customStyle="1" w:styleId="Small">
    <w:name w:val="Small"/>
    <w:basedOn w:val="DefaultParagraphFont"/>
    <w:rsid w:val="005134F2"/>
    <w:rPr>
      <w:sz w:val="16"/>
    </w:rPr>
  </w:style>
  <w:style w:type="paragraph" w:customStyle="1" w:styleId="WideTable">
    <w:name w:val="Wide Table"/>
    <w:basedOn w:val="Normal"/>
    <w:rsid w:val="00513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4F2"/>
  </w:style>
  <w:style w:type="paragraph" w:styleId="Quote">
    <w:name w:val="Quote"/>
    <w:basedOn w:val="Heading1"/>
    <w:link w:val="QuoteChar"/>
    <w:qFormat/>
    <w:rsid w:val="00513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4F2"/>
    <w:pPr>
      <w:pageBreakBefore/>
    </w:pPr>
  </w:style>
  <w:style w:type="paragraph" w:customStyle="1" w:styleId="Border">
    <w:name w:val="Border"/>
    <w:basedOn w:val="Normal"/>
    <w:qFormat/>
    <w:rsid w:val="00513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4F2"/>
    <w:rPr>
      <w:u w:val="single"/>
    </w:rPr>
  </w:style>
  <w:style w:type="character" w:customStyle="1" w:styleId="BoldandItalics">
    <w:name w:val="Bold and Italics"/>
    <w:qFormat/>
    <w:rsid w:val="005134F2"/>
    <w:rPr>
      <w:b/>
      <w:i/>
      <w:u w:val="none"/>
    </w:rPr>
  </w:style>
  <w:style w:type="paragraph" w:styleId="BalloonText">
    <w:name w:val="Balloon Text"/>
    <w:basedOn w:val="Normal"/>
    <w:link w:val="BalloonTextChar"/>
    <w:rsid w:val="00513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4F2"/>
    <w:pPr>
      <w:spacing w:before="0" w:after="0"/>
    </w:pPr>
  </w:style>
  <w:style w:type="paragraph" w:customStyle="1" w:styleId="BodyTextBold">
    <w:name w:val="Body Text Bold"/>
    <w:basedOn w:val="BodyText"/>
    <w:qFormat/>
    <w:rsid w:val="005134F2"/>
    <w:rPr>
      <w:b/>
    </w:rPr>
  </w:style>
  <w:style w:type="character" w:styleId="Hyperlink">
    <w:name w:val="Hyperlink"/>
    <w:basedOn w:val="DefaultParagraphFont"/>
    <w:uiPriority w:val="99"/>
    <w:unhideWhenUsed/>
    <w:rsid w:val="00BB5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3986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CUADRT612 Audition and select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