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7CB1" w:rsidP="00677C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CUADRT611 Establish creative vision for screen productions</w:t>
      </w:r>
      <w:r>
        <w:fldChar w:fldCharType="end"/>
      </w:r>
    </w:p>
    <w:p w:rsidR="00677CB1" w:rsidP="00677CB1">
      <w:pPr>
        <w:pStyle w:val="Version"/>
        <w:sectPr w:rsidSect="00DC71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71C5" w:rsidP="00DC71C5">
      <w:pPr>
        <w:pStyle w:val="SuperHeading"/>
      </w:pPr>
      <w:r w:rsidRPr="00DC71C5">
        <w:t>CUADRT611 Establish creative vision for screen productions</w:t>
      </w:r>
    </w:p>
    <w:p w:rsidR="00000000" w:rsidRPr="00DC71C5" w:rsidP="00DC71C5">
      <w:pPr>
        <w:pStyle w:val="Heading1"/>
      </w:pPr>
      <w:bookmarkStart w:id="1" w:name="O_1148607"/>
      <w:bookmarkEnd w:id="1"/>
      <w:r w:rsidRPr="00DC71C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C7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1C5" w:rsidP="00DC71C5">
            <w:pPr>
              <w:pStyle w:val="BodyText"/>
            </w:pPr>
            <w:r w:rsidRPr="00DC71C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rPr>
                <w:rStyle w:val="SpecialBold"/>
              </w:rPr>
              <w:t>Comments</w:t>
            </w:r>
          </w:p>
        </w:tc>
      </w:tr>
      <w:tr w:rsidTr="00DC71C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1C5" w:rsidP="00DC71C5">
            <w:pPr>
              <w:pStyle w:val="BodyText"/>
            </w:pPr>
            <w:r w:rsidRPr="00DC71C5">
              <w:t>This version first released with CUA Creative Arts and Culture Training Package version 5.0.</w:t>
            </w:r>
          </w:p>
        </w:tc>
      </w:tr>
    </w:tbl>
    <w:p w:rsidR="00000000" w:rsidRPr="00DC71C5" w:rsidP="00DC71C5">
      <w:pPr>
        <w:pStyle w:val="List"/>
      </w:pPr>
    </w:p>
    <w:p w:rsidR="00000000" w:rsidRPr="00DC71C5" w:rsidP="00DC71C5">
      <w:pPr>
        <w:pStyle w:val="AllowPageBreak"/>
      </w:pPr>
    </w:p>
    <w:p w:rsidR="00000000" w:rsidRPr="00DC71C5" w:rsidP="00DC71C5">
      <w:pPr>
        <w:pStyle w:val="Heading1"/>
      </w:pPr>
      <w:bookmarkStart w:id="2" w:name="O_1148612"/>
      <w:bookmarkEnd w:id="2"/>
      <w:r w:rsidRPr="00DC71C5">
        <w:t>Application</w:t>
      </w:r>
    </w:p>
    <w:p w:rsidR="00000000" w:rsidRPr="00DC71C5" w:rsidP="00677CB1">
      <w:pPr>
        <w:pStyle w:val="BodyText"/>
      </w:pPr>
      <w:r w:rsidRPr="00DC71C5">
        <w:t>This unit describes the skills and knowledge required to use so</w:t>
      </w:r>
      <w:r w:rsidRPr="00DC71C5">
        <w:t>und and visual images to transform written scripts into screen productions. It involves the consideration of different ideas in interpreting scripts, producing detailed shot plans to support a creative vision and finalising plans with required personnel.</w:t>
      </w:r>
    </w:p>
    <w:p w:rsidR="00000000" w:rsidRPr="00DC71C5" w:rsidP="00677CB1">
      <w:pPr>
        <w:pStyle w:val="BodyText"/>
      </w:pPr>
      <w:r w:rsidRPr="00DC71C5">
        <w:t>T</w:t>
      </w:r>
      <w:r w:rsidRPr="00DC71C5">
        <w:t>he unit applies to those who interpret and use scripts as the basis for developing the creative vision for relatively large-scale productions such as feature films, short films or television dramas. They work closely with writers in developing scripts, and</w:t>
      </w:r>
      <w:r w:rsidRPr="00DC71C5">
        <w:t xml:space="preserve"> with other creative team members on strategies for achieving creative outcomes.</w:t>
      </w:r>
    </w:p>
    <w:p w:rsidR="00000000" w:rsidRPr="00DC71C5" w:rsidP="00677CB1">
      <w:pPr>
        <w:pStyle w:val="BodyText"/>
      </w:pPr>
      <w:r w:rsidRPr="00DC71C5">
        <w:t>No licensing, legislative or certification requirements apply to this unit at the time of publication</w:t>
      </w:r>
      <w:r w:rsidRPr="00DC71C5">
        <w:rPr>
          <w:rStyle w:val="Emphasis"/>
        </w:rPr>
        <w:t>.</w:t>
      </w:r>
    </w:p>
    <w:p w:rsidR="00000000" w:rsidRPr="00DC71C5" w:rsidP="00DC71C5">
      <w:pPr>
        <w:pStyle w:val="Heading1"/>
      </w:pPr>
      <w:bookmarkStart w:id="3" w:name="O_1148611"/>
      <w:bookmarkEnd w:id="3"/>
      <w:r w:rsidRPr="00DC71C5">
        <w:t>Unit Sector</w:t>
      </w:r>
    </w:p>
    <w:p w:rsidR="00000000" w:rsidRPr="00DC71C5" w:rsidP="00677CB1">
      <w:pPr>
        <w:pStyle w:val="BodyText"/>
      </w:pPr>
      <w:r w:rsidRPr="00DC71C5">
        <w:t>Media and entertainment production – Dire</w:t>
      </w:r>
      <w:r w:rsidRPr="00DC71C5">
        <w:t>cting</w:t>
      </w:r>
    </w:p>
    <w:p w:rsidR="00000000" w:rsidRPr="00DC71C5" w:rsidP="00DC71C5">
      <w:pPr>
        <w:pStyle w:val="Heading1"/>
      </w:pPr>
      <w:bookmarkStart w:id="4" w:name="O_1148610"/>
      <w:bookmarkEnd w:id="4"/>
      <w:r w:rsidRPr="00DC71C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1C5" w:rsidP="00DC71C5">
            <w:pPr>
              <w:pStyle w:val="BodyText"/>
            </w:pPr>
            <w:r w:rsidRPr="00DC71C5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rPr>
                <w:rStyle w:val="SpecialBold"/>
              </w:rPr>
              <w:t>PERFORMANCE CRITERIA</w:t>
            </w:r>
          </w:p>
        </w:tc>
      </w:tr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1C5" w:rsidP="00DC71C5">
            <w:pPr>
              <w:pStyle w:val="BodyText"/>
            </w:pPr>
            <w:r w:rsidRPr="00DC71C5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1C5">
            <w:pPr>
              <w:pStyle w:val="List"/>
              <w:rPr>
                <w:lang w:val="en-NZ"/>
              </w:rPr>
            </w:pPr>
            <w:r w:rsidRPr="00DC71C5">
              <w:t>1. Interpret and review scripts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1C5" w:rsidP="00DC71C5">
            <w:pPr>
              <w:pStyle w:val="List"/>
            </w:pPr>
            <w:r w:rsidRPr="00DC71C5">
              <w:t>1.1 Read draft scripts and meet with required personnel to discuss potential interpretations of vision</w:t>
            </w:r>
          </w:p>
          <w:p w:rsidR="00000000" w:rsidRPr="00DC71C5" w:rsidP="00DC71C5">
            <w:pPr>
              <w:pStyle w:val="List"/>
            </w:pPr>
            <w:r w:rsidRPr="00DC71C5">
              <w:t>1.2 Determine intended creative aims of scripts and define proposed objectives that meets aims</w:t>
            </w:r>
          </w:p>
          <w:p w:rsidR="00000000" w:rsidRPr="00DC71C5" w:rsidP="00DC71C5">
            <w:pPr>
              <w:pStyle w:val="List"/>
            </w:pPr>
            <w:r w:rsidRPr="00DC71C5">
              <w:t xml:space="preserve">1.3 Generate and consider </w:t>
            </w:r>
            <w:r w:rsidRPr="00DC71C5">
              <w:t>different ideas for visualising scripts until clear narrative emerges</w:t>
            </w:r>
          </w:p>
          <w:p w:rsidR="00000000" w:rsidRPr="00DC71C5" w:rsidP="00DC71C5">
            <w:pPr>
              <w:pStyle w:val="List"/>
            </w:pPr>
            <w:r w:rsidRPr="00DC71C5">
              <w:t xml:space="preserve">1.4 Inform creative directions and assist in providing production context by identifying research and reference materials </w:t>
            </w:r>
          </w:p>
          <w:p w:rsidR="00000000" w:rsidRPr="00DC71C5" w:rsidP="00DC71C5">
            <w:pPr>
              <w:pStyle w:val="List"/>
            </w:pPr>
            <w:r w:rsidRPr="00DC71C5">
              <w:t>1.5 Review script drafts in collaboration with required personn</w:t>
            </w:r>
            <w:r w:rsidRPr="00DC71C5">
              <w:t xml:space="preserve">el and </w:t>
            </w:r>
            <w:r w:rsidRPr="00DC71C5">
              <w:t>agree on need for rewrites within production timelines</w:t>
            </w:r>
          </w:p>
          <w:p w:rsidR="00000000" w:rsidP="00DC71C5">
            <w:pPr>
              <w:pStyle w:val="List"/>
              <w:rPr>
                <w:lang w:val="en-NZ"/>
              </w:rPr>
            </w:pPr>
            <w:r w:rsidRPr="00DC71C5">
              <w:t>1.6 Prepare development notes for script writers to produce script re-drafts as required</w:t>
            </w:r>
          </w:p>
        </w:tc>
      </w:tr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1C5">
            <w:pPr>
              <w:pStyle w:val="List"/>
              <w:rPr>
                <w:lang w:val="en-NZ"/>
              </w:rPr>
            </w:pPr>
            <w:r w:rsidRPr="00DC71C5">
              <w:t>2. Prepare shot plans to realise visual narrative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1C5" w:rsidP="00DC71C5">
            <w:pPr>
              <w:pStyle w:val="List"/>
            </w:pPr>
            <w:r w:rsidRPr="00DC71C5">
              <w:t>2.1 Mark up working script into component scenes and i</w:t>
            </w:r>
            <w:r w:rsidRPr="00DC71C5">
              <w:t>dentify key dramatic elements and technical parameters within each scenic unit as basis for shot plans</w:t>
            </w:r>
          </w:p>
          <w:p w:rsidR="00000000" w:rsidRPr="00DC71C5" w:rsidP="00DC71C5">
            <w:pPr>
              <w:pStyle w:val="List"/>
            </w:pPr>
            <w:r w:rsidRPr="00DC71C5">
              <w:t>2.2 Plot key dramatic elements within and between scenes that aid transformation of written narrative into visual representation</w:t>
            </w:r>
          </w:p>
          <w:p w:rsidR="00000000" w:rsidRPr="00DC71C5" w:rsidP="00DC71C5">
            <w:pPr>
              <w:pStyle w:val="List"/>
            </w:pPr>
            <w:r w:rsidRPr="00DC71C5">
              <w:t>2.3 Determine location o</w:t>
            </w:r>
            <w:r w:rsidRPr="00DC71C5">
              <w:t>f characters and other shot elements by reviewing whole narrative and individual scenes</w:t>
            </w:r>
          </w:p>
          <w:p w:rsidR="00000000" w:rsidRPr="00DC71C5" w:rsidP="00DC71C5">
            <w:pPr>
              <w:pStyle w:val="List"/>
            </w:pPr>
            <w:r w:rsidRPr="00DC71C5">
              <w:t>2.4 Assess photographic qualities of proposed shots and their impact on interpreting overall story and within scenes</w:t>
            </w:r>
          </w:p>
          <w:p w:rsidR="00000000" w:rsidRPr="00DC71C5" w:rsidP="00DC71C5">
            <w:pPr>
              <w:pStyle w:val="List"/>
            </w:pPr>
            <w:r w:rsidRPr="00DC71C5">
              <w:t>2.5 Confirm shot plans allow narrative and visual aspects to be controlled and carried forward according to production requirements</w:t>
            </w:r>
          </w:p>
          <w:p w:rsidR="00000000" w:rsidP="00DC71C5">
            <w:pPr>
              <w:pStyle w:val="List"/>
              <w:rPr>
                <w:lang w:val="en-NZ"/>
              </w:rPr>
            </w:pPr>
            <w:r w:rsidRPr="00DC71C5">
              <w:t>2.6 Discuss shot plans with required production personnel prior to developing storyboards</w:t>
            </w:r>
          </w:p>
        </w:tc>
      </w:tr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1C5">
            <w:pPr>
              <w:pStyle w:val="List"/>
              <w:rPr>
                <w:lang w:val="en-NZ"/>
              </w:rPr>
            </w:pPr>
            <w:r w:rsidRPr="00DC71C5">
              <w:t>3. Finalise creative planning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1C5" w:rsidP="00DC71C5">
            <w:pPr>
              <w:pStyle w:val="List"/>
            </w:pPr>
            <w:r w:rsidRPr="00DC71C5">
              <w:t>3.1</w:t>
            </w:r>
            <w:r w:rsidRPr="00DC71C5">
              <w:t xml:space="preserve"> Document areas of productions that may be affected by script versions and discuss changes with required personnel</w:t>
            </w:r>
          </w:p>
          <w:p w:rsidR="00000000" w:rsidRPr="00DC71C5" w:rsidP="00DC71C5">
            <w:pPr>
              <w:pStyle w:val="List"/>
            </w:pPr>
            <w:r w:rsidRPr="00DC71C5">
              <w:t>3.2 Arrange sign-off for final scripts and distribute to required personnel</w:t>
            </w:r>
          </w:p>
          <w:p w:rsidR="00000000" w:rsidRPr="00DC71C5" w:rsidP="00DC71C5">
            <w:pPr>
              <w:pStyle w:val="List"/>
            </w:pPr>
            <w:r w:rsidRPr="00DC71C5">
              <w:t>3.3 Maintain ongoing review of script and shot plans organising r</w:t>
            </w:r>
            <w:r w:rsidRPr="00DC71C5">
              <w:t>equired rewrites during production</w:t>
            </w:r>
          </w:p>
          <w:p w:rsidR="00000000" w:rsidRPr="00DC71C5" w:rsidP="00DC71C5">
            <w:pPr>
              <w:pStyle w:val="List"/>
            </w:pPr>
            <w:r w:rsidRPr="00DC71C5">
              <w:t xml:space="preserve">3.4 Provide required personnel with latest version of scripts and shot plans </w:t>
            </w:r>
          </w:p>
        </w:tc>
      </w:tr>
    </w:tbl>
    <w:p w:rsidR="00000000" w:rsidRPr="00DC71C5" w:rsidP="00DC71C5">
      <w:pPr>
        <w:pStyle w:val="List"/>
      </w:pPr>
    </w:p>
    <w:p w:rsidR="00000000" w:rsidRPr="00DC71C5" w:rsidP="00DC71C5">
      <w:pPr>
        <w:pStyle w:val="AllowPageBreak"/>
      </w:pPr>
    </w:p>
    <w:p w:rsidR="00000000" w:rsidRPr="00DC71C5" w:rsidP="00DC71C5">
      <w:pPr>
        <w:pStyle w:val="Heading1"/>
      </w:pPr>
      <w:bookmarkStart w:id="5" w:name="O_1148609"/>
      <w:bookmarkEnd w:id="5"/>
      <w:r w:rsidRPr="00DC71C5">
        <w:t>Foundation Skills</w:t>
      </w:r>
    </w:p>
    <w:p w:rsidR="00000000" w:rsidRPr="00677CB1" w:rsidP="00677CB1">
      <w:pPr>
        <w:pStyle w:val="BodyText"/>
        <w:rPr>
          <w:i/>
        </w:rPr>
      </w:pPr>
      <w:r w:rsidRPr="00677CB1">
        <w:rPr>
          <w:rStyle w:val="Emphasis"/>
        </w:rPr>
        <w:t>This section describes those language, literacy, numeracy and employment skills that are essential to pe</w:t>
      </w:r>
      <w:r w:rsidRPr="00677CB1">
        <w:rPr>
          <w:rStyle w:val="Emphasis"/>
        </w:rPr>
        <w:t>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28"/>
      </w:tblGrid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C71C5" w:rsidP="00DC71C5">
            <w:pPr>
              <w:pStyle w:val="BodyText"/>
            </w:pPr>
            <w:r w:rsidRPr="00DC71C5">
              <w:rPr>
                <w:rStyle w:val="SpecialBold"/>
              </w:rPr>
              <w:t>SKILL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rPr>
                <w:rStyle w:val="SpecialBold"/>
              </w:rPr>
              <w:t>DESCRIPTION</w:t>
            </w:r>
          </w:p>
        </w:tc>
      </w:tr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t>Oral communication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1C5" w:rsidP="00DC71C5">
            <w:pPr>
              <w:pStyle w:val="ListBullet"/>
            </w:pPr>
            <w:r w:rsidRPr="00DC71C5">
              <w:t xml:space="preserve">Clearly articulates requirements using industry standard language for diverse audiences </w:t>
            </w:r>
          </w:p>
          <w:p w:rsidR="00000000" w:rsidRPr="00DC71C5" w:rsidP="00DC71C5">
            <w:pPr>
              <w:pStyle w:val="ListBullet"/>
            </w:pPr>
            <w:r w:rsidRPr="00DC71C5">
              <w:t>Elicits information and confirms understanding using listening and questioning techniques</w:t>
            </w:r>
          </w:p>
          <w:p w:rsidR="00000000" w:rsidP="00DC71C5">
            <w:pPr>
              <w:pStyle w:val="ListBullet"/>
              <w:rPr>
                <w:lang w:val="en-NZ"/>
              </w:rPr>
            </w:pPr>
            <w:r w:rsidRPr="00DC71C5">
              <w:t>Identifies and uses industry standard communication methods and practices during discussions with required personnel about project vision, scripts and production plan</w:t>
            </w:r>
            <w:r w:rsidRPr="00DC71C5">
              <w:t>s</w:t>
            </w:r>
          </w:p>
        </w:tc>
      </w:tr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t>Reading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1C5" w:rsidP="00DC71C5">
            <w:pPr>
              <w:pStyle w:val="ListBullet"/>
            </w:pPr>
            <w:r w:rsidRPr="00DC71C5">
              <w:t xml:space="preserve">Develops content overview and extracts information that informs </w:t>
            </w:r>
            <w:r w:rsidRPr="00DC71C5">
              <w:t>plans, creative goals and production decisions by analysing complex scripts and other textual resources</w:t>
            </w:r>
          </w:p>
          <w:p w:rsidR="00000000" w:rsidP="00DC71C5">
            <w:pPr>
              <w:pStyle w:val="ListBullet"/>
              <w:rPr>
                <w:lang w:val="en-NZ"/>
              </w:rPr>
            </w:pPr>
            <w:r w:rsidRPr="00DC71C5">
              <w:t>Reviews scripts and plans for compatibility with production and identifies r</w:t>
            </w:r>
            <w:r w:rsidRPr="00DC71C5">
              <w:t xml:space="preserve">equired revisions </w:t>
            </w:r>
          </w:p>
        </w:tc>
      </w:tr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t>Writing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1C5">
            <w:pPr>
              <w:pStyle w:val="ListBullet"/>
              <w:rPr>
                <w:lang w:val="en-NZ"/>
              </w:rPr>
            </w:pPr>
            <w:r w:rsidRPr="00DC71C5">
              <w:t xml:space="preserve">Develops detailed information and instructions for scripts using vocabulary, terminology and structure for audience and purpose </w:t>
            </w:r>
          </w:p>
        </w:tc>
      </w:tr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t>Planning and organising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1C5">
            <w:pPr>
              <w:pStyle w:val="ListBullet"/>
              <w:rPr>
                <w:lang w:val="en-NZ"/>
              </w:rPr>
            </w:pPr>
            <w:r w:rsidRPr="00DC71C5">
              <w:t>Establishes creative vision of screen productions and manages require communication by organising, planning and sequencing workload of self and others</w:t>
            </w:r>
          </w:p>
        </w:tc>
      </w:tr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t>Problem solving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1C5">
            <w:pPr>
              <w:pStyle w:val="ListBullet"/>
              <w:rPr>
                <w:lang w:val="en-NZ"/>
              </w:rPr>
            </w:pPr>
            <w:r w:rsidRPr="00DC71C5">
              <w:t>Extracts key elements that inspire creative ideas and decisions about direction of stor</w:t>
            </w:r>
            <w:r w:rsidRPr="00DC71C5">
              <w:t>y visualisation by assessing scripts</w:t>
            </w:r>
          </w:p>
        </w:tc>
      </w:tr>
      <w:tr w:rsidTr="00DC71C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C71C5">
            <w:pPr>
              <w:pStyle w:val="BodyText"/>
              <w:rPr>
                <w:lang w:val="en-NZ"/>
              </w:rPr>
            </w:pPr>
            <w:r w:rsidRPr="00DC71C5">
              <w:t>Self-management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C71C5" w:rsidP="00DC71C5">
            <w:pPr>
              <w:pStyle w:val="ListBullet"/>
            </w:pPr>
            <w:r w:rsidRPr="00DC71C5">
              <w:t>Works independently and collectively in leadership role with responsibility for plans and decisions required for development of creative vision of screen productions</w:t>
            </w:r>
          </w:p>
        </w:tc>
      </w:tr>
    </w:tbl>
    <w:p w:rsidR="00000000" w:rsidRPr="00DC71C5" w:rsidP="00DC71C5">
      <w:pPr>
        <w:pStyle w:val="List"/>
      </w:pPr>
    </w:p>
    <w:p w:rsidR="00000000" w:rsidRPr="00DC71C5" w:rsidP="00DC71C5">
      <w:pPr>
        <w:pStyle w:val="AllowPageBreak"/>
      </w:pPr>
    </w:p>
    <w:p w:rsidR="00000000" w:rsidRPr="00DC71C5" w:rsidP="00DC71C5">
      <w:pPr>
        <w:pStyle w:val="Heading1"/>
      </w:pPr>
      <w:bookmarkStart w:id="6" w:name="O_1148608"/>
      <w:bookmarkEnd w:id="6"/>
      <w:r w:rsidRPr="00DC71C5">
        <w:t>Unit Mapping I</w:t>
      </w:r>
      <w:r w:rsidRPr="00DC71C5">
        <w:t>nformation</w:t>
      </w:r>
    </w:p>
    <w:p w:rsidR="00000000" w:rsidRPr="00DC71C5" w:rsidP="00677CB1">
      <w:pPr>
        <w:pStyle w:val="BodyText"/>
      </w:pPr>
      <w:r w:rsidRPr="00DC71C5">
        <w:t>Supersedes and is equivalent to CUADRT601 Establish the creative vision for screen productions.</w:t>
      </w:r>
    </w:p>
    <w:p w:rsidR="00000000" w:rsidRPr="00DC71C5" w:rsidP="00DC71C5">
      <w:pPr>
        <w:pStyle w:val="Heading1"/>
      </w:pPr>
      <w:bookmarkStart w:id="7" w:name="O_1148601"/>
      <w:bookmarkEnd w:id="7"/>
      <w:r w:rsidRPr="00DC71C5">
        <w:t>Links</w:t>
      </w:r>
    </w:p>
    <w:p w:rsidR="00000000" w:rsidRPr="00DC71C5" w:rsidP="00677CB1">
      <w:pPr>
        <w:pStyle w:val="BodyText"/>
      </w:pPr>
      <w:r w:rsidRPr="00DC71C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E646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C71C5" w:rsidP="00DC71C5"/>
    <w:sectPr w:rsidSect="00DC71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1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1C5" w:rsidRPr="00677CB1" w:rsidP="00677C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1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B1" w:rsidP="00DC71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7CB1" w:rsidP="00DC71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7CB1" w:rsidP="00DC71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1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71C5" w:rsidRPr="00677CB1" w:rsidP="00677C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71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CB1" w:rsidRPr="002D2AF8" w:rsidP="00DC71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CUADRT611 Establish creative vision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77CB1" w:rsidP="00DC71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0C3D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1C1F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1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71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71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71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71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71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71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71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71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71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71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71C5"/>
  </w:style>
  <w:style w:type="character" w:customStyle="1" w:styleId="Heading1Char">
    <w:name w:val="Heading 1 Char"/>
    <w:basedOn w:val="DefaultParagraphFont"/>
    <w:link w:val="Heading1"/>
    <w:rsid w:val="00DC71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71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71C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C71C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C71C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C71C5"/>
    <w:rPr>
      <w:b/>
      <w:spacing w:val="0"/>
    </w:rPr>
  </w:style>
  <w:style w:type="character" w:styleId="Emphasis">
    <w:name w:val="Emphasis"/>
    <w:basedOn w:val="DefaultParagraphFont"/>
    <w:qFormat/>
    <w:rsid w:val="00DC71C5"/>
    <w:rPr>
      <w:i/>
    </w:rPr>
  </w:style>
  <w:style w:type="paragraph" w:customStyle="1" w:styleId="SuperHeading">
    <w:name w:val="SuperHeading"/>
    <w:basedOn w:val="Normal"/>
    <w:rsid w:val="00DC71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71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71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71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71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7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71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7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71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71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71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71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71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71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71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71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71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71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71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71C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C71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C71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71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71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C71C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C71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71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71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71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71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71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71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71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71C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C71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71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71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71C5"/>
  </w:style>
  <w:style w:type="paragraph" w:styleId="TableofFigures">
    <w:name w:val="table of figures"/>
    <w:basedOn w:val="Normal"/>
    <w:next w:val="Normal"/>
    <w:semiHidden/>
    <w:rsid w:val="00DC71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71C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C71C5"/>
    <w:rPr>
      <w:rFonts w:ascii="Wingdings" w:hAnsi="Wingdings"/>
    </w:rPr>
  </w:style>
  <w:style w:type="paragraph" w:customStyle="1" w:styleId="TableHeading">
    <w:name w:val="Table Heading"/>
    <w:basedOn w:val="HeadingBase"/>
    <w:rsid w:val="00DC71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71C5"/>
    <w:rPr>
      <w:color w:val="0033CC"/>
      <w:u w:val="none"/>
    </w:rPr>
  </w:style>
  <w:style w:type="paragraph" w:customStyle="1" w:styleId="BodyTextRight">
    <w:name w:val="Body Text Right"/>
    <w:basedOn w:val="BodyText"/>
    <w:rsid w:val="00DC71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71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71C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71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71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71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71C5"/>
    <w:rPr>
      <w:sz w:val="32"/>
    </w:rPr>
  </w:style>
  <w:style w:type="paragraph" w:customStyle="1" w:styleId="HeadingProcedure">
    <w:name w:val="Heading Procedure"/>
    <w:basedOn w:val="HeadingBase"/>
    <w:next w:val="Normal"/>
    <w:rsid w:val="00DC71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71C5"/>
    <w:pPr>
      <w:spacing w:before="60" w:after="60"/>
    </w:pPr>
  </w:style>
  <w:style w:type="paragraph" w:styleId="ListContinue">
    <w:name w:val="List Continue"/>
    <w:basedOn w:val="List"/>
    <w:rsid w:val="00DC71C5"/>
    <w:pPr>
      <w:ind w:firstLine="0"/>
    </w:pPr>
  </w:style>
  <w:style w:type="paragraph" w:customStyle="1" w:styleId="ListNote">
    <w:name w:val="List Note"/>
    <w:basedOn w:val="List"/>
    <w:rsid w:val="00DC71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71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71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71C5"/>
    <w:rPr>
      <w:rFonts w:ascii="Courier New" w:hAnsi="Courier New"/>
    </w:rPr>
  </w:style>
  <w:style w:type="paragraph" w:customStyle="1" w:styleId="NoteBullet">
    <w:name w:val="Note Bullet"/>
    <w:basedOn w:val="Note"/>
    <w:rsid w:val="00DC71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71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71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71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71C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C71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71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71C5"/>
    <w:rPr>
      <w:b/>
      <w:smallCaps/>
    </w:rPr>
  </w:style>
  <w:style w:type="paragraph" w:customStyle="1" w:styleId="TableListNumber">
    <w:name w:val="Table List Number"/>
    <w:basedOn w:val="ListNumber"/>
    <w:rsid w:val="00DC71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71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71C5"/>
    <w:pPr>
      <w:numPr>
        <w:numId w:val="8"/>
      </w:numPr>
    </w:pPr>
  </w:style>
  <w:style w:type="paragraph" w:customStyle="1" w:styleId="ListAlpha2">
    <w:name w:val="List Alpha 2"/>
    <w:basedOn w:val="List2"/>
    <w:rsid w:val="00DC71C5"/>
    <w:pPr>
      <w:numPr>
        <w:numId w:val="7"/>
      </w:numPr>
    </w:pPr>
  </w:style>
  <w:style w:type="paragraph" w:styleId="List2">
    <w:name w:val="List 2"/>
    <w:basedOn w:val="BodyText"/>
    <w:rsid w:val="00DC71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71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71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71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71C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71C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C71C5"/>
    <w:pPr>
      <w:numPr>
        <w:numId w:val="3"/>
      </w:numPr>
    </w:pPr>
  </w:style>
  <w:style w:type="paragraph" w:styleId="ListContinue2">
    <w:name w:val="List Continue 2"/>
    <w:basedOn w:val="List2"/>
    <w:rsid w:val="00DC71C5"/>
    <w:pPr>
      <w:ind w:firstLine="0"/>
    </w:pPr>
  </w:style>
  <w:style w:type="paragraph" w:styleId="ListContinue3">
    <w:name w:val="List Continue 3"/>
    <w:basedOn w:val="List3"/>
    <w:rsid w:val="00DC71C5"/>
    <w:pPr>
      <w:ind w:left="1021" w:firstLine="0"/>
    </w:pPr>
  </w:style>
  <w:style w:type="paragraph" w:styleId="ListContinue4">
    <w:name w:val="List Continue 4"/>
    <w:basedOn w:val="List4"/>
    <w:rsid w:val="00DC71C5"/>
    <w:pPr>
      <w:ind w:firstLine="0"/>
    </w:pPr>
  </w:style>
  <w:style w:type="paragraph" w:styleId="ListContinue5">
    <w:name w:val="List Continue 5"/>
    <w:basedOn w:val="List5"/>
    <w:rsid w:val="00DC71C5"/>
    <w:pPr>
      <w:ind w:firstLine="0"/>
    </w:pPr>
  </w:style>
  <w:style w:type="paragraph" w:styleId="ListNumber3">
    <w:name w:val="List Number 3"/>
    <w:basedOn w:val="List3"/>
    <w:rsid w:val="00DC71C5"/>
    <w:pPr>
      <w:numPr>
        <w:numId w:val="4"/>
      </w:numPr>
    </w:pPr>
  </w:style>
  <w:style w:type="paragraph" w:styleId="ListNumber4">
    <w:name w:val="List Number 4"/>
    <w:basedOn w:val="List4"/>
    <w:rsid w:val="00DC71C5"/>
    <w:pPr>
      <w:numPr>
        <w:numId w:val="5"/>
      </w:numPr>
    </w:pPr>
  </w:style>
  <w:style w:type="paragraph" w:styleId="ListNumber5">
    <w:name w:val="List Number 5"/>
    <w:basedOn w:val="List5"/>
    <w:rsid w:val="00DC71C5"/>
    <w:pPr>
      <w:numPr>
        <w:numId w:val="6"/>
      </w:numPr>
    </w:pPr>
  </w:style>
  <w:style w:type="paragraph" w:styleId="BlockText">
    <w:name w:val="Block Text"/>
    <w:basedOn w:val="Normal"/>
    <w:rsid w:val="00DC71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71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71C5"/>
    <w:rPr>
      <w:sz w:val="16"/>
      <w:vertAlign w:val="superscript"/>
    </w:rPr>
  </w:style>
  <w:style w:type="character" w:customStyle="1" w:styleId="Symbols">
    <w:name w:val="Symbols"/>
    <w:basedOn w:val="DefaultParagraphFont"/>
    <w:rsid w:val="00DC71C5"/>
    <w:rPr>
      <w:rFonts w:ascii="Symbol" w:hAnsi="Symbol"/>
    </w:rPr>
  </w:style>
  <w:style w:type="character" w:customStyle="1" w:styleId="MenuOptions">
    <w:name w:val="Menu Options"/>
    <w:basedOn w:val="DefaultParagraphFont"/>
    <w:rsid w:val="00DC71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71C5"/>
    <w:rPr>
      <w:b/>
    </w:rPr>
  </w:style>
  <w:style w:type="character" w:customStyle="1" w:styleId="Underlined">
    <w:name w:val="Underlined"/>
    <w:basedOn w:val="DefaultParagraphFont"/>
    <w:rsid w:val="00DC71C5"/>
    <w:rPr>
      <w:u w:val="single"/>
    </w:rPr>
  </w:style>
  <w:style w:type="paragraph" w:customStyle="1" w:styleId="TableBodyTextRight">
    <w:name w:val="Table Body Text Right"/>
    <w:basedOn w:val="TableBodyText"/>
    <w:rsid w:val="00DC71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71C5"/>
    <w:rPr>
      <w:sz w:val="18"/>
    </w:rPr>
  </w:style>
  <w:style w:type="paragraph" w:customStyle="1" w:styleId="BodySmallRight">
    <w:name w:val="Body Small Right"/>
    <w:basedOn w:val="BodyTextRight"/>
    <w:rsid w:val="00DC71C5"/>
    <w:rPr>
      <w:sz w:val="18"/>
      <w:szCs w:val="18"/>
    </w:rPr>
  </w:style>
  <w:style w:type="paragraph" w:customStyle="1" w:styleId="MarginEdition">
    <w:name w:val="Margin Edition"/>
    <w:basedOn w:val="MarginNote"/>
    <w:rsid w:val="00DC71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71C5"/>
    <w:rPr>
      <w:sz w:val="2"/>
      <w:szCs w:val="2"/>
    </w:rPr>
  </w:style>
  <w:style w:type="character" w:customStyle="1" w:styleId="Small">
    <w:name w:val="Small"/>
    <w:basedOn w:val="DefaultParagraphFont"/>
    <w:rsid w:val="00DC71C5"/>
    <w:rPr>
      <w:sz w:val="16"/>
    </w:rPr>
  </w:style>
  <w:style w:type="paragraph" w:customStyle="1" w:styleId="WideTable">
    <w:name w:val="Wide Table"/>
    <w:basedOn w:val="Normal"/>
    <w:rsid w:val="00DC71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71C5"/>
  </w:style>
  <w:style w:type="paragraph" w:styleId="Quote">
    <w:name w:val="Quote"/>
    <w:basedOn w:val="Heading1"/>
    <w:link w:val="QuoteChar"/>
    <w:qFormat/>
    <w:rsid w:val="00DC71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71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71C5"/>
    <w:pPr>
      <w:pageBreakBefore/>
    </w:pPr>
  </w:style>
  <w:style w:type="paragraph" w:customStyle="1" w:styleId="Border">
    <w:name w:val="Border"/>
    <w:basedOn w:val="Normal"/>
    <w:qFormat/>
    <w:rsid w:val="00DC71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71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1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1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71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71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71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71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71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71C5"/>
    <w:rPr>
      <w:u w:val="single"/>
    </w:rPr>
  </w:style>
  <w:style w:type="character" w:customStyle="1" w:styleId="BoldandItalics">
    <w:name w:val="Bold and Italics"/>
    <w:qFormat/>
    <w:rsid w:val="00DC71C5"/>
    <w:rPr>
      <w:b/>
      <w:i/>
      <w:u w:val="none"/>
    </w:rPr>
  </w:style>
  <w:style w:type="paragraph" w:styleId="BalloonText">
    <w:name w:val="Balloon Text"/>
    <w:basedOn w:val="Normal"/>
    <w:link w:val="BalloonTextChar"/>
    <w:rsid w:val="00DC71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71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71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71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71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71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71C5"/>
    <w:pPr>
      <w:spacing w:before="0" w:after="0"/>
    </w:pPr>
  </w:style>
  <w:style w:type="paragraph" w:customStyle="1" w:styleId="BodyTextBold">
    <w:name w:val="Body Text Bold"/>
    <w:basedOn w:val="BodyText"/>
    <w:qFormat/>
    <w:rsid w:val="00DC71C5"/>
    <w:rPr>
      <w:b/>
    </w:rPr>
  </w:style>
  <w:style w:type="character" w:styleId="Hyperlink">
    <w:name w:val="Hyperlink"/>
    <w:basedOn w:val="DefaultParagraphFont"/>
    <w:uiPriority w:val="99"/>
    <w:unhideWhenUsed/>
    <w:rsid w:val="00677C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686</Words>
  <Characters>4396</Characters>
  <Application>Microsoft Office Word</Application>
  <DocSecurity>0</DocSecurity>
  <Lines>125</Lines>
  <Paragraphs>72</Paragraphs>
  <ScaleCrop>false</ScaleCrop>
  <Company>Author-it Software Corporation Ltd.</Company>
  <LinksUpToDate>false</LinksUpToDate>
  <CharactersWithSpaces>5010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CUADRT611 Establish creative vision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2022-10-19T12:24:00Z</dcterms:created>
  <dcterms:modified xsi:type="dcterms:W3CDTF">2022-10-19T12:24:00Z</dcterms:modified>
</cp:coreProperties>
</file>