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0A3A" w:rsidP="00A10A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CUADRT602 Audition and select performers</w:t>
      </w:r>
      <w:r>
        <w:fldChar w:fldCharType="end"/>
      </w:r>
    </w:p>
    <w:p w:rsidR="00A10A3A" w:rsidP="00A10A3A">
      <w:pPr>
        <w:pStyle w:val="Version"/>
        <w:sectPr w:rsidSect="00C401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014A" w:rsidP="00C4014A">
      <w:pPr>
        <w:pStyle w:val="SuperHeading"/>
      </w:pPr>
      <w:r w:rsidRPr="00C4014A">
        <w:t>Assessment Re</w:t>
      </w:r>
      <w:r w:rsidRPr="00C4014A">
        <w:t>quirements for CUADRT602 Audition and select performers</w:t>
      </w:r>
    </w:p>
    <w:p w:rsidR="00000000" w:rsidRPr="00C4014A" w:rsidP="00C4014A">
      <w:pPr>
        <w:pStyle w:val="Heading1"/>
      </w:pPr>
      <w:bookmarkStart w:id="1" w:name="O_791999"/>
      <w:bookmarkEnd w:id="1"/>
      <w:r w:rsidRPr="00C401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401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14A" w:rsidP="00C4014A">
            <w:pPr>
              <w:pStyle w:val="BodyText"/>
            </w:pPr>
            <w:r w:rsidRPr="00C4014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4A">
            <w:pPr>
              <w:pStyle w:val="BodyText"/>
              <w:rPr>
                <w:lang w:val="en-NZ"/>
              </w:rPr>
            </w:pPr>
            <w:r w:rsidRPr="00C4014A">
              <w:rPr>
                <w:rStyle w:val="SpecialBold"/>
              </w:rPr>
              <w:t>Comments</w:t>
            </w:r>
          </w:p>
        </w:tc>
      </w:tr>
      <w:tr w:rsidTr="00C401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14A">
            <w:pPr>
              <w:pStyle w:val="BodyText"/>
              <w:rPr>
                <w:lang w:val="en-NZ"/>
              </w:rPr>
            </w:pPr>
            <w:r w:rsidRPr="00C4014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14A" w:rsidP="00C4014A">
            <w:pPr>
              <w:pStyle w:val="BodyText"/>
            </w:pPr>
            <w:r w:rsidRPr="00C4014A">
              <w:t>This version first released with CUA Creative Arts and Culture Training Package version 2.0.</w:t>
            </w:r>
          </w:p>
        </w:tc>
      </w:tr>
    </w:tbl>
    <w:p w:rsidR="00000000" w:rsidRPr="00C4014A" w:rsidP="00C4014A">
      <w:pPr>
        <w:pStyle w:val="BodyText"/>
      </w:pPr>
    </w:p>
    <w:p w:rsidR="00000000" w:rsidRPr="00C4014A" w:rsidP="00C4014A">
      <w:pPr>
        <w:pStyle w:val="AllowPageBreak"/>
      </w:pPr>
    </w:p>
    <w:p w:rsidR="00000000" w:rsidRPr="00C4014A" w:rsidP="00C4014A">
      <w:pPr>
        <w:pStyle w:val="Heading1"/>
      </w:pPr>
      <w:bookmarkStart w:id="2" w:name="O_792000"/>
      <w:bookmarkEnd w:id="2"/>
      <w:r w:rsidRPr="00C4014A">
        <w:t>Performance Evidence</w:t>
      </w:r>
    </w:p>
    <w:p w:rsidR="00000000" w:rsidRPr="00C4014A" w:rsidP="00A10A3A">
      <w:pPr>
        <w:pStyle w:val="BodyText"/>
      </w:pPr>
      <w:r w:rsidRPr="00C4014A">
        <w:t>Evidence of the ability to:</w:t>
      </w:r>
    </w:p>
    <w:p w:rsidR="00000000" w:rsidRPr="00C4014A" w:rsidP="00C4014A">
      <w:pPr>
        <w:pStyle w:val="ListBullet"/>
      </w:pPr>
      <w:r w:rsidRPr="00C4014A">
        <w:t>use scripts as the basis for compiling character profiles</w:t>
      </w:r>
    </w:p>
    <w:p w:rsidR="00000000" w:rsidRPr="00C4014A" w:rsidP="00C4014A">
      <w:pPr>
        <w:pStyle w:val="ListBullet"/>
      </w:pPr>
      <w:r w:rsidRPr="00C4014A">
        <w:t>manage scheduling and advertising of auditions, and distribution of information to applicants</w:t>
      </w:r>
    </w:p>
    <w:p w:rsidR="00000000" w:rsidRPr="00C4014A" w:rsidP="00C4014A">
      <w:pPr>
        <w:pStyle w:val="ListBullet"/>
      </w:pPr>
      <w:r w:rsidRPr="00C4014A">
        <w:t>communicate character requirements clearly to performers auditioning for ro</w:t>
      </w:r>
      <w:r w:rsidRPr="00C4014A">
        <w:t>les</w:t>
      </w:r>
    </w:p>
    <w:p w:rsidR="00000000" w:rsidRPr="00C4014A" w:rsidP="00C4014A">
      <w:pPr>
        <w:pStyle w:val="ListBullet"/>
      </w:pPr>
      <w:r w:rsidRPr="00C4014A">
        <w:t>conduct auditions in a way that brings out the best in performers</w:t>
      </w:r>
    </w:p>
    <w:p w:rsidR="00000000" w:rsidRPr="00C4014A" w:rsidP="00C4014A">
      <w:pPr>
        <w:pStyle w:val="ListBullet"/>
      </w:pPr>
      <w:r w:rsidRPr="00C4014A">
        <w:t>assess and select performers based on established performance criteria</w:t>
      </w:r>
    </w:p>
    <w:p w:rsidR="00000000" w:rsidRPr="00C4014A" w:rsidP="00C4014A">
      <w:pPr>
        <w:pStyle w:val="ListBullet"/>
      </w:pPr>
      <w:r w:rsidRPr="00C4014A">
        <w:t xml:space="preserve">notify unsuccessful applicants and complete contractual arrangements with successful applicants. </w:t>
      </w:r>
    </w:p>
    <w:p w:rsidR="00000000" w:rsidRPr="00C4014A" w:rsidP="00C4014A">
      <w:pPr>
        <w:pStyle w:val="BodyText"/>
      </w:pPr>
    </w:p>
    <w:p w:rsidR="00000000" w:rsidRPr="00C4014A" w:rsidP="00A10A3A">
      <w:pPr>
        <w:pStyle w:val="BodyText"/>
      </w:pPr>
      <w:r w:rsidRPr="00C4014A">
        <w:t>Note: If a specific volume or frequency is not stated, then evidence must be provided at least once.</w:t>
      </w:r>
    </w:p>
    <w:p w:rsidR="00000000" w:rsidRPr="00C4014A" w:rsidP="00C4014A">
      <w:pPr>
        <w:pStyle w:val="Heading1"/>
      </w:pPr>
      <w:bookmarkStart w:id="3" w:name="O_792001"/>
      <w:bookmarkEnd w:id="3"/>
      <w:r w:rsidRPr="00C4014A">
        <w:t>Knowledge Evidence</w:t>
      </w:r>
    </w:p>
    <w:p w:rsidR="00000000" w:rsidRPr="00C4014A" w:rsidP="00A10A3A">
      <w:pPr>
        <w:pStyle w:val="BodyText"/>
      </w:pPr>
      <w:r w:rsidRPr="00C4014A">
        <w:t>To complete the unit requirements safely and effectively, the individual must:</w:t>
      </w:r>
    </w:p>
    <w:p w:rsidR="00000000" w:rsidRPr="00C4014A" w:rsidP="00C4014A">
      <w:pPr>
        <w:pStyle w:val="ListBullet"/>
      </w:pPr>
      <w:r w:rsidRPr="00C4014A">
        <w:t xml:space="preserve">outline different ways actors approach </w:t>
      </w:r>
      <w:r w:rsidRPr="00C4014A">
        <w:t xml:space="preserve">character development </w:t>
      </w:r>
    </w:p>
    <w:p w:rsidR="00000000" w:rsidRPr="00C4014A" w:rsidP="00C4014A">
      <w:pPr>
        <w:pStyle w:val="ListBullet"/>
      </w:pPr>
      <w:r w:rsidRPr="00C4014A">
        <w:t>describe techniques for creating an audition environment conducive to optimum performance by performers</w:t>
      </w:r>
    </w:p>
    <w:p w:rsidR="00000000" w:rsidRPr="00C4014A" w:rsidP="00C4014A">
      <w:pPr>
        <w:pStyle w:val="ListBullet"/>
      </w:pPr>
      <w:r w:rsidRPr="00C4014A">
        <w:t>explain circumstances where call backs, additional auditions and screen tests would be used</w:t>
      </w:r>
    </w:p>
    <w:p w:rsidR="00000000" w:rsidRPr="00C4014A" w:rsidP="00C4014A">
      <w:pPr>
        <w:pStyle w:val="ListBullet"/>
      </w:pPr>
      <w:r w:rsidRPr="00C4014A">
        <w:t xml:space="preserve">identify typical problems that arise </w:t>
      </w:r>
      <w:r w:rsidRPr="00C4014A">
        <w:t>during the auditioning and selection process and briefly describe solutions.</w:t>
      </w:r>
    </w:p>
    <w:p w:rsidR="00000000" w:rsidRPr="00C4014A" w:rsidP="00C4014A">
      <w:pPr>
        <w:pStyle w:val="AllowPageBreak"/>
      </w:pPr>
    </w:p>
    <w:p w:rsidR="00000000" w:rsidRPr="00C4014A" w:rsidP="00C4014A">
      <w:pPr>
        <w:pStyle w:val="Heading1"/>
      </w:pPr>
      <w:bookmarkStart w:id="4" w:name="O_792002"/>
      <w:bookmarkEnd w:id="4"/>
      <w:r w:rsidRPr="00C4014A">
        <w:t>Assessment Conditions</w:t>
      </w:r>
    </w:p>
    <w:p w:rsidR="00000000" w:rsidRPr="00C4014A" w:rsidP="00A10A3A">
      <w:pPr>
        <w:pStyle w:val="BodyText"/>
      </w:pPr>
      <w:r w:rsidRPr="00C4014A">
        <w:t>Assessment must be conducted in a safe environment where evidence gathered demonstrates consistent performance of typical activities experie</w:t>
      </w:r>
      <w:r w:rsidRPr="00C4014A">
        <w:t xml:space="preserve">nced in creative arts industry environments. The assessment environment must include access to: </w:t>
      </w:r>
    </w:p>
    <w:p w:rsidR="00000000" w:rsidRPr="00C4014A" w:rsidP="00C4014A">
      <w:pPr>
        <w:pStyle w:val="ListBullet"/>
      </w:pPr>
      <w:r w:rsidRPr="00C4014A">
        <w:t>audition venues and equipment</w:t>
      </w:r>
    </w:p>
    <w:p w:rsidR="00000000" w:rsidRPr="00C4014A" w:rsidP="00C4014A">
      <w:pPr>
        <w:pStyle w:val="ListBullet"/>
      </w:pPr>
      <w:r w:rsidRPr="00C4014A">
        <w:t>screen productions for which auditions are required</w:t>
      </w:r>
    </w:p>
    <w:p w:rsidR="00000000" w:rsidRPr="00C4014A" w:rsidP="00C4014A">
      <w:pPr>
        <w:pStyle w:val="ListBullet"/>
      </w:pPr>
      <w:r w:rsidRPr="00C4014A">
        <w:t>script materials</w:t>
      </w:r>
    </w:p>
    <w:p w:rsidR="00000000" w:rsidRPr="00C4014A" w:rsidP="00C4014A">
      <w:pPr>
        <w:pStyle w:val="ListBullet"/>
      </w:pPr>
      <w:r w:rsidRPr="00C4014A">
        <w:t>performers.</w:t>
      </w:r>
    </w:p>
    <w:p w:rsidR="00000000" w:rsidRPr="00C4014A" w:rsidP="00C4014A">
      <w:pPr>
        <w:pStyle w:val="BodyText"/>
      </w:pPr>
    </w:p>
    <w:p w:rsidR="00000000" w:rsidRPr="00C4014A" w:rsidP="00A10A3A">
      <w:pPr>
        <w:pStyle w:val="BodyText"/>
      </w:pPr>
      <w:r w:rsidRPr="00C4014A">
        <w:t>Assessors of this unit must satisfy the requir</w:t>
      </w:r>
      <w:r w:rsidRPr="00C4014A">
        <w:t>ements for assessors in applicable vocational educational and training legislation, frameworks and/or standards.</w:t>
      </w:r>
    </w:p>
    <w:p w:rsidR="00000000" w:rsidRPr="00C4014A" w:rsidP="00C4014A">
      <w:pPr>
        <w:pStyle w:val="Heading1"/>
      </w:pPr>
      <w:bookmarkStart w:id="5" w:name="O_792005"/>
      <w:bookmarkEnd w:id="5"/>
      <w:r w:rsidRPr="00C4014A">
        <w:t>Links</w:t>
      </w:r>
    </w:p>
    <w:p w:rsidR="00000000" w:rsidRPr="00C4014A" w:rsidP="00A10A3A">
      <w:pPr>
        <w:pStyle w:val="BodyText"/>
      </w:pPr>
      <w:r w:rsidRPr="00C4014A">
        <w:t>Companion Volume implementation guides are found in VETNet -</w:t>
      </w:r>
      <w:r w:rsidRPr="00C4014A">
        <w:t xml:space="preserve">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7440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C4014A" w:rsidP="00C4014A"/>
    <w:sectPr w:rsidSect="00C401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1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14A" w:rsidRPr="00A10A3A" w:rsidP="00A10A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1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A3A" w:rsidP="00C401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0A3A" w:rsidP="00C401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0A3A" w:rsidP="00C401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1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A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014A" w:rsidRPr="00A10A3A" w:rsidP="00A10A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1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0A3A" w:rsidRPr="002D2AF8" w:rsidP="00C401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CUADRT602 Audition and select performers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10A3A" w:rsidP="00C401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8646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86F1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1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01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01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01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01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01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01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01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01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01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01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014A"/>
  </w:style>
  <w:style w:type="character" w:customStyle="1" w:styleId="Heading1Char">
    <w:name w:val="Heading 1 Char"/>
    <w:basedOn w:val="DefaultParagraphFont"/>
    <w:link w:val="Heading1"/>
    <w:rsid w:val="00C401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01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01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01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014A"/>
    <w:rPr>
      <w:b/>
      <w:spacing w:val="0"/>
    </w:rPr>
  </w:style>
  <w:style w:type="paragraph" w:customStyle="1" w:styleId="SuperHeading">
    <w:name w:val="SuperHeading"/>
    <w:basedOn w:val="Normal"/>
    <w:rsid w:val="00C401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01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01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01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01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01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01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01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01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01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01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01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01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01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01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01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01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01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01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01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01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01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01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01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01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01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01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01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01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01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01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01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01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01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01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014A"/>
    <w:rPr>
      <w:i/>
    </w:rPr>
  </w:style>
  <w:style w:type="paragraph" w:styleId="Caption">
    <w:name w:val="caption"/>
    <w:basedOn w:val="BodyText"/>
    <w:next w:val="Normal"/>
    <w:qFormat/>
    <w:rsid w:val="00C401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01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01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014A"/>
  </w:style>
  <w:style w:type="paragraph" w:styleId="TableofFigures">
    <w:name w:val="table of figures"/>
    <w:basedOn w:val="Normal"/>
    <w:next w:val="Normal"/>
    <w:semiHidden/>
    <w:rsid w:val="00C401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01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4014A"/>
    <w:rPr>
      <w:rFonts w:ascii="Wingdings" w:hAnsi="Wingdings"/>
    </w:rPr>
  </w:style>
  <w:style w:type="paragraph" w:customStyle="1" w:styleId="TableHeading">
    <w:name w:val="Table Heading"/>
    <w:basedOn w:val="HeadingBase"/>
    <w:rsid w:val="00C401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014A"/>
    <w:rPr>
      <w:color w:val="0033CC"/>
      <w:u w:val="none"/>
    </w:rPr>
  </w:style>
  <w:style w:type="paragraph" w:customStyle="1" w:styleId="BodyTextRight">
    <w:name w:val="Body Text Right"/>
    <w:basedOn w:val="BodyText"/>
    <w:rsid w:val="00C401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01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01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01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01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01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014A"/>
    <w:rPr>
      <w:sz w:val="32"/>
    </w:rPr>
  </w:style>
  <w:style w:type="paragraph" w:customStyle="1" w:styleId="HeadingProcedure">
    <w:name w:val="Heading Procedure"/>
    <w:basedOn w:val="HeadingBase"/>
    <w:next w:val="Normal"/>
    <w:rsid w:val="00C401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014A"/>
    <w:pPr>
      <w:spacing w:before="60" w:after="60"/>
    </w:pPr>
  </w:style>
  <w:style w:type="paragraph" w:styleId="ListContinue">
    <w:name w:val="List Continue"/>
    <w:basedOn w:val="List"/>
    <w:rsid w:val="00C4014A"/>
    <w:pPr>
      <w:ind w:firstLine="0"/>
    </w:pPr>
  </w:style>
  <w:style w:type="paragraph" w:customStyle="1" w:styleId="ListNote">
    <w:name w:val="List Note"/>
    <w:basedOn w:val="List"/>
    <w:rsid w:val="00C401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01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01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014A"/>
    <w:rPr>
      <w:rFonts w:ascii="Courier New" w:hAnsi="Courier New"/>
    </w:rPr>
  </w:style>
  <w:style w:type="paragraph" w:customStyle="1" w:styleId="NoteBullet">
    <w:name w:val="Note Bullet"/>
    <w:basedOn w:val="Note"/>
    <w:rsid w:val="00C401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01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01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01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01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401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01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014A"/>
    <w:rPr>
      <w:b/>
      <w:smallCaps/>
    </w:rPr>
  </w:style>
  <w:style w:type="paragraph" w:customStyle="1" w:styleId="TableListNumber">
    <w:name w:val="Table List Number"/>
    <w:basedOn w:val="ListNumber"/>
    <w:rsid w:val="00C401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01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014A"/>
    <w:pPr>
      <w:numPr>
        <w:numId w:val="8"/>
      </w:numPr>
    </w:pPr>
  </w:style>
  <w:style w:type="paragraph" w:customStyle="1" w:styleId="ListAlpha2">
    <w:name w:val="List Alpha 2"/>
    <w:basedOn w:val="List2"/>
    <w:rsid w:val="00C4014A"/>
    <w:pPr>
      <w:numPr>
        <w:numId w:val="7"/>
      </w:numPr>
    </w:pPr>
  </w:style>
  <w:style w:type="paragraph" w:styleId="List2">
    <w:name w:val="List 2"/>
    <w:basedOn w:val="BodyText"/>
    <w:rsid w:val="00C401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01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01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01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01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01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4014A"/>
    <w:pPr>
      <w:numPr>
        <w:numId w:val="3"/>
      </w:numPr>
    </w:pPr>
  </w:style>
  <w:style w:type="paragraph" w:styleId="ListContinue2">
    <w:name w:val="List Continue 2"/>
    <w:basedOn w:val="List2"/>
    <w:rsid w:val="00C4014A"/>
    <w:pPr>
      <w:ind w:firstLine="0"/>
    </w:pPr>
  </w:style>
  <w:style w:type="paragraph" w:styleId="ListContinue3">
    <w:name w:val="List Continue 3"/>
    <w:basedOn w:val="List3"/>
    <w:rsid w:val="00C4014A"/>
    <w:pPr>
      <w:ind w:left="1021" w:firstLine="0"/>
    </w:pPr>
  </w:style>
  <w:style w:type="paragraph" w:styleId="ListContinue4">
    <w:name w:val="List Continue 4"/>
    <w:basedOn w:val="List4"/>
    <w:rsid w:val="00C4014A"/>
    <w:pPr>
      <w:ind w:firstLine="0"/>
    </w:pPr>
  </w:style>
  <w:style w:type="paragraph" w:styleId="ListContinue5">
    <w:name w:val="List Continue 5"/>
    <w:basedOn w:val="List5"/>
    <w:rsid w:val="00C4014A"/>
    <w:pPr>
      <w:ind w:firstLine="0"/>
    </w:pPr>
  </w:style>
  <w:style w:type="paragraph" w:styleId="ListNumber3">
    <w:name w:val="List Number 3"/>
    <w:basedOn w:val="List3"/>
    <w:rsid w:val="00C4014A"/>
    <w:pPr>
      <w:numPr>
        <w:numId w:val="4"/>
      </w:numPr>
    </w:pPr>
  </w:style>
  <w:style w:type="paragraph" w:styleId="ListNumber4">
    <w:name w:val="List Number 4"/>
    <w:basedOn w:val="List4"/>
    <w:rsid w:val="00C4014A"/>
    <w:pPr>
      <w:numPr>
        <w:numId w:val="5"/>
      </w:numPr>
    </w:pPr>
  </w:style>
  <w:style w:type="paragraph" w:styleId="ListNumber5">
    <w:name w:val="List Number 5"/>
    <w:basedOn w:val="List5"/>
    <w:rsid w:val="00C4014A"/>
    <w:pPr>
      <w:numPr>
        <w:numId w:val="6"/>
      </w:numPr>
    </w:pPr>
  </w:style>
  <w:style w:type="paragraph" w:styleId="BlockText">
    <w:name w:val="Block Text"/>
    <w:basedOn w:val="Normal"/>
    <w:rsid w:val="00C401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01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014A"/>
    <w:rPr>
      <w:sz w:val="16"/>
      <w:vertAlign w:val="superscript"/>
    </w:rPr>
  </w:style>
  <w:style w:type="character" w:customStyle="1" w:styleId="Symbols">
    <w:name w:val="Symbols"/>
    <w:basedOn w:val="DefaultParagraphFont"/>
    <w:rsid w:val="00C4014A"/>
    <w:rPr>
      <w:rFonts w:ascii="Symbol" w:hAnsi="Symbol"/>
    </w:rPr>
  </w:style>
  <w:style w:type="character" w:customStyle="1" w:styleId="MenuOptions">
    <w:name w:val="Menu Options"/>
    <w:basedOn w:val="DefaultParagraphFont"/>
    <w:rsid w:val="00C401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014A"/>
    <w:rPr>
      <w:b/>
    </w:rPr>
  </w:style>
  <w:style w:type="character" w:customStyle="1" w:styleId="Underlined">
    <w:name w:val="Underlined"/>
    <w:basedOn w:val="DefaultParagraphFont"/>
    <w:rsid w:val="00C4014A"/>
    <w:rPr>
      <w:u w:val="single"/>
    </w:rPr>
  </w:style>
  <w:style w:type="paragraph" w:customStyle="1" w:styleId="TableBodyTextRight">
    <w:name w:val="Table Body Text Right"/>
    <w:basedOn w:val="TableBodyText"/>
    <w:rsid w:val="00C401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014A"/>
    <w:rPr>
      <w:sz w:val="18"/>
    </w:rPr>
  </w:style>
  <w:style w:type="paragraph" w:customStyle="1" w:styleId="BodySmallRight">
    <w:name w:val="Body Small Right"/>
    <w:basedOn w:val="BodyTextRight"/>
    <w:rsid w:val="00C4014A"/>
    <w:rPr>
      <w:sz w:val="18"/>
      <w:szCs w:val="18"/>
    </w:rPr>
  </w:style>
  <w:style w:type="paragraph" w:customStyle="1" w:styleId="MarginEdition">
    <w:name w:val="Margin Edition"/>
    <w:basedOn w:val="MarginNote"/>
    <w:rsid w:val="00C401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014A"/>
    <w:rPr>
      <w:sz w:val="2"/>
      <w:szCs w:val="2"/>
    </w:rPr>
  </w:style>
  <w:style w:type="character" w:customStyle="1" w:styleId="Small">
    <w:name w:val="Small"/>
    <w:basedOn w:val="DefaultParagraphFont"/>
    <w:rsid w:val="00C4014A"/>
    <w:rPr>
      <w:sz w:val="16"/>
    </w:rPr>
  </w:style>
  <w:style w:type="paragraph" w:customStyle="1" w:styleId="WideTable">
    <w:name w:val="Wide Table"/>
    <w:basedOn w:val="Normal"/>
    <w:rsid w:val="00C401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014A"/>
  </w:style>
  <w:style w:type="paragraph" w:styleId="Quote">
    <w:name w:val="Quote"/>
    <w:basedOn w:val="Heading1"/>
    <w:link w:val="QuoteChar"/>
    <w:qFormat/>
    <w:rsid w:val="00C401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01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014A"/>
    <w:pPr>
      <w:pageBreakBefore/>
    </w:pPr>
  </w:style>
  <w:style w:type="paragraph" w:customStyle="1" w:styleId="Border">
    <w:name w:val="Border"/>
    <w:basedOn w:val="Normal"/>
    <w:qFormat/>
    <w:rsid w:val="00C401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01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1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1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01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01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01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01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01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014A"/>
    <w:rPr>
      <w:u w:val="single"/>
    </w:rPr>
  </w:style>
  <w:style w:type="character" w:customStyle="1" w:styleId="BoldandItalics">
    <w:name w:val="Bold and Italics"/>
    <w:qFormat/>
    <w:rsid w:val="00C4014A"/>
    <w:rPr>
      <w:b/>
      <w:i/>
      <w:u w:val="none"/>
    </w:rPr>
  </w:style>
  <w:style w:type="paragraph" w:styleId="BalloonText">
    <w:name w:val="Balloon Text"/>
    <w:basedOn w:val="Normal"/>
    <w:link w:val="BalloonTextChar"/>
    <w:rsid w:val="00C401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01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01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01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01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01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014A"/>
    <w:pPr>
      <w:spacing w:before="0" w:after="0"/>
    </w:pPr>
  </w:style>
  <w:style w:type="paragraph" w:customStyle="1" w:styleId="BodyTextBold">
    <w:name w:val="Body Text Bold"/>
    <w:basedOn w:val="BodyText"/>
    <w:qFormat/>
    <w:rsid w:val="00C4014A"/>
    <w:rPr>
      <w:b/>
    </w:rPr>
  </w:style>
  <w:style w:type="character" w:styleId="Hyperlink">
    <w:name w:val="Hyperlink"/>
    <w:basedOn w:val="DefaultParagraphFont"/>
    <w:uiPriority w:val="99"/>
    <w:unhideWhenUsed/>
    <w:rsid w:val="00A10A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284</Words>
  <Characters>1971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CUADRT602 Audition and select performers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2019-02-21T12:59:00Z</dcterms:created>
  <dcterms:modified xsi:type="dcterms:W3CDTF">2019-02-21T12:59:00Z</dcterms:modified>
</cp:coreProperties>
</file>