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DD2" w:rsidP="003A0D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CUADRT601 Establish the creative vision for screen productions</w:t>
      </w:r>
      <w:r>
        <w:fldChar w:fldCharType="end"/>
      </w:r>
    </w:p>
    <w:p w:rsidR="003A0DD2" w:rsidP="003A0DD2">
      <w:pPr>
        <w:pStyle w:val="Version"/>
        <w:sectPr w:rsidSect="00E130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042" w:rsidP="00E13042">
      <w:pPr>
        <w:pStyle w:val="SuperHeading"/>
      </w:pPr>
      <w:r w:rsidRPr="00E13042">
        <w:t>CUADRT601 Establish the creative vision for screen productions</w:t>
      </w:r>
    </w:p>
    <w:p w:rsidR="00000000" w:rsidRPr="00E13042" w:rsidP="00E13042">
      <w:pPr>
        <w:pStyle w:val="Heading1"/>
      </w:pPr>
      <w:bookmarkStart w:id="1" w:name="O_791946"/>
      <w:bookmarkEnd w:id="1"/>
      <w:r w:rsidRPr="00E130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13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42" w:rsidP="00E13042">
            <w:pPr>
              <w:pStyle w:val="BodyText"/>
            </w:pPr>
            <w:r w:rsidRPr="00E130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rPr>
                <w:rStyle w:val="SpecialBold"/>
              </w:rPr>
              <w:t>Comments</w:t>
            </w:r>
          </w:p>
        </w:tc>
      </w:tr>
      <w:tr w:rsidTr="00E13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42" w:rsidP="00E13042">
            <w:pPr>
              <w:pStyle w:val="BodyText"/>
            </w:pPr>
            <w:r w:rsidRPr="00E13042">
              <w:t>This version first released with CUA Creative Arts and Culture Training Package version 2.0.</w:t>
            </w:r>
          </w:p>
        </w:tc>
      </w:tr>
    </w:tbl>
    <w:p w:rsidR="00000000" w:rsidRPr="00E13042" w:rsidP="00E13042">
      <w:pPr>
        <w:pStyle w:val="BodyText"/>
      </w:pPr>
    </w:p>
    <w:p w:rsidR="00000000" w:rsidRPr="00E13042" w:rsidP="00E13042">
      <w:pPr>
        <w:pStyle w:val="AllowPageBreak"/>
      </w:pPr>
    </w:p>
    <w:p w:rsidR="00000000" w:rsidRPr="00E13042" w:rsidP="00E13042">
      <w:pPr>
        <w:pStyle w:val="Heading1"/>
      </w:pPr>
      <w:bookmarkStart w:id="2" w:name="O_791947"/>
      <w:bookmarkEnd w:id="2"/>
      <w:r w:rsidRPr="00E13042">
        <w:t>Application</w:t>
      </w:r>
    </w:p>
    <w:p w:rsidR="00000000" w:rsidRPr="00E13042" w:rsidP="003A0DD2">
      <w:pPr>
        <w:pStyle w:val="BodyText"/>
      </w:pPr>
      <w:r w:rsidRPr="00E13042">
        <w:t>This unit describes the skills and knowledge required to use sound and visual images to transform written scripts into screen productions.</w:t>
      </w:r>
    </w:p>
    <w:p w:rsidR="00000000" w:rsidRPr="00E13042" w:rsidP="003A0DD2">
      <w:pPr>
        <w:pStyle w:val="BodyText"/>
      </w:pPr>
      <w:r w:rsidRPr="00E13042">
        <w:t>It applies to individuals who interpret and use scripts as the basis for developing the creative vision for relative</w:t>
      </w:r>
      <w:r w:rsidRPr="00E13042">
        <w:t>ly large-scale productions such as feature films, short films or television dramas. Directors apply a high level of creativity and innovative thinking to establish the big picture view for productions and to create a sense of overall unity within a product</w:t>
      </w:r>
      <w:r w:rsidRPr="00E13042">
        <w:t xml:space="preserve">ion. They work closely with writers in developing scripts, and with other creative team members on strategies for achieving creative outcomes. </w:t>
      </w:r>
    </w:p>
    <w:p w:rsidR="00000000" w:rsidRPr="00E13042" w:rsidP="003A0DD2">
      <w:pPr>
        <w:pStyle w:val="BodyText"/>
      </w:pPr>
      <w:r w:rsidRPr="00E13042">
        <w:t>No licensing, legislative or certification requirements apply to this unit at the time of publication</w:t>
      </w:r>
      <w:r w:rsidRPr="00E13042">
        <w:rPr>
          <w:rStyle w:val="Emphasis"/>
        </w:rPr>
        <w:t>.</w:t>
      </w:r>
    </w:p>
    <w:p w:rsidR="00000000" w:rsidRPr="00E13042" w:rsidP="00E13042">
      <w:pPr>
        <w:pStyle w:val="Heading1"/>
      </w:pPr>
      <w:bookmarkStart w:id="3" w:name="O_791950"/>
      <w:bookmarkEnd w:id="3"/>
      <w:r w:rsidRPr="00E13042">
        <w:t>Unit Sector</w:t>
      </w:r>
    </w:p>
    <w:p w:rsidR="00000000" w:rsidRPr="00E13042" w:rsidP="003A0DD2">
      <w:pPr>
        <w:pStyle w:val="BodyText"/>
      </w:pPr>
      <w:r w:rsidRPr="00E13042">
        <w:t>Media and Entertainment Production – Directing</w:t>
      </w:r>
    </w:p>
    <w:p w:rsidR="00000000" w:rsidRPr="00E13042" w:rsidP="00E13042">
      <w:pPr>
        <w:pStyle w:val="Heading1"/>
      </w:pPr>
      <w:bookmarkStart w:id="4" w:name="O_791951"/>
      <w:bookmarkEnd w:id="4"/>
      <w:r w:rsidRPr="00E1304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130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42" w:rsidP="00E13042">
            <w:pPr>
              <w:pStyle w:val="BodyText"/>
            </w:pPr>
            <w:r w:rsidRPr="00E1304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rPr>
                <w:rStyle w:val="SpecialBold"/>
              </w:rPr>
              <w:t>PERFORMANCE CRITERIA</w:t>
            </w:r>
          </w:p>
        </w:tc>
      </w:tr>
      <w:tr w:rsidTr="00E130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42" w:rsidP="00E13042">
            <w:pPr>
              <w:pStyle w:val="BodyText"/>
            </w:pPr>
            <w:r w:rsidRPr="00E1304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30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1. Interpret scripts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42" w:rsidP="00E13042">
            <w:pPr>
              <w:pStyle w:val="BodyText"/>
            </w:pPr>
            <w:r w:rsidRPr="00E13042">
              <w:t>1.1 Read draft scripts and meet with creative personnel to discuss potential interpretations of the vision</w:t>
            </w:r>
          </w:p>
          <w:p w:rsidR="00000000" w:rsidRPr="00E13042" w:rsidP="00E13042">
            <w:pPr>
              <w:pStyle w:val="BodyText"/>
            </w:pPr>
            <w:r w:rsidRPr="00E13042">
              <w:t>1.2 Assess intended creative ai</w:t>
            </w:r>
            <w:r w:rsidRPr="00E13042">
              <w:t xml:space="preserve">ms of scripts, define proposed objectives and explore their realisation visually or through the use of sound </w:t>
            </w:r>
          </w:p>
          <w:p w:rsidR="00000000" w:rsidRPr="00E13042" w:rsidP="00E13042">
            <w:pPr>
              <w:pStyle w:val="BodyText"/>
            </w:pPr>
            <w:r w:rsidRPr="00E13042">
              <w:t>1.3 Generate and consider a range of ideas for visualising scripts until a clear narrative emerges</w:t>
            </w:r>
          </w:p>
          <w:p w:rsidR="00000000" w:rsidRPr="00E13042" w:rsidP="00E13042">
            <w:pPr>
              <w:pStyle w:val="BodyText"/>
            </w:pPr>
            <w:r w:rsidRPr="00E13042">
              <w:t>1.4 Identify research and reference materials t</w:t>
            </w:r>
            <w:r w:rsidRPr="00E13042">
              <w:t>o inform creative directions and to assist in providing context for productions</w:t>
            </w:r>
          </w:p>
          <w:p w:rsidR="00000000" w:rsidRPr="00E13042" w:rsidP="00E13042">
            <w:pPr>
              <w:pStyle w:val="BodyText"/>
            </w:pPr>
            <w:r w:rsidRPr="00E13042">
              <w:t>1.5 Review script drafts in collaboration with writers, agree on the need for rewrites and organise deadlines for completion</w:t>
            </w:r>
          </w:p>
          <w:p w:rsidR="00000000" w:rsidRPr="00E13042" w:rsidP="00E13042">
            <w:pPr>
              <w:pStyle w:val="BodyText"/>
            </w:pPr>
            <w:r w:rsidRPr="00E13042">
              <w:t>1.6 Prepare development notes for script writers to</w:t>
            </w:r>
            <w:r w:rsidRPr="00E13042">
              <w:t xml:space="preserve"> produce script re-drafts as required</w:t>
            </w:r>
          </w:p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 xml:space="preserve">1.7 Document proposed visual and dramatic elements in scripts as the basis for shot plans </w:t>
            </w:r>
          </w:p>
        </w:tc>
      </w:tr>
      <w:tr w:rsidTr="00E130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2. Prepare shot plans to realise visual narrative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42" w:rsidP="00E13042">
            <w:pPr>
              <w:pStyle w:val="BodyText"/>
            </w:pPr>
            <w:r w:rsidRPr="00E13042">
              <w:t>2.1 Mark up working script into component scenes and identify key dramatic elements and technical parameters within each scenic unit</w:t>
            </w:r>
          </w:p>
          <w:p w:rsidR="00000000" w:rsidRPr="00E13042" w:rsidP="00E13042">
            <w:pPr>
              <w:pStyle w:val="BodyText"/>
            </w:pPr>
            <w:r w:rsidRPr="00E13042">
              <w:t>2.2 Plot key dramatic elements within and between scenes that aid transformation of written narrative into its visual repre</w:t>
            </w:r>
            <w:r w:rsidRPr="00E13042">
              <w:t>sentation</w:t>
            </w:r>
          </w:p>
          <w:p w:rsidR="00000000" w:rsidRPr="00E13042" w:rsidP="00E13042">
            <w:pPr>
              <w:pStyle w:val="BodyText"/>
            </w:pPr>
            <w:r w:rsidRPr="00E13042">
              <w:t>2.3 Review the whole narrative and individual scenes to determine location of characters and other elements for each shot</w:t>
            </w:r>
          </w:p>
          <w:p w:rsidR="00000000" w:rsidRPr="00E13042" w:rsidP="00E13042">
            <w:pPr>
              <w:pStyle w:val="BodyText"/>
            </w:pPr>
            <w:r w:rsidRPr="00E13042">
              <w:t>2.4 Assess photographic qualities of proposed shots and their impact on interpreting the story overall and within each scene</w:t>
            </w:r>
          </w:p>
          <w:p w:rsidR="00000000" w:rsidRPr="00E13042" w:rsidP="00E13042">
            <w:pPr>
              <w:pStyle w:val="BodyText"/>
            </w:pPr>
            <w:r w:rsidRPr="00E13042">
              <w:t>2.5 Prepare shot plans that allow both narrative and visual aspects to be controlled and carried forward to meet production requirements</w:t>
            </w:r>
          </w:p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2.6 Discuss shot plans with relevant production personnel prior to developing storyboards</w:t>
            </w:r>
          </w:p>
        </w:tc>
      </w:tr>
      <w:tr w:rsidTr="00E130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3. Finalise creative planni</w:t>
            </w:r>
            <w:r w:rsidRPr="00E13042">
              <w:t>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42" w:rsidP="00E13042">
            <w:pPr>
              <w:pStyle w:val="BodyText"/>
            </w:pPr>
            <w:r w:rsidRPr="00E13042">
              <w:t>3.1 Document areas of productions that may be affected by script versions and discuss changes with colleagues</w:t>
            </w:r>
          </w:p>
          <w:p w:rsidR="00000000" w:rsidRPr="00E13042" w:rsidP="00E13042">
            <w:pPr>
              <w:pStyle w:val="BodyText"/>
            </w:pPr>
            <w:r w:rsidRPr="00E13042">
              <w:t>3.2 Arrange sign-off for final scripts and distribute to relevant creative personnel</w:t>
            </w:r>
          </w:p>
          <w:p w:rsidR="00000000" w:rsidRPr="00E13042" w:rsidP="00E13042">
            <w:pPr>
              <w:pStyle w:val="BodyText"/>
            </w:pPr>
            <w:r w:rsidRPr="00E13042">
              <w:t>3.3 Maintain an ongoing review of script and shot plans, a</w:t>
            </w:r>
            <w:r w:rsidRPr="00E13042">
              <w:t>nd organise any further rewrites while production is underway</w:t>
            </w:r>
          </w:p>
          <w:p w:rsidR="00000000" w:rsidRPr="00E13042" w:rsidP="00E13042">
            <w:pPr>
              <w:pStyle w:val="BodyText"/>
            </w:pPr>
            <w:r w:rsidRPr="00E13042">
              <w:t xml:space="preserve">3.4 Provide production personnel with latest version of scripts and shot plans </w:t>
            </w:r>
          </w:p>
        </w:tc>
      </w:tr>
    </w:tbl>
    <w:p w:rsidR="00000000" w:rsidRPr="00E13042" w:rsidP="00E13042">
      <w:pPr>
        <w:pStyle w:val="BodyText"/>
      </w:pPr>
    </w:p>
    <w:p w:rsidR="00000000" w:rsidRPr="00E13042" w:rsidP="00E13042">
      <w:pPr>
        <w:pStyle w:val="AllowPageBreak"/>
      </w:pPr>
    </w:p>
    <w:p w:rsidR="00000000" w:rsidRPr="00E13042" w:rsidP="00E13042">
      <w:pPr>
        <w:pStyle w:val="Heading1"/>
      </w:pPr>
      <w:bookmarkStart w:id="5" w:name="O_791952"/>
      <w:bookmarkEnd w:id="5"/>
      <w:r w:rsidRPr="00E13042">
        <w:t>Foundation Skills</w:t>
      </w:r>
    </w:p>
    <w:p w:rsidR="00000000" w:rsidRPr="003A0DD2" w:rsidP="003A0DD2">
      <w:pPr>
        <w:pStyle w:val="BodyText"/>
        <w:rPr>
          <w:i/>
        </w:rPr>
      </w:pPr>
      <w:r w:rsidRPr="003A0DD2">
        <w:rPr>
          <w:rStyle w:val="Emphasis"/>
        </w:rPr>
        <w:t>This section describes language, literacy, numeracy and employment skills inc</w:t>
      </w:r>
      <w:r w:rsidRPr="003A0DD2">
        <w:rPr>
          <w:rStyle w:val="Emphasis"/>
        </w:rPr>
        <w:t>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13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42" w:rsidP="00E13042">
            <w:pPr>
              <w:pStyle w:val="BodyText"/>
            </w:pPr>
            <w:r w:rsidRPr="00E1304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42" w:rsidP="00E13042">
            <w:pPr>
              <w:pStyle w:val="BodyText"/>
            </w:pPr>
            <w:r w:rsidRPr="00E13042">
              <w:rPr>
                <w:rStyle w:val="SpecialBold"/>
              </w:rPr>
              <w:t>Performance</w:t>
            </w:r>
          </w:p>
          <w:p w:rsidR="00000000" w:rsidRPr="00E13042" w:rsidP="00E13042">
            <w:pPr>
              <w:pStyle w:val="BodyText"/>
            </w:pPr>
            <w:r w:rsidRPr="00E1304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rPr>
                <w:rStyle w:val="SpecialBold"/>
              </w:rPr>
              <w:t>Description</w:t>
            </w:r>
          </w:p>
        </w:tc>
      </w:tr>
      <w:tr w:rsidTr="00E13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1.1, 1.2, 1.4, 1.5, 2.5, 3.3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42" w:rsidP="00E13042">
            <w:pPr>
              <w:pStyle w:val="ListBullet"/>
            </w:pPr>
            <w:r w:rsidRPr="00E13042">
              <w:t xml:space="preserve">Analyses complex scripts and other textual resources to develop an overview of content, </w:t>
            </w:r>
            <w:r w:rsidRPr="00E13042">
              <w:t>and extracts information that informs plans, creative goals and production decisions</w:t>
            </w:r>
          </w:p>
          <w:p w:rsidR="00000000" w:rsidP="00E13042">
            <w:pPr>
              <w:pStyle w:val="ListBullet"/>
              <w:rPr>
                <w:lang w:val="en-NZ"/>
              </w:rPr>
            </w:pPr>
            <w:r w:rsidRPr="00E13042">
              <w:t xml:space="preserve">Reviews scripts and plans for compatibility with production and identifies required revisions </w:t>
            </w:r>
          </w:p>
        </w:tc>
      </w:tr>
      <w:tr w:rsidTr="00E13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1.3, 1.6, 1.7, 2.1, 2.2, 3.1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ListBullet"/>
              <w:rPr>
                <w:lang w:val="en-NZ"/>
              </w:rPr>
            </w:pPr>
            <w:r w:rsidRPr="00E13042">
              <w:t xml:space="preserve"> Develops detailed information and in</w:t>
            </w:r>
            <w:r w:rsidRPr="00E13042">
              <w:t xml:space="preserve">structions for scripts using vocabulary, terminology and structure to suit audience and purpose </w:t>
            </w:r>
          </w:p>
        </w:tc>
      </w:tr>
      <w:tr w:rsidTr="00E13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1.1, 1.5, 2.6, 3.1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42" w:rsidP="00E13042">
            <w:pPr>
              <w:pStyle w:val="ListBullet"/>
            </w:pPr>
            <w:r w:rsidRPr="00E13042">
              <w:t xml:space="preserve">Clearly articulates requirements using relevant language suitable for diverse audiences </w:t>
            </w:r>
          </w:p>
          <w:p w:rsidR="00000000" w:rsidP="00E13042">
            <w:pPr>
              <w:pStyle w:val="ListBullet"/>
              <w:rPr>
                <w:lang w:val="en-NZ"/>
              </w:rPr>
            </w:pPr>
            <w:r w:rsidRPr="00E13042">
              <w:t>Uses listening and questioning</w:t>
            </w:r>
            <w:r w:rsidRPr="00E13042">
              <w:t xml:space="preserve"> techniques to elicit information and confirm understanding </w:t>
            </w:r>
          </w:p>
        </w:tc>
      </w:tr>
      <w:tr w:rsidTr="00E13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1.4, 2.5, 3.2, 3.4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ListBullet"/>
              <w:rPr>
                <w:lang w:val="en-NZ"/>
              </w:rPr>
            </w:pPr>
            <w:r w:rsidRPr="00E13042">
              <w:t xml:space="preserve">Works independently and collectively in a leadership role with responsibility for </w:t>
            </w:r>
            <w:r w:rsidRPr="00E13042">
              <w:t>plans and decisions required for development of the creative vision of screen productions</w:t>
            </w:r>
          </w:p>
        </w:tc>
      </w:tr>
      <w:tr w:rsidTr="00E13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1.1, 1.5, 2.6, 3.1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ListBullet"/>
              <w:rPr>
                <w:lang w:val="en-NZ"/>
              </w:rPr>
            </w:pPr>
            <w:r w:rsidRPr="00E13042">
              <w:t>Establishes and uses appropriate communication methods and practices during discussions with writers and other personnel abo</w:t>
            </w:r>
            <w:r w:rsidRPr="00E13042">
              <w:t xml:space="preserve">ut project vision, scripts and production plans </w:t>
            </w:r>
          </w:p>
        </w:tc>
      </w:tr>
      <w:tr w:rsidTr="00E13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1.1-1.3, 1.5, 2.2-2.5,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42" w:rsidP="00E13042">
            <w:pPr>
              <w:pStyle w:val="ListBullet"/>
            </w:pPr>
            <w:r w:rsidRPr="00E13042">
              <w:t>Organises, plans and sequences own workload and that of others to establish creative vision of screen productions, and manages required communication</w:t>
            </w:r>
          </w:p>
          <w:p w:rsidR="00000000" w:rsidRPr="00E13042" w:rsidP="00E13042">
            <w:pPr>
              <w:pStyle w:val="ListBullet"/>
            </w:pPr>
            <w:r w:rsidRPr="00E13042">
              <w:t>Assesses s</w:t>
            </w:r>
            <w:r w:rsidRPr="00E13042">
              <w:t xml:space="preserve">cripts to extract key elements that inspire creative ideas and decisions about the direction of visualisation of the story </w:t>
            </w:r>
          </w:p>
        </w:tc>
      </w:tr>
    </w:tbl>
    <w:p w:rsidR="00000000" w:rsidRPr="00E13042" w:rsidP="00E13042">
      <w:pPr>
        <w:pStyle w:val="BodyText"/>
      </w:pPr>
    </w:p>
    <w:p w:rsidR="00000000" w:rsidRPr="00E13042" w:rsidP="00E13042">
      <w:pPr>
        <w:pStyle w:val="AllowPageBreak"/>
      </w:pPr>
    </w:p>
    <w:p w:rsidR="00000000" w:rsidRPr="00E13042" w:rsidP="00E13042">
      <w:pPr>
        <w:pStyle w:val="Heading1"/>
      </w:pPr>
      <w:bookmarkStart w:id="6" w:name="O_791955"/>
      <w:bookmarkEnd w:id="6"/>
      <w:r w:rsidRPr="00E1304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35"/>
      </w:tblGrid>
      <w:tr w:rsidTr="00E13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42" w:rsidP="00E13042">
            <w:pPr>
              <w:pStyle w:val="BodyText"/>
            </w:pPr>
            <w:r w:rsidRPr="00E13042">
              <w:rPr>
                <w:rStyle w:val="SpecialBold"/>
              </w:rPr>
              <w:t xml:space="preserve">Code and title </w:t>
            </w:r>
          </w:p>
          <w:p w:rsidR="00000000" w:rsidRPr="00E13042" w:rsidP="00E13042">
            <w:pPr>
              <w:pStyle w:val="BodyText"/>
            </w:pPr>
            <w:r w:rsidRPr="00E1304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42" w:rsidP="00E13042">
            <w:pPr>
              <w:pStyle w:val="BodyText"/>
            </w:pPr>
            <w:r w:rsidRPr="00E13042">
              <w:rPr>
                <w:rStyle w:val="SpecialBold"/>
              </w:rPr>
              <w:t>Code and title</w:t>
            </w:r>
          </w:p>
          <w:p w:rsidR="00000000" w:rsidRPr="00E13042" w:rsidP="00E13042">
            <w:pPr>
              <w:pStyle w:val="BodyText"/>
            </w:pPr>
            <w:r w:rsidRPr="00E1304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42" w:rsidP="00E13042">
            <w:pPr>
              <w:pStyle w:val="BodyText"/>
            </w:pPr>
            <w:r w:rsidRPr="00E13042">
              <w:rPr>
                <w:rStyle w:val="SpecialBold"/>
              </w:rPr>
              <w:t>Comments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rPr>
                <w:rStyle w:val="SpecialBold"/>
              </w:rPr>
              <w:t>Equivalence status</w:t>
            </w:r>
          </w:p>
        </w:tc>
      </w:tr>
      <w:tr w:rsidTr="00E13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CUADRT601 Establish the creative vision for screen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>CUFDRT601A Establish the creative vision for screen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42">
            <w:pPr>
              <w:pStyle w:val="BodyText"/>
              <w:rPr>
                <w:lang w:val="en-NZ"/>
              </w:rPr>
            </w:pPr>
            <w:r w:rsidRPr="00E13042">
              <w:t xml:space="preserve">Updated to meet Standards for Training Packages. Minor edits to elements and performance criteria. 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42" w:rsidP="00E13042">
            <w:pPr>
              <w:pStyle w:val="BodyText"/>
            </w:pPr>
            <w:r w:rsidRPr="00E13042">
              <w:t>Equivalen</w:t>
            </w:r>
            <w:r w:rsidRPr="00E13042">
              <w:t>t unit</w:t>
            </w:r>
          </w:p>
        </w:tc>
      </w:tr>
    </w:tbl>
    <w:p w:rsidR="00000000" w:rsidRPr="00E13042" w:rsidP="00E13042">
      <w:pPr>
        <w:pStyle w:val="BodyText"/>
      </w:pPr>
    </w:p>
    <w:p w:rsidR="00000000" w:rsidRPr="00E13042" w:rsidP="00E13042">
      <w:pPr>
        <w:pStyle w:val="AllowPageBreak"/>
      </w:pPr>
    </w:p>
    <w:p w:rsidR="00000000" w:rsidRPr="00E13042" w:rsidP="00E13042">
      <w:pPr>
        <w:pStyle w:val="Heading1"/>
      </w:pPr>
      <w:bookmarkStart w:id="7" w:name="O_791963"/>
      <w:bookmarkEnd w:id="7"/>
      <w:r w:rsidRPr="00E13042">
        <w:t>Links</w:t>
      </w:r>
    </w:p>
    <w:p w:rsidR="00000000" w:rsidRPr="00E13042" w:rsidP="003A0DD2">
      <w:pPr>
        <w:pStyle w:val="BodyText"/>
      </w:pPr>
      <w:r w:rsidRPr="00E1304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1524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13042" w:rsidP="00E13042"/>
    <w:sectPr w:rsidSect="00E130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42" w:rsidRPr="003A0DD2" w:rsidP="003A0D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D2" w:rsidP="00E130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0DD2" w:rsidP="00E130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0DD2" w:rsidP="00E130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042" w:rsidRPr="003A0DD2" w:rsidP="003A0D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D2" w:rsidRPr="002D2AF8" w:rsidP="00E130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CUADRT601 Establish the creative vision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A0DD2" w:rsidP="00E130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CA5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7ED5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0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0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0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0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0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0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0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0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0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0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0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042"/>
  </w:style>
  <w:style w:type="character" w:customStyle="1" w:styleId="Heading1Char">
    <w:name w:val="Heading 1 Char"/>
    <w:basedOn w:val="DefaultParagraphFont"/>
    <w:link w:val="Heading1"/>
    <w:rsid w:val="00E130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0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0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0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3042"/>
    <w:rPr>
      <w:b/>
      <w:spacing w:val="0"/>
    </w:rPr>
  </w:style>
  <w:style w:type="character" w:styleId="Emphasis">
    <w:name w:val="Emphasis"/>
    <w:basedOn w:val="DefaultParagraphFont"/>
    <w:qFormat/>
    <w:rsid w:val="00E13042"/>
    <w:rPr>
      <w:i/>
    </w:rPr>
  </w:style>
  <w:style w:type="paragraph" w:customStyle="1" w:styleId="SuperHeading">
    <w:name w:val="SuperHeading"/>
    <w:basedOn w:val="Normal"/>
    <w:rsid w:val="00E130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0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0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0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0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0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0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0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0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0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0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0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0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0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0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0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0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0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0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0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0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30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30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0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0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0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0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0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0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0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0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30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0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0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042"/>
  </w:style>
  <w:style w:type="paragraph" w:styleId="TableofFigures">
    <w:name w:val="table of figures"/>
    <w:basedOn w:val="Normal"/>
    <w:next w:val="Normal"/>
    <w:semiHidden/>
    <w:rsid w:val="00E130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0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3042"/>
    <w:rPr>
      <w:rFonts w:ascii="Wingdings" w:hAnsi="Wingdings"/>
    </w:rPr>
  </w:style>
  <w:style w:type="paragraph" w:customStyle="1" w:styleId="TableHeading">
    <w:name w:val="Table Heading"/>
    <w:basedOn w:val="HeadingBase"/>
    <w:rsid w:val="00E130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042"/>
    <w:rPr>
      <w:color w:val="0033CC"/>
      <w:u w:val="none"/>
    </w:rPr>
  </w:style>
  <w:style w:type="paragraph" w:customStyle="1" w:styleId="BodyTextRight">
    <w:name w:val="Body Text Right"/>
    <w:basedOn w:val="BodyText"/>
    <w:rsid w:val="00E130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0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0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0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0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0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042"/>
    <w:rPr>
      <w:sz w:val="32"/>
    </w:rPr>
  </w:style>
  <w:style w:type="paragraph" w:customStyle="1" w:styleId="HeadingProcedure">
    <w:name w:val="Heading Procedure"/>
    <w:basedOn w:val="HeadingBase"/>
    <w:next w:val="Normal"/>
    <w:rsid w:val="00E130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042"/>
    <w:pPr>
      <w:spacing w:before="60" w:after="60"/>
    </w:pPr>
  </w:style>
  <w:style w:type="paragraph" w:styleId="ListContinue">
    <w:name w:val="List Continue"/>
    <w:basedOn w:val="List"/>
    <w:rsid w:val="00E13042"/>
    <w:pPr>
      <w:ind w:firstLine="0"/>
    </w:pPr>
  </w:style>
  <w:style w:type="paragraph" w:customStyle="1" w:styleId="ListNote">
    <w:name w:val="List Note"/>
    <w:basedOn w:val="List"/>
    <w:rsid w:val="00E130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0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0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042"/>
    <w:rPr>
      <w:rFonts w:ascii="Courier New" w:hAnsi="Courier New"/>
    </w:rPr>
  </w:style>
  <w:style w:type="paragraph" w:customStyle="1" w:styleId="NoteBullet">
    <w:name w:val="Note Bullet"/>
    <w:basedOn w:val="Note"/>
    <w:rsid w:val="00E130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0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0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0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0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30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0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042"/>
    <w:rPr>
      <w:b/>
      <w:smallCaps/>
    </w:rPr>
  </w:style>
  <w:style w:type="paragraph" w:customStyle="1" w:styleId="TableListNumber">
    <w:name w:val="Table List Number"/>
    <w:basedOn w:val="ListNumber"/>
    <w:rsid w:val="00E130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0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042"/>
    <w:pPr>
      <w:numPr>
        <w:numId w:val="8"/>
      </w:numPr>
    </w:pPr>
  </w:style>
  <w:style w:type="paragraph" w:customStyle="1" w:styleId="ListAlpha2">
    <w:name w:val="List Alpha 2"/>
    <w:basedOn w:val="List2"/>
    <w:rsid w:val="00E13042"/>
    <w:pPr>
      <w:numPr>
        <w:numId w:val="7"/>
      </w:numPr>
    </w:pPr>
  </w:style>
  <w:style w:type="paragraph" w:styleId="List2">
    <w:name w:val="List 2"/>
    <w:basedOn w:val="BodyText"/>
    <w:rsid w:val="00E130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0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0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0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0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0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3042"/>
    <w:pPr>
      <w:numPr>
        <w:numId w:val="3"/>
      </w:numPr>
    </w:pPr>
  </w:style>
  <w:style w:type="paragraph" w:styleId="ListContinue2">
    <w:name w:val="List Continue 2"/>
    <w:basedOn w:val="List2"/>
    <w:rsid w:val="00E13042"/>
    <w:pPr>
      <w:ind w:firstLine="0"/>
    </w:pPr>
  </w:style>
  <w:style w:type="paragraph" w:styleId="ListContinue3">
    <w:name w:val="List Continue 3"/>
    <w:basedOn w:val="List3"/>
    <w:rsid w:val="00E13042"/>
    <w:pPr>
      <w:ind w:left="1021" w:firstLine="0"/>
    </w:pPr>
  </w:style>
  <w:style w:type="paragraph" w:styleId="ListContinue4">
    <w:name w:val="List Continue 4"/>
    <w:basedOn w:val="List4"/>
    <w:rsid w:val="00E13042"/>
    <w:pPr>
      <w:ind w:firstLine="0"/>
    </w:pPr>
  </w:style>
  <w:style w:type="paragraph" w:styleId="ListContinue5">
    <w:name w:val="List Continue 5"/>
    <w:basedOn w:val="List5"/>
    <w:rsid w:val="00E13042"/>
    <w:pPr>
      <w:ind w:firstLine="0"/>
    </w:pPr>
  </w:style>
  <w:style w:type="paragraph" w:styleId="ListNumber3">
    <w:name w:val="List Number 3"/>
    <w:basedOn w:val="List3"/>
    <w:rsid w:val="00E13042"/>
    <w:pPr>
      <w:numPr>
        <w:numId w:val="4"/>
      </w:numPr>
    </w:pPr>
  </w:style>
  <w:style w:type="paragraph" w:styleId="ListNumber4">
    <w:name w:val="List Number 4"/>
    <w:basedOn w:val="List4"/>
    <w:rsid w:val="00E13042"/>
    <w:pPr>
      <w:numPr>
        <w:numId w:val="5"/>
      </w:numPr>
    </w:pPr>
  </w:style>
  <w:style w:type="paragraph" w:styleId="ListNumber5">
    <w:name w:val="List Number 5"/>
    <w:basedOn w:val="List5"/>
    <w:rsid w:val="00E13042"/>
    <w:pPr>
      <w:numPr>
        <w:numId w:val="6"/>
      </w:numPr>
    </w:pPr>
  </w:style>
  <w:style w:type="paragraph" w:styleId="BlockText">
    <w:name w:val="Block Text"/>
    <w:basedOn w:val="Normal"/>
    <w:rsid w:val="00E130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0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042"/>
    <w:rPr>
      <w:sz w:val="16"/>
      <w:vertAlign w:val="superscript"/>
    </w:rPr>
  </w:style>
  <w:style w:type="character" w:customStyle="1" w:styleId="Symbols">
    <w:name w:val="Symbols"/>
    <w:basedOn w:val="DefaultParagraphFont"/>
    <w:rsid w:val="00E13042"/>
    <w:rPr>
      <w:rFonts w:ascii="Symbol" w:hAnsi="Symbol"/>
    </w:rPr>
  </w:style>
  <w:style w:type="character" w:customStyle="1" w:styleId="MenuOptions">
    <w:name w:val="Menu Options"/>
    <w:basedOn w:val="DefaultParagraphFont"/>
    <w:rsid w:val="00E130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042"/>
    <w:rPr>
      <w:b/>
    </w:rPr>
  </w:style>
  <w:style w:type="character" w:customStyle="1" w:styleId="Underlined">
    <w:name w:val="Underlined"/>
    <w:basedOn w:val="DefaultParagraphFont"/>
    <w:rsid w:val="00E13042"/>
    <w:rPr>
      <w:u w:val="single"/>
    </w:rPr>
  </w:style>
  <w:style w:type="paragraph" w:customStyle="1" w:styleId="TableBodyTextRight">
    <w:name w:val="Table Body Text Right"/>
    <w:basedOn w:val="TableBodyText"/>
    <w:rsid w:val="00E130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042"/>
    <w:rPr>
      <w:sz w:val="18"/>
    </w:rPr>
  </w:style>
  <w:style w:type="paragraph" w:customStyle="1" w:styleId="BodySmallRight">
    <w:name w:val="Body Small Right"/>
    <w:basedOn w:val="BodyTextRight"/>
    <w:rsid w:val="00E13042"/>
    <w:rPr>
      <w:sz w:val="18"/>
      <w:szCs w:val="18"/>
    </w:rPr>
  </w:style>
  <w:style w:type="paragraph" w:customStyle="1" w:styleId="MarginEdition">
    <w:name w:val="Margin Edition"/>
    <w:basedOn w:val="MarginNote"/>
    <w:rsid w:val="00E130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042"/>
    <w:rPr>
      <w:sz w:val="2"/>
      <w:szCs w:val="2"/>
    </w:rPr>
  </w:style>
  <w:style w:type="character" w:customStyle="1" w:styleId="Small">
    <w:name w:val="Small"/>
    <w:basedOn w:val="DefaultParagraphFont"/>
    <w:rsid w:val="00E13042"/>
    <w:rPr>
      <w:sz w:val="16"/>
    </w:rPr>
  </w:style>
  <w:style w:type="paragraph" w:customStyle="1" w:styleId="WideTable">
    <w:name w:val="Wide Table"/>
    <w:basedOn w:val="Normal"/>
    <w:rsid w:val="00E130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042"/>
  </w:style>
  <w:style w:type="paragraph" w:styleId="Quote">
    <w:name w:val="Quote"/>
    <w:basedOn w:val="Heading1"/>
    <w:link w:val="QuoteChar"/>
    <w:qFormat/>
    <w:rsid w:val="00E130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0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042"/>
    <w:pPr>
      <w:pageBreakBefore/>
    </w:pPr>
  </w:style>
  <w:style w:type="paragraph" w:customStyle="1" w:styleId="Border">
    <w:name w:val="Border"/>
    <w:basedOn w:val="Normal"/>
    <w:qFormat/>
    <w:rsid w:val="00E130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0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0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0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0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0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0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0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0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042"/>
    <w:rPr>
      <w:u w:val="single"/>
    </w:rPr>
  </w:style>
  <w:style w:type="character" w:customStyle="1" w:styleId="BoldandItalics">
    <w:name w:val="Bold and Italics"/>
    <w:qFormat/>
    <w:rsid w:val="00E13042"/>
    <w:rPr>
      <w:b/>
      <w:i/>
      <w:u w:val="none"/>
    </w:rPr>
  </w:style>
  <w:style w:type="paragraph" w:styleId="BalloonText">
    <w:name w:val="Balloon Text"/>
    <w:basedOn w:val="Normal"/>
    <w:link w:val="BalloonTextChar"/>
    <w:rsid w:val="00E130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0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0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0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0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0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042"/>
    <w:pPr>
      <w:spacing w:before="0" w:after="0"/>
    </w:pPr>
  </w:style>
  <w:style w:type="paragraph" w:customStyle="1" w:styleId="BodyTextBold">
    <w:name w:val="Body Text Bold"/>
    <w:basedOn w:val="BodyText"/>
    <w:qFormat/>
    <w:rsid w:val="00E13042"/>
    <w:rPr>
      <w:b/>
    </w:rPr>
  </w:style>
  <w:style w:type="character" w:styleId="Hyperlink">
    <w:name w:val="Hyperlink"/>
    <w:basedOn w:val="DefaultParagraphFont"/>
    <w:uiPriority w:val="99"/>
    <w:unhideWhenUsed/>
    <w:rsid w:val="003A0D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808</Words>
  <Characters>4913</Characters>
  <Application>Microsoft Office Word</Application>
  <DocSecurity>0</DocSecurity>
  <Lines>169</Lines>
  <Paragraphs>95</Paragraphs>
  <ScaleCrop>false</ScaleCrop>
  <Company>Author-it Software Corporation Ltd.</Company>
  <LinksUpToDate>false</LinksUpToDate>
  <CharactersWithSpaces>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CUADRT601 Establish the creative vision for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2019-02-21T13:28:00Z</dcterms:created>
  <dcterms:modified xsi:type="dcterms:W3CDTF">2019-02-21T13:28:00Z</dcterms:modified>
</cp:coreProperties>
</file>