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2234" w:rsidP="00C122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CUADRT502 Direct performers for screen productions</w:t>
      </w:r>
      <w:r>
        <w:fldChar w:fldCharType="end"/>
      </w:r>
    </w:p>
    <w:p w:rsidR="00C12234" w:rsidP="00C12234">
      <w:pPr>
        <w:pStyle w:val="Version"/>
        <w:sectPr w:rsidSect="009746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46EA" w:rsidP="009746EA">
      <w:pPr>
        <w:pStyle w:val="SuperHeading"/>
      </w:pPr>
      <w:r w:rsidRPr="009746EA">
        <w:t>CUADRT502 Direct performers for screen productions</w:t>
      </w:r>
    </w:p>
    <w:p w:rsidR="00000000" w:rsidRPr="009746EA" w:rsidP="009746EA">
      <w:pPr>
        <w:pStyle w:val="Heading1"/>
      </w:pPr>
      <w:bookmarkStart w:id="1" w:name="O_791889"/>
      <w:bookmarkEnd w:id="1"/>
      <w:r w:rsidRPr="009746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74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6EA" w:rsidP="009746EA">
            <w:pPr>
              <w:pStyle w:val="BodyText"/>
            </w:pPr>
            <w:r w:rsidRPr="009746E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6EA">
            <w:pPr>
              <w:pStyle w:val="BodyText"/>
              <w:rPr>
                <w:lang w:val="en-NZ"/>
              </w:rPr>
            </w:pPr>
            <w:r w:rsidRPr="009746EA">
              <w:rPr>
                <w:rStyle w:val="SpecialBold"/>
              </w:rPr>
              <w:t>Comments</w:t>
            </w:r>
          </w:p>
        </w:tc>
      </w:tr>
      <w:tr w:rsidTr="00974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6EA">
            <w:pPr>
              <w:pStyle w:val="BodyText"/>
              <w:rPr>
                <w:lang w:val="en-NZ"/>
              </w:rPr>
            </w:pPr>
            <w:r w:rsidRPr="009746E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6EA" w:rsidP="009746EA">
            <w:pPr>
              <w:pStyle w:val="BodyText"/>
            </w:pPr>
            <w:r w:rsidRPr="009746EA">
              <w:t>This version first released with CUA Creative Arts and Culture Training Package version 2.0.</w:t>
            </w:r>
          </w:p>
        </w:tc>
      </w:tr>
    </w:tbl>
    <w:p w:rsidR="00000000" w:rsidRPr="009746EA" w:rsidP="009746EA">
      <w:pPr>
        <w:pStyle w:val="BodyText"/>
      </w:pPr>
    </w:p>
    <w:p w:rsidR="00000000" w:rsidRPr="009746EA" w:rsidP="009746EA">
      <w:pPr>
        <w:pStyle w:val="AllowPageBreak"/>
      </w:pPr>
    </w:p>
    <w:p w:rsidR="00000000" w:rsidRPr="009746EA" w:rsidP="009746EA">
      <w:pPr>
        <w:pStyle w:val="Heading1"/>
      </w:pPr>
      <w:bookmarkStart w:id="2" w:name="O_791890"/>
      <w:bookmarkEnd w:id="2"/>
      <w:r w:rsidRPr="009746EA">
        <w:t>Application</w:t>
      </w:r>
    </w:p>
    <w:p w:rsidR="00000000" w:rsidRPr="009746EA" w:rsidP="00C12234">
      <w:pPr>
        <w:pStyle w:val="BodyText"/>
      </w:pPr>
      <w:r w:rsidRPr="009746EA">
        <w:t xml:space="preserve">This unit describes the skills and knowledge required to direct performers </w:t>
      </w:r>
      <w:r w:rsidRPr="009746EA">
        <w:t>during filming or recording of screen productions.</w:t>
      </w:r>
    </w:p>
    <w:p w:rsidR="00000000" w:rsidRPr="009746EA" w:rsidP="00C12234">
      <w:pPr>
        <w:pStyle w:val="BodyText"/>
      </w:pPr>
      <w:r w:rsidRPr="009746EA">
        <w:t>It applies to individuals responsible for visualising and defining the style and structure of screen productions. They apply high-level communication and management skills to inspire and motivate their te</w:t>
      </w:r>
      <w:r w:rsidRPr="009746EA">
        <w:t xml:space="preserve">am to realise their creative vision. They operate with a high degree of autonomy, need to collaborate with technical and administrative personnel, and require flexibility to make compromises where necessary. </w:t>
      </w:r>
    </w:p>
    <w:p w:rsidR="00000000" w:rsidRPr="009746EA" w:rsidP="00C12234">
      <w:pPr>
        <w:pStyle w:val="BodyText"/>
      </w:pPr>
      <w:r w:rsidRPr="009746EA">
        <w:t>No licensing, legislative or certification req</w:t>
      </w:r>
      <w:r w:rsidRPr="009746EA">
        <w:t>uirements apply to this unit at the time of publication.</w:t>
      </w:r>
    </w:p>
    <w:p w:rsidR="00000000" w:rsidRPr="009746EA" w:rsidP="009746EA">
      <w:pPr>
        <w:pStyle w:val="Heading1"/>
      </w:pPr>
      <w:bookmarkStart w:id="3" w:name="O_791893"/>
      <w:bookmarkEnd w:id="3"/>
      <w:r w:rsidRPr="009746EA">
        <w:t>Unit Sector</w:t>
      </w:r>
    </w:p>
    <w:p w:rsidR="00000000" w:rsidRPr="009746EA" w:rsidP="00C12234">
      <w:pPr>
        <w:pStyle w:val="BodyText"/>
      </w:pPr>
      <w:r w:rsidRPr="009746EA">
        <w:t>Media and Entertainment Production – Directing</w:t>
      </w:r>
    </w:p>
    <w:p w:rsidR="00000000" w:rsidRPr="009746EA" w:rsidP="009746EA">
      <w:pPr>
        <w:pStyle w:val="Heading1"/>
      </w:pPr>
      <w:bookmarkStart w:id="4" w:name="O_791894"/>
      <w:bookmarkEnd w:id="4"/>
      <w:r w:rsidRPr="009746E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746E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6EA" w:rsidP="009746EA">
            <w:pPr>
              <w:pStyle w:val="BodyText"/>
            </w:pPr>
            <w:r w:rsidRPr="009746E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6EA">
            <w:pPr>
              <w:pStyle w:val="BodyText"/>
              <w:rPr>
                <w:lang w:val="en-NZ"/>
              </w:rPr>
            </w:pPr>
            <w:r w:rsidRPr="009746EA">
              <w:rPr>
                <w:rStyle w:val="SpecialBold"/>
              </w:rPr>
              <w:t>PERFORMANCE CRITERIA</w:t>
            </w:r>
          </w:p>
        </w:tc>
      </w:tr>
      <w:tr w:rsidTr="009746E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6EA" w:rsidP="009746EA">
            <w:pPr>
              <w:pStyle w:val="BodyText"/>
            </w:pPr>
            <w:r w:rsidRPr="009746E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6EA">
            <w:pPr>
              <w:pStyle w:val="BodyText"/>
              <w:rPr>
                <w:lang w:val="en-NZ"/>
              </w:rPr>
            </w:pPr>
            <w:r w:rsidRPr="009746E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746E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6EA">
            <w:pPr>
              <w:pStyle w:val="BodyText"/>
              <w:rPr>
                <w:lang w:val="en-NZ"/>
              </w:rPr>
            </w:pPr>
            <w:r w:rsidRPr="009746EA">
              <w:t>1. Prepare for shoots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6EA" w:rsidP="009746EA">
            <w:pPr>
              <w:pStyle w:val="BodyText"/>
            </w:pPr>
            <w:r w:rsidRPr="009746EA">
              <w:t>1.1 Brief performers on technical requirements in collaboration with production personnel where necessary</w:t>
            </w:r>
          </w:p>
          <w:p w:rsidR="00000000" w:rsidRPr="009746EA" w:rsidP="009746EA">
            <w:pPr>
              <w:pStyle w:val="BodyText"/>
            </w:pPr>
            <w:r w:rsidRPr="009746EA">
              <w:t>1.2 Establish lines of communic</w:t>
            </w:r>
            <w:r w:rsidRPr="009746EA">
              <w:t>ation with production personnel and cast to facilitate smooth running of shoots in line with production timelines</w:t>
            </w:r>
          </w:p>
          <w:p w:rsidR="00000000" w:rsidRPr="009746EA" w:rsidP="009746EA">
            <w:pPr>
              <w:pStyle w:val="BodyText"/>
            </w:pPr>
            <w:r w:rsidRPr="009746EA">
              <w:t xml:space="preserve">1.3 Update production personnel on changes to production </w:t>
            </w:r>
            <w:r w:rsidRPr="009746EA">
              <w:t>requirements that may have occurred since final rehearsals</w:t>
            </w:r>
          </w:p>
          <w:p w:rsidR="00000000" w:rsidRPr="009746EA" w:rsidP="009746EA">
            <w:pPr>
              <w:pStyle w:val="BodyText"/>
            </w:pPr>
            <w:r w:rsidRPr="009746EA">
              <w:t>1.4 Review dramatic elemen</w:t>
            </w:r>
            <w:r w:rsidRPr="009746EA">
              <w:t>ts dealt with in rehearsals that impact film shoots</w:t>
            </w:r>
          </w:p>
          <w:p w:rsidR="00000000" w:rsidP="009746EA">
            <w:pPr>
              <w:pStyle w:val="BodyText"/>
              <w:rPr>
                <w:lang w:val="en-NZ"/>
              </w:rPr>
            </w:pPr>
            <w:r w:rsidRPr="009746EA">
              <w:t>1.5 Confirm workplace safety and security requirements are met in line with enterprise procedures</w:t>
            </w:r>
          </w:p>
        </w:tc>
      </w:tr>
      <w:tr w:rsidTr="009746E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6EA">
            <w:pPr>
              <w:pStyle w:val="BodyText"/>
              <w:rPr>
                <w:lang w:val="en-NZ"/>
              </w:rPr>
            </w:pPr>
            <w:r w:rsidRPr="009746EA">
              <w:t>2. Facilitate performances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6EA" w:rsidP="009746EA">
            <w:pPr>
              <w:pStyle w:val="BodyText"/>
            </w:pPr>
            <w:r w:rsidRPr="009746EA">
              <w:t>2.1 Run through scenes with performers immediately prior to recording, where time allows</w:t>
            </w:r>
          </w:p>
          <w:p w:rsidR="00000000" w:rsidRPr="009746EA" w:rsidP="009746EA">
            <w:pPr>
              <w:pStyle w:val="BodyText"/>
            </w:pPr>
            <w:r w:rsidRPr="009746EA">
              <w:t>2.2 Create an environment conducive to maximising performances and characterisation, conducting warm-up activities as required</w:t>
            </w:r>
          </w:p>
          <w:p w:rsidR="00000000" w:rsidRPr="009746EA" w:rsidP="009746EA">
            <w:pPr>
              <w:pStyle w:val="BodyText"/>
            </w:pPr>
            <w:r w:rsidRPr="009746EA">
              <w:t>2.3 Collaborate with production personne</w:t>
            </w:r>
            <w:r w:rsidRPr="009746EA">
              <w:t>l and provide feedback throughout shoots</w:t>
            </w:r>
          </w:p>
          <w:p w:rsidR="00000000" w:rsidRPr="009746EA" w:rsidP="009746EA">
            <w:pPr>
              <w:pStyle w:val="BodyText"/>
            </w:pPr>
            <w:r w:rsidRPr="009746EA">
              <w:t>2.4 Identify and rectify creative problems that arise during filming in collaboration with production personnel</w:t>
            </w:r>
          </w:p>
          <w:p w:rsidR="00000000" w:rsidRPr="009746EA" w:rsidP="009746EA">
            <w:pPr>
              <w:pStyle w:val="BodyText"/>
            </w:pPr>
            <w:r w:rsidRPr="009746EA">
              <w:t xml:space="preserve">2.5 Keep performers informed of filming order of scenes </w:t>
            </w:r>
          </w:p>
          <w:p w:rsidR="00000000" w:rsidRPr="009746EA" w:rsidP="009746EA">
            <w:pPr>
              <w:pStyle w:val="BodyText"/>
            </w:pPr>
            <w:r w:rsidRPr="009746EA">
              <w:t>2.6 Communicate, to performers, the desired mi</w:t>
            </w:r>
            <w:r w:rsidRPr="009746EA">
              <w:t xml:space="preserve">se-en-scène effects, size of each shot or framing, and their role in the context of whole shots or scenes  </w:t>
            </w:r>
          </w:p>
          <w:p w:rsidR="00000000" w:rsidP="009746EA">
            <w:pPr>
              <w:pStyle w:val="BodyText"/>
              <w:rPr>
                <w:lang w:val="en-NZ"/>
              </w:rPr>
            </w:pPr>
            <w:r w:rsidRPr="009746EA">
              <w:t xml:space="preserve">2.7 Engage performers in control of narratives by using techniques that allow for character sub text </w:t>
            </w:r>
          </w:p>
        </w:tc>
      </w:tr>
      <w:tr w:rsidTr="009746E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6EA">
            <w:pPr>
              <w:pStyle w:val="BodyText"/>
              <w:rPr>
                <w:lang w:val="en-NZ"/>
              </w:rPr>
            </w:pPr>
            <w:r w:rsidRPr="009746EA">
              <w:t>3. Wrap productions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6EA" w:rsidP="009746EA">
            <w:pPr>
              <w:pStyle w:val="BodyText"/>
            </w:pPr>
            <w:r w:rsidRPr="009746EA">
              <w:t>3.1 Confirm all scenes ar</w:t>
            </w:r>
            <w:r w:rsidRPr="009746EA">
              <w:t>e recorded and complete, including spot checks of recordings for quality and accuracy</w:t>
            </w:r>
          </w:p>
          <w:p w:rsidR="00000000" w:rsidRPr="009746EA" w:rsidP="009746EA">
            <w:pPr>
              <w:pStyle w:val="BodyText"/>
            </w:pPr>
            <w:r w:rsidRPr="009746EA">
              <w:t>3.2 Stand down production crew and complete necessary documentation according to enterprise procedures</w:t>
            </w:r>
          </w:p>
          <w:p w:rsidR="00000000" w:rsidRPr="009746EA" w:rsidP="009746EA">
            <w:pPr>
              <w:pStyle w:val="BodyText"/>
            </w:pPr>
            <w:r w:rsidRPr="009746EA">
              <w:t>3.3 Make arrangements for any additional production requirements an</w:t>
            </w:r>
            <w:r w:rsidRPr="009746EA">
              <w:t xml:space="preserve">d inform relevant production personnel </w:t>
            </w:r>
          </w:p>
          <w:p w:rsidR="00000000" w:rsidRPr="009746EA" w:rsidP="009746EA">
            <w:pPr>
              <w:pStyle w:val="BodyText"/>
            </w:pPr>
            <w:r w:rsidRPr="009746EA">
              <w:t xml:space="preserve">3.4 Evaluate shoot from a director’s perspective, including own performance, and note areas for future improvement </w:t>
            </w:r>
          </w:p>
          <w:p w:rsidR="00000000" w:rsidRPr="009746EA" w:rsidP="009746EA">
            <w:pPr>
              <w:pStyle w:val="BodyText"/>
            </w:pPr>
            <w:r w:rsidRPr="009746EA">
              <w:t>3.5 Provide feedback to production personnel and invite comment on shoots</w:t>
            </w:r>
          </w:p>
        </w:tc>
      </w:tr>
    </w:tbl>
    <w:p w:rsidR="00000000" w:rsidRPr="009746EA" w:rsidP="009746EA">
      <w:pPr>
        <w:pStyle w:val="BodyText"/>
      </w:pPr>
    </w:p>
    <w:p w:rsidR="00000000" w:rsidRPr="009746EA" w:rsidP="009746EA">
      <w:pPr>
        <w:pStyle w:val="AllowPageBreak"/>
      </w:pPr>
    </w:p>
    <w:p w:rsidR="00000000" w:rsidRPr="009746EA" w:rsidP="009746EA">
      <w:pPr>
        <w:pStyle w:val="Heading1"/>
      </w:pPr>
      <w:bookmarkStart w:id="5" w:name="O_791895"/>
      <w:bookmarkEnd w:id="5"/>
      <w:r w:rsidRPr="009746EA">
        <w:t>Foundat</w:t>
      </w:r>
      <w:r w:rsidRPr="009746EA">
        <w:t>ion Skills</w:t>
      </w:r>
    </w:p>
    <w:p w:rsidR="00000000" w:rsidRPr="00C12234" w:rsidP="00C12234">
      <w:pPr>
        <w:pStyle w:val="BodyText"/>
        <w:rPr>
          <w:i/>
        </w:rPr>
      </w:pPr>
      <w:r w:rsidRPr="00C1223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746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6EA" w:rsidP="009746EA">
            <w:pPr>
              <w:pStyle w:val="BodyText"/>
            </w:pPr>
            <w:r w:rsidRPr="009746E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6EA" w:rsidP="009746EA">
            <w:pPr>
              <w:pStyle w:val="BodyText"/>
            </w:pPr>
            <w:r w:rsidRPr="009746EA">
              <w:rPr>
                <w:rStyle w:val="SpecialBold"/>
              </w:rPr>
              <w:t>Performance</w:t>
            </w:r>
          </w:p>
          <w:p w:rsidR="00000000" w:rsidRPr="009746EA" w:rsidP="009746EA">
            <w:pPr>
              <w:pStyle w:val="BodyText"/>
            </w:pPr>
            <w:r w:rsidRPr="009746EA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6EA">
            <w:pPr>
              <w:pStyle w:val="BodyText"/>
              <w:rPr>
                <w:lang w:val="en-NZ"/>
              </w:rPr>
            </w:pPr>
            <w:r w:rsidRPr="009746EA">
              <w:rPr>
                <w:rStyle w:val="SpecialBold"/>
              </w:rPr>
              <w:t>Description</w:t>
            </w:r>
          </w:p>
        </w:tc>
      </w:tr>
      <w:tr w:rsidTr="009746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6EA">
            <w:pPr>
              <w:pStyle w:val="BodyText"/>
              <w:rPr>
                <w:lang w:val="en-NZ"/>
              </w:rPr>
            </w:pPr>
            <w:r w:rsidRPr="009746E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6EA">
            <w:pPr>
              <w:pStyle w:val="BodyText"/>
              <w:rPr>
                <w:lang w:val="en-NZ"/>
              </w:rPr>
            </w:pPr>
            <w:r w:rsidRPr="009746EA">
              <w:t>1.2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6EA">
            <w:pPr>
              <w:pStyle w:val="ListBullet"/>
              <w:rPr>
                <w:lang w:val="en-NZ"/>
              </w:rPr>
            </w:pPr>
            <w:r w:rsidRPr="009746EA">
              <w:t>Interprets information to establish job requirements from relevant information</w:t>
            </w:r>
          </w:p>
        </w:tc>
      </w:tr>
      <w:tr w:rsidTr="009746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6EA">
            <w:pPr>
              <w:pStyle w:val="BodyText"/>
              <w:rPr>
                <w:lang w:val="en-NZ"/>
              </w:rPr>
            </w:pPr>
            <w:r w:rsidRPr="009746E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6EA">
            <w:pPr>
              <w:pStyle w:val="BodyText"/>
              <w:rPr>
                <w:lang w:val="en-NZ"/>
              </w:rPr>
            </w:pPr>
            <w:r w:rsidRPr="009746EA">
              <w:t>1.3, 3.2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6EA">
            <w:pPr>
              <w:pStyle w:val="ListBullet"/>
              <w:rPr>
                <w:lang w:val="en-NZ"/>
              </w:rPr>
            </w:pPr>
            <w:r w:rsidRPr="009746EA">
              <w:t>Uses clear, specific and industry-related terminology to complete and update workplace documentation</w:t>
            </w:r>
          </w:p>
        </w:tc>
      </w:tr>
      <w:tr w:rsidTr="009746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6EA">
            <w:pPr>
              <w:pStyle w:val="BodyText"/>
              <w:rPr>
                <w:lang w:val="en-NZ"/>
              </w:rPr>
            </w:pPr>
            <w:r w:rsidRPr="009746E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6EA">
            <w:pPr>
              <w:pStyle w:val="BodyText"/>
              <w:rPr>
                <w:lang w:val="en-NZ"/>
              </w:rPr>
            </w:pPr>
            <w:r w:rsidRPr="009746EA">
              <w:t>1.1-1.3, 2.1, 2.3, 2.5, 2.6, 3.3,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6EA" w:rsidP="009746EA">
            <w:pPr>
              <w:pStyle w:val="ListBullet"/>
            </w:pPr>
            <w:r w:rsidRPr="009746EA">
              <w:t>Obtains information by listening and questioning</w:t>
            </w:r>
          </w:p>
          <w:p w:rsidR="00000000" w:rsidP="009746EA">
            <w:pPr>
              <w:pStyle w:val="ListBullet"/>
              <w:rPr>
                <w:lang w:val="en-NZ"/>
              </w:rPr>
            </w:pPr>
            <w:r w:rsidRPr="009746EA">
              <w:t xml:space="preserve">Uses clear language to contribute information and express requirements </w:t>
            </w:r>
          </w:p>
        </w:tc>
      </w:tr>
      <w:tr w:rsidTr="009746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6EA">
            <w:pPr>
              <w:pStyle w:val="BodyText"/>
              <w:rPr>
                <w:lang w:val="en-NZ"/>
              </w:rPr>
            </w:pPr>
            <w:r w:rsidRPr="009746EA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6EA">
            <w:pPr>
              <w:pStyle w:val="BodyText"/>
              <w:rPr>
                <w:lang w:val="en-NZ"/>
              </w:rPr>
            </w:pPr>
            <w:r w:rsidRPr="009746EA">
              <w:t>1.1, 1.2, 1.5, 3.2, 3.4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6EA" w:rsidP="009746EA">
            <w:pPr>
              <w:pStyle w:val="ListBullet"/>
            </w:pPr>
            <w:r w:rsidRPr="009746EA">
              <w:t>Meets expectations associated with own role in compliance with protocols and practices of performance direction</w:t>
            </w:r>
          </w:p>
          <w:p w:rsidR="00000000" w:rsidP="009746EA">
            <w:pPr>
              <w:pStyle w:val="ListBullet"/>
              <w:rPr>
                <w:lang w:val="en-NZ"/>
              </w:rPr>
            </w:pPr>
            <w:r w:rsidRPr="009746EA">
              <w:t>Ensures work safety practices comply with organisational procedures</w:t>
            </w:r>
          </w:p>
        </w:tc>
      </w:tr>
      <w:tr w:rsidTr="009746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6EA">
            <w:pPr>
              <w:pStyle w:val="BodyText"/>
              <w:rPr>
                <w:lang w:val="en-NZ"/>
              </w:rPr>
            </w:pPr>
            <w:r w:rsidRPr="009746EA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6EA">
            <w:pPr>
              <w:pStyle w:val="BodyText"/>
              <w:rPr>
                <w:lang w:val="en-NZ"/>
              </w:rPr>
            </w:pPr>
            <w:r w:rsidRPr="009746EA">
              <w:t>1.1, 1.3, 2.1, 2.3, 2.4, 2.6, 2.7, 3.5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6EA" w:rsidP="009746EA">
            <w:pPr>
              <w:pStyle w:val="ListBullet"/>
            </w:pPr>
            <w:r w:rsidRPr="009746EA">
              <w:t>Collaborates w</w:t>
            </w:r>
            <w:r w:rsidRPr="009746EA">
              <w:t xml:space="preserve">ith performers and production personnel to achieve joint outcomes, playing a leading role in facilitating effective interaction </w:t>
            </w:r>
          </w:p>
          <w:p w:rsidR="00000000" w:rsidP="009746EA">
            <w:pPr>
              <w:pStyle w:val="ListBullet"/>
              <w:rPr>
                <w:lang w:val="en-NZ"/>
              </w:rPr>
            </w:pPr>
            <w:r w:rsidRPr="009746EA">
              <w:t>Selects and uses appropriate communication methods and practices to convey requirements, engage in discussions, and provide and</w:t>
            </w:r>
            <w:r w:rsidRPr="009746EA">
              <w:t xml:space="preserve"> receive feedback </w:t>
            </w:r>
          </w:p>
        </w:tc>
      </w:tr>
      <w:tr w:rsidTr="009746E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6EA">
            <w:pPr>
              <w:pStyle w:val="BodyText"/>
              <w:rPr>
                <w:lang w:val="en-NZ"/>
              </w:rPr>
            </w:pPr>
            <w:r w:rsidRPr="009746E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6EA">
            <w:pPr>
              <w:pStyle w:val="BodyText"/>
              <w:rPr>
                <w:lang w:val="en-NZ"/>
              </w:rPr>
            </w:pPr>
            <w:r w:rsidRPr="009746EA">
              <w:t>1.2-1.4, 2.4, 2.5, 3.1,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6EA" w:rsidP="009746EA">
            <w:pPr>
              <w:pStyle w:val="ListBullet"/>
            </w:pPr>
            <w:r w:rsidRPr="009746EA">
              <w:t>Plans, organises and implements work activities of self and others, and manages communication to ensure effective production and optimum performances are achieved</w:t>
            </w:r>
          </w:p>
          <w:p w:rsidR="00000000" w:rsidRPr="009746EA" w:rsidP="009746EA">
            <w:pPr>
              <w:pStyle w:val="ListBullet"/>
            </w:pPr>
            <w:r w:rsidRPr="009746EA">
              <w:t>Recognises and resolves cr</w:t>
            </w:r>
            <w:r w:rsidRPr="009746EA">
              <w:t>eative problems in collaboration with others, to maintain production pace</w:t>
            </w:r>
          </w:p>
        </w:tc>
      </w:tr>
    </w:tbl>
    <w:p w:rsidR="00000000" w:rsidRPr="009746EA" w:rsidP="009746EA">
      <w:pPr>
        <w:pStyle w:val="BodyText"/>
      </w:pPr>
    </w:p>
    <w:p w:rsidR="00000000" w:rsidRPr="009746EA" w:rsidP="009746EA">
      <w:pPr>
        <w:pStyle w:val="AllowPageBreak"/>
      </w:pPr>
    </w:p>
    <w:p w:rsidR="00000000" w:rsidRPr="009746EA" w:rsidP="009746EA">
      <w:pPr>
        <w:pStyle w:val="Heading1"/>
      </w:pPr>
      <w:bookmarkStart w:id="6" w:name="O_791897"/>
      <w:bookmarkEnd w:id="6"/>
      <w:r w:rsidRPr="009746E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974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6EA" w:rsidP="009746EA">
            <w:pPr>
              <w:pStyle w:val="BodyText"/>
            </w:pPr>
            <w:r w:rsidRPr="009746EA">
              <w:rPr>
                <w:rStyle w:val="SpecialBold"/>
              </w:rPr>
              <w:t xml:space="preserve">Code and title </w:t>
            </w:r>
          </w:p>
          <w:p w:rsidR="00000000" w:rsidRPr="009746EA" w:rsidP="009746EA">
            <w:pPr>
              <w:pStyle w:val="BodyText"/>
            </w:pPr>
            <w:r w:rsidRPr="009746E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6EA" w:rsidP="009746EA">
            <w:pPr>
              <w:pStyle w:val="BodyText"/>
            </w:pPr>
            <w:r w:rsidRPr="009746EA">
              <w:rPr>
                <w:rStyle w:val="SpecialBold"/>
              </w:rPr>
              <w:t>Code and title</w:t>
            </w:r>
          </w:p>
          <w:p w:rsidR="00000000" w:rsidRPr="009746EA" w:rsidP="009746EA">
            <w:pPr>
              <w:pStyle w:val="BodyText"/>
            </w:pPr>
            <w:r w:rsidRPr="009746EA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6EA" w:rsidP="009746EA">
            <w:pPr>
              <w:pStyle w:val="BodyText"/>
            </w:pPr>
            <w:r w:rsidRPr="009746E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6EA">
            <w:pPr>
              <w:pStyle w:val="BodyText"/>
              <w:rPr>
                <w:lang w:val="en-NZ"/>
              </w:rPr>
            </w:pPr>
            <w:r w:rsidRPr="009746EA">
              <w:rPr>
                <w:rStyle w:val="SpecialBold"/>
              </w:rPr>
              <w:t>Equivalence status</w:t>
            </w:r>
          </w:p>
        </w:tc>
      </w:tr>
      <w:tr w:rsidTr="00974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6EA">
            <w:pPr>
              <w:pStyle w:val="BodyText"/>
              <w:rPr>
                <w:lang w:val="en-NZ"/>
              </w:rPr>
            </w:pPr>
            <w:r w:rsidRPr="009746EA">
              <w:t>CUADRT502 Direct performers for screen productions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6EA">
            <w:pPr>
              <w:pStyle w:val="BodyText"/>
              <w:rPr>
                <w:lang w:val="en-NZ"/>
              </w:rPr>
            </w:pPr>
            <w:r w:rsidRPr="009746EA">
              <w:t>CUFDRT502A Direct performers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6EA">
            <w:pPr>
              <w:pStyle w:val="BodyText"/>
              <w:rPr>
                <w:lang w:val="en-NZ"/>
              </w:rPr>
            </w:pPr>
            <w:r w:rsidRPr="009746EA">
              <w:t>Updated to meet Standards for Training Packages. Title changed.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6EA" w:rsidP="009746EA">
            <w:pPr>
              <w:pStyle w:val="BodyText"/>
            </w:pPr>
            <w:r w:rsidRPr="009746EA">
              <w:t xml:space="preserve">Equivalent unit </w:t>
            </w:r>
          </w:p>
        </w:tc>
      </w:tr>
    </w:tbl>
    <w:p w:rsidR="00000000" w:rsidRPr="009746EA" w:rsidP="009746EA">
      <w:pPr>
        <w:pStyle w:val="BodyText"/>
      </w:pPr>
    </w:p>
    <w:p w:rsidR="00000000" w:rsidRPr="009746EA" w:rsidP="009746EA">
      <w:pPr>
        <w:pStyle w:val="AllowPageBreak"/>
      </w:pPr>
    </w:p>
    <w:p w:rsidR="00000000" w:rsidRPr="009746EA" w:rsidP="009746EA">
      <w:pPr>
        <w:pStyle w:val="Heading1"/>
      </w:pPr>
      <w:bookmarkStart w:id="7" w:name="O_791904"/>
      <w:bookmarkEnd w:id="7"/>
      <w:r w:rsidRPr="009746EA">
        <w:t>Links</w:t>
      </w:r>
    </w:p>
    <w:p w:rsidR="00000000" w:rsidRPr="009746EA" w:rsidP="00C12234">
      <w:pPr>
        <w:pStyle w:val="BodyText"/>
      </w:pPr>
      <w:r w:rsidRPr="009746E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195426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9746EA" w:rsidP="009746EA"/>
    <w:sectPr w:rsidSect="009746E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6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6EA" w:rsidRPr="00C12234" w:rsidP="00C122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6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234" w:rsidP="009746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2234" w:rsidP="009746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12234" w:rsidP="009746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6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2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46EA" w:rsidRPr="00C12234" w:rsidP="00C122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6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234" w:rsidRPr="002D2AF8" w:rsidP="009746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CUADRT502 Direct performers for screen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C12234" w:rsidP="009746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62E8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1A00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6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46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46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46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46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46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46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46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46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46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46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46EA"/>
  </w:style>
  <w:style w:type="character" w:customStyle="1" w:styleId="Heading1Char">
    <w:name w:val="Heading 1 Char"/>
    <w:basedOn w:val="DefaultParagraphFont"/>
    <w:link w:val="Heading1"/>
    <w:rsid w:val="009746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46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46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46E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46EA"/>
    <w:rPr>
      <w:b/>
      <w:spacing w:val="0"/>
    </w:rPr>
  </w:style>
  <w:style w:type="character" w:styleId="Emphasis">
    <w:name w:val="Emphasis"/>
    <w:basedOn w:val="DefaultParagraphFont"/>
    <w:qFormat/>
    <w:rsid w:val="009746EA"/>
    <w:rPr>
      <w:i/>
    </w:rPr>
  </w:style>
  <w:style w:type="paragraph" w:customStyle="1" w:styleId="SuperHeading">
    <w:name w:val="SuperHeading"/>
    <w:basedOn w:val="Normal"/>
    <w:rsid w:val="009746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46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46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46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46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46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46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46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46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46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46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46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46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46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46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46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46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46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46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46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46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46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46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46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46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46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46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46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46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46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46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46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46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46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46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46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46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46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46EA"/>
  </w:style>
  <w:style w:type="paragraph" w:styleId="TableofFigures">
    <w:name w:val="table of figures"/>
    <w:basedOn w:val="Normal"/>
    <w:next w:val="Normal"/>
    <w:semiHidden/>
    <w:rsid w:val="009746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46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46EA"/>
    <w:rPr>
      <w:rFonts w:ascii="Wingdings" w:hAnsi="Wingdings"/>
    </w:rPr>
  </w:style>
  <w:style w:type="paragraph" w:customStyle="1" w:styleId="TableHeading">
    <w:name w:val="Table Heading"/>
    <w:basedOn w:val="HeadingBase"/>
    <w:rsid w:val="009746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46EA"/>
    <w:rPr>
      <w:color w:val="0033CC"/>
      <w:u w:val="none"/>
    </w:rPr>
  </w:style>
  <w:style w:type="paragraph" w:customStyle="1" w:styleId="BodyTextRight">
    <w:name w:val="Body Text Right"/>
    <w:basedOn w:val="BodyText"/>
    <w:rsid w:val="009746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46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46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46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46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46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46EA"/>
    <w:rPr>
      <w:sz w:val="32"/>
    </w:rPr>
  </w:style>
  <w:style w:type="paragraph" w:customStyle="1" w:styleId="HeadingProcedure">
    <w:name w:val="Heading Procedure"/>
    <w:basedOn w:val="HeadingBase"/>
    <w:next w:val="Normal"/>
    <w:rsid w:val="009746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46EA"/>
    <w:pPr>
      <w:spacing w:before="60" w:after="60"/>
    </w:pPr>
  </w:style>
  <w:style w:type="paragraph" w:styleId="ListContinue">
    <w:name w:val="List Continue"/>
    <w:basedOn w:val="List"/>
    <w:rsid w:val="009746EA"/>
    <w:pPr>
      <w:ind w:firstLine="0"/>
    </w:pPr>
  </w:style>
  <w:style w:type="paragraph" w:customStyle="1" w:styleId="ListNote">
    <w:name w:val="List Note"/>
    <w:basedOn w:val="List"/>
    <w:rsid w:val="009746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46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46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46EA"/>
    <w:rPr>
      <w:rFonts w:ascii="Courier New" w:hAnsi="Courier New"/>
    </w:rPr>
  </w:style>
  <w:style w:type="paragraph" w:customStyle="1" w:styleId="NoteBullet">
    <w:name w:val="Note Bullet"/>
    <w:basedOn w:val="Note"/>
    <w:rsid w:val="009746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46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46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46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46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46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46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46EA"/>
    <w:rPr>
      <w:b/>
      <w:smallCaps/>
    </w:rPr>
  </w:style>
  <w:style w:type="paragraph" w:customStyle="1" w:styleId="TableListNumber">
    <w:name w:val="Table List Number"/>
    <w:basedOn w:val="ListNumber"/>
    <w:rsid w:val="009746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46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46EA"/>
    <w:pPr>
      <w:numPr>
        <w:numId w:val="8"/>
      </w:numPr>
    </w:pPr>
  </w:style>
  <w:style w:type="paragraph" w:customStyle="1" w:styleId="ListAlpha2">
    <w:name w:val="List Alpha 2"/>
    <w:basedOn w:val="List2"/>
    <w:rsid w:val="009746EA"/>
    <w:pPr>
      <w:numPr>
        <w:numId w:val="7"/>
      </w:numPr>
    </w:pPr>
  </w:style>
  <w:style w:type="paragraph" w:styleId="List2">
    <w:name w:val="List 2"/>
    <w:basedOn w:val="BodyText"/>
    <w:rsid w:val="009746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46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46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46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46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46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46EA"/>
    <w:pPr>
      <w:numPr>
        <w:numId w:val="3"/>
      </w:numPr>
    </w:pPr>
  </w:style>
  <w:style w:type="paragraph" w:styleId="ListContinue2">
    <w:name w:val="List Continue 2"/>
    <w:basedOn w:val="List2"/>
    <w:rsid w:val="009746EA"/>
    <w:pPr>
      <w:ind w:firstLine="0"/>
    </w:pPr>
  </w:style>
  <w:style w:type="paragraph" w:styleId="ListContinue3">
    <w:name w:val="List Continue 3"/>
    <w:basedOn w:val="List3"/>
    <w:rsid w:val="009746EA"/>
    <w:pPr>
      <w:ind w:left="1021" w:firstLine="0"/>
    </w:pPr>
  </w:style>
  <w:style w:type="paragraph" w:styleId="ListContinue4">
    <w:name w:val="List Continue 4"/>
    <w:basedOn w:val="List4"/>
    <w:rsid w:val="009746EA"/>
    <w:pPr>
      <w:ind w:firstLine="0"/>
    </w:pPr>
  </w:style>
  <w:style w:type="paragraph" w:styleId="ListContinue5">
    <w:name w:val="List Continue 5"/>
    <w:basedOn w:val="List5"/>
    <w:rsid w:val="009746EA"/>
    <w:pPr>
      <w:ind w:firstLine="0"/>
    </w:pPr>
  </w:style>
  <w:style w:type="paragraph" w:styleId="ListNumber3">
    <w:name w:val="List Number 3"/>
    <w:basedOn w:val="List3"/>
    <w:rsid w:val="009746EA"/>
    <w:pPr>
      <w:numPr>
        <w:numId w:val="4"/>
      </w:numPr>
    </w:pPr>
  </w:style>
  <w:style w:type="paragraph" w:styleId="ListNumber4">
    <w:name w:val="List Number 4"/>
    <w:basedOn w:val="List4"/>
    <w:rsid w:val="009746EA"/>
    <w:pPr>
      <w:numPr>
        <w:numId w:val="5"/>
      </w:numPr>
    </w:pPr>
  </w:style>
  <w:style w:type="paragraph" w:styleId="ListNumber5">
    <w:name w:val="List Number 5"/>
    <w:basedOn w:val="List5"/>
    <w:rsid w:val="009746EA"/>
    <w:pPr>
      <w:numPr>
        <w:numId w:val="6"/>
      </w:numPr>
    </w:pPr>
  </w:style>
  <w:style w:type="paragraph" w:styleId="BlockText">
    <w:name w:val="Block Text"/>
    <w:basedOn w:val="Normal"/>
    <w:rsid w:val="009746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46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46EA"/>
    <w:rPr>
      <w:sz w:val="16"/>
      <w:vertAlign w:val="superscript"/>
    </w:rPr>
  </w:style>
  <w:style w:type="character" w:customStyle="1" w:styleId="Symbols">
    <w:name w:val="Symbols"/>
    <w:basedOn w:val="DefaultParagraphFont"/>
    <w:rsid w:val="009746EA"/>
    <w:rPr>
      <w:rFonts w:ascii="Symbol" w:hAnsi="Symbol"/>
    </w:rPr>
  </w:style>
  <w:style w:type="character" w:customStyle="1" w:styleId="MenuOptions">
    <w:name w:val="Menu Options"/>
    <w:basedOn w:val="DefaultParagraphFont"/>
    <w:rsid w:val="009746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46EA"/>
    <w:rPr>
      <w:b/>
    </w:rPr>
  </w:style>
  <w:style w:type="character" w:customStyle="1" w:styleId="Underlined">
    <w:name w:val="Underlined"/>
    <w:basedOn w:val="DefaultParagraphFont"/>
    <w:rsid w:val="009746EA"/>
    <w:rPr>
      <w:u w:val="single"/>
    </w:rPr>
  </w:style>
  <w:style w:type="paragraph" w:customStyle="1" w:styleId="TableBodyTextRight">
    <w:name w:val="Table Body Text Right"/>
    <w:basedOn w:val="TableBodyText"/>
    <w:rsid w:val="009746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46EA"/>
    <w:rPr>
      <w:sz w:val="18"/>
    </w:rPr>
  </w:style>
  <w:style w:type="paragraph" w:customStyle="1" w:styleId="BodySmallRight">
    <w:name w:val="Body Small Right"/>
    <w:basedOn w:val="BodyTextRight"/>
    <w:rsid w:val="009746EA"/>
    <w:rPr>
      <w:sz w:val="18"/>
      <w:szCs w:val="18"/>
    </w:rPr>
  </w:style>
  <w:style w:type="paragraph" w:customStyle="1" w:styleId="MarginEdition">
    <w:name w:val="Margin Edition"/>
    <w:basedOn w:val="MarginNote"/>
    <w:rsid w:val="009746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46EA"/>
    <w:rPr>
      <w:sz w:val="2"/>
      <w:szCs w:val="2"/>
    </w:rPr>
  </w:style>
  <w:style w:type="character" w:customStyle="1" w:styleId="Small">
    <w:name w:val="Small"/>
    <w:basedOn w:val="DefaultParagraphFont"/>
    <w:rsid w:val="009746EA"/>
    <w:rPr>
      <w:sz w:val="16"/>
    </w:rPr>
  </w:style>
  <w:style w:type="paragraph" w:customStyle="1" w:styleId="WideTable">
    <w:name w:val="Wide Table"/>
    <w:basedOn w:val="Normal"/>
    <w:rsid w:val="009746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46EA"/>
  </w:style>
  <w:style w:type="paragraph" w:styleId="Quote">
    <w:name w:val="Quote"/>
    <w:basedOn w:val="Heading1"/>
    <w:link w:val="QuoteChar"/>
    <w:qFormat/>
    <w:rsid w:val="009746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46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46EA"/>
    <w:pPr>
      <w:pageBreakBefore/>
    </w:pPr>
  </w:style>
  <w:style w:type="paragraph" w:customStyle="1" w:styleId="Border">
    <w:name w:val="Border"/>
    <w:basedOn w:val="Normal"/>
    <w:qFormat/>
    <w:rsid w:val="009746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46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6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6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46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46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46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46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46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46EA"/>
    <w:rPr>
      <w:u w:val="single"/>
    </w:rPr>
  </w:style>
  <w:style w:type="character" w:customStyle="1" w:styleId="BoldandItalics">
    <w:name w:val="Bold and Italics"/>
    <w:qFormat/>
    <w:rsid w:val="009746EA"/>
    <w:rPr>
      <w:b/>
      <w:i/>
      <w:u w:val="none"/>
    </w:rPr>
  </w:style>
  <w:style w:type="paragraph" w:styleId="BalloonText">
    <w:name w:val="Balloon Text"/>
    <w:basedOn w:val="Normal"/>
    <w:link w:val="BalloonTextChar"/>
    <w:rsid w:val="009746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46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46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46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46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46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46EA"/>
    <w:pPr>
      <w:spacing w:before="0" w:after="0"/>
    </w:pPr>
  </w:style>
  <w:style w:type="paragraph" w:customStyle="1" w:styleId="BodyTextBold">
    <w:name w:val="Body Text Bold"/>
    <w:basedOn w:val="BodyText"/>
    <w:qFormat/>
    <w:rsid w:val="009746EA"/>
    <w:rPr>
      <w:b/>
    </w:rPr>
  </w:style>
  <w:style w:type="character" w:styleId="Hyperlink">
    <w:name w:val="Hyperlink"/>
    <w:basedOn w:val="DefaultParagraphFont"/>
    <w:uiPriority w:val="99"/>
    <w:unhideWhenUsed/>
    <w:rsid w:val="00C122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697</Words>
  <Characters>4491</Characters>
  <Application>Microsoft Office Word</Application>
  <DocSecurity>0</DocSecurity>
  <Lines>160</Lines>
  <Paragraphs>96</Paragraphs>
  <ScaleCrop>false</ScaleCrop>
  <Company>Author-it Software Corporation Ltd.</Company>
  <LinksUpToDate>false</LinksUpToDate>
  <CharactersWithSpaces>5092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CUADRT502 Direct performers for screen productions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2019-02-21T10:42:00Z</dcterms:created>
  <dcterms:modified xsi:type="dcterms:W3CDTF">2019-02-21T10:42:00Z</dcterms:modified>
</cp:coreProperties>
</file>