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81578" w:rsidP="00381578">
      <w:pPr>
        <w:pStyle w:val="Title"/>
      </w:pPr>
      <w:r>
        <w:fldChar w:fldCharType="begin"/>
      </w:r>
      <w:r>
        <w:instrText xml:space="preserve"> TITLE   \* MERGEFORMAT </w:instrText>
      </w:r>
      <w:r>
        <w:fldChar w:fldCharType="separate"/>
      </w:r>
      <w:r>
        <w:t>CUADRA311 Produce drawings</w:t>
      </w:r>
      <w:r>
        <w:fldChar w:fldCharType="end"/>
      </w:r>
    </w:p>
    <w:p w:rsidR="00381578" w:rsidP="00381578">
      <w:pPr>
        <w:pStyle w:val="Version"/>
        <w:sectPr w:rsidSect="006E0BD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E0BDF" w:rsidP="006E0BDF">
      <w:pPr>
        <w:pStyle w:val="SuperHeading"/>
      </w:pPr>
      <w:r w:rsidRPr="006E0BDF">
        <w:t>CUADRA311 Produce drawings</w:t>
      </w:r>
    </w:p>
    <w:p w:rsidR="00000000" w:rsidRPr="006E0BDF" w:rsidP="006E0BDF">
      <w:pPr>
        <w:pStyle w:val="Heading1"/>
      </w:pPr>
      <w:bookmarkStart w:id="1" w:name="O_1252697"/>
      <w:bookmarkEnd w:id="1"/>
      <w:r w:rsidRPr="006E0BDF">
        <w:t>Modification History</w:t>
      </w:r>
    </w:p>
    <w:tbl>
      <w:tblPr>
        <w:tblW w:w="9522" w:type="dxa"/>
        <w:tblLayout w:type="fixed"/>
        <w:tblCellMar>
          <w:left w:w="62" w:type="dxa"/>
          <w:right w:w="62" w:type="dxa"/>
        </w:tblCellMar>
        <w:tblLook w:val="0000"/>
      </w:tblPr>
      <w:tblGrid>
        <w:gridCol w:w="2864"/>
        <w:gridCol w:w="6658"/>
      </w:tblGrid>
      <w:tr w:rsidTr="006E0BDF">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0BDF" w:rsidP="006E0BDF">
            <w:pPr>
              <w:pStyle w:val="BodyText"/>
            </w:pPr>
            <w:r w:rsidRPr="006E0BDF">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0BDF">
            <w:pPr>
              <w:pStyle w:val="BodyText"/>
              <w:rPr>
                <w:lang w:val="en-NZ"/>
              </w:rPr>
            </w:pPr>
            <w:r w:rsidRPr="006E0BDF">
              <w:rPr>
                <w:rStyle w:val="SpecialBold"/>
              </w:rPr>
              <w:t>Comments</w:t>
            </w:r>
          </w:p>
        </w:tc>
      </w:tr>
      <w:tr w:rsidTr="006E0BDF">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0BDF">
            <w:pPr>
              <w:pStyle w:val="BodyText"/>
              <w:rPr>
                <w:lang w:val="en-NZ"/>
              </w:rPr>
            </w:pPr>
            <w:r w:rsidRPr="006E0BDF">
              <w:t>Release 2</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0BDF" w:rsidP="006E0BDF">
            <w:pPr>
              <w:pStyle w:val="BodyText"/>
            </w:pPr>
            <w:r w:rsidRPr="006E0BDF">
              <w:t>This version first released with CUA Creative Arts and Culture Training Package version 6.0.</w:t>
            </w:r>
          </w:p>
          <w:p w:rsidR="00000000" w:rsidP="006E0BDF">
            <w:pPr>
              <w:pStyle w:val="BodyText"/>
              <w:rPr>
                <w:lang w:val="en-NZ"/>
              </w:rPr>
            </w:pPr>
            <w:r w:rsidRPr="006E0BDF">
              <w:t>Editorial corrections.</w:t>
            </w:r>
          </w:p>
        </w:tc>
      </w:tr>
      <w:tr w:rsidTr="006E0BDF">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0BDF">
            <w:pPr>
              <w:pStyle w:val="BodyText"/>
              <w:rPr>
                <w:lang w:val="en-NZ"/>
              </w:rPr>
            </w:pPr>
            <w:r w:rsidRPr="006E0BDF">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0BDF" w:rsidP="006E0BDF">
            <w:pPr>
              <w:pStyle w:val="BodyText"/>
            </w:pPr>
            <w:r w:rsidRPr="006E0BDF">
              <w:t>This version first released with CUA Creative Arts and Culture Training Package</w:t>
            </w:r>
            <w:r w:rsidRPr="006E0BDF">
              <w:t xml:space="preserve"> Version 5.0.</w:t>
            </w:r>
          </w:p>
        </w:tc>
      </w:tr>
    </w:tbl>
    <w:p w:rsidR="00000000" w:rsidRPr="006E0BDF" w:rsidP="006E0BDF">
      <w:pPr>
        <w:pStyle w:val="BodyText"/>
      </w:pPr>
    </w:p>
    <w:p w:rsidR="00000000" w:rsidRPr="006E0BDF" w:rsidP="006E0BDF">
      <w:pPr>
        <w:pStyle w:val="AllowPageBreak"/>
      </w:pPr>
    </w:p>
    <w:p w:rsidR="00000000" w:rsidRPr="006E0BDF" w:rsidP="006E0BDF">
      <w:pPr>
        <w:pStyle w:val="Heading1"/>
      </w:pPr>
      <w:bookmarkStart w:id="2" w:name="O_1252696"/>
      <w:bookmarkEnd w:id="2"/>
      <w:r w:rsidRPr="006E0BDF">
        <w:t>Application</w:t>
      </w:r>
    </w:p>
    <w:p w:rsidR="00000000" w:rsidRPr="006E0BDF" w:rsidP="00381578">
      <w:pPr>
        <w:pStyle w:val="BodyText"/>
      </w:pPr>
      <w:r w:rsidRPr="006E0BDF">
        <w:t>This unit describes the skills and knowledge required to explore and use different combined techniques to produce finished drawings from design concepts which are reviewed and adjusted during the work in progr</w:t>
      </w:r>
      <w:r w:rsidRPr="006E0BDF">
        <w:t>ess. This unit relates to drawing as an art form and differs from units that focus on drawing as a visual representation tool.</w:t>
      </w:r>
    </w:p>
    <w:p w:rsidR="00000000" w:rsidRPr="006E0BDF" w:rsidP="00381578">
      <w:pPr>
        <w:pStyle w:val="BodyText"/>
      </w:pPr>
      <w:r w:rsidRPr="006E0BDF">
        <w:t xml:space="preserve">The unit applies to those who are still developing their expertise in design and technique. They work under supervision but have </w:t>
      </w:r>
      <w:r w:rsidRPr="006E0BDF">
        <w:t>some independence and use discretion and judgement within defined guidelines.</w:t>
      </w:r>
    </w:p>
    <w:p w:rsidR="00000000" w:rsidRPr="006E0BDF" w:rsidP="00381578">
      <w:pPr>
        <w:pStyle w:val="BodyText"/>
      </w:pPr>
      <w:r w:rsidRPr="006E0BDF">
        <w:t>No licensing, legislative or certification requirements apply to this unit at the time of publication.</w:t>
      </w:r>
    </w:p>
    <w:p w:rsidR="00000000" w:rsidRPr="006E0BDF" w:rsidP="006E0BDF">
      <w:pPr>
        <w:pStyle w:val="Heading1"/>
      </w:pPr>
      <w:bookmarkStart w:id="3" w:name="O_1252695"/>
      <w:bookmarkEnd w:id="3"/>
      <w:r w:rsidRPr="006E0BDF">
        <w:t>Unit Sector</w:t>
      </w:r>
    </w:p>
    <w:p w:rsidR="00000000" w:rsidRPr="006E0BDF" w:rsidP="00381578">
      <w:pPr>
        <w:pStyle w:val="BodyText"/>
      </w:pPr>
      <w:r w:rsidRPr="006E0BDF">
        <w:t>Visual Communication – Drawing</w:t>
      </w:r>
    </w:p>
    <w:p w:rsidR="00000000" w:rsidRPr="006E0BDF" w:rsidP="006E0BDF">
      <w:pPr>
        <w:pStyle w:val="Heading1"/>
      </w:pPr>
      <w:bookmarkStart w:id="4" w:name="O_1252694"/>
      <w:bookmarkEnd w:id="4"/>
      <w:r w:rsidRPr="006E0BDF">
        <w:t>Elements and Performance Criteria</w:t>
      </w:r>
    </w:p>
    <w:tbl>
      <w:tblPr>
        <w:tblW w:w="0" w:type="auto"/>
        <w:tblCellMar>
          <w:left w:w="62" w:type="dxa"/>
          <w:right w:w="62" w:type="dxa"/>
        </w:tblCellMar>
        <w:tblLook w:val="0000"/>
      </w:tblPr>
      <w:tblGrid>
        <w:gridCol w:w="2583"/>
        <w:gridCol w:w="6613"/>
      </w:tblGrid>
      <w:tr w:rsidTr="00381578">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0BDF" w:rsidP="006E0BDF">
            <w:pPr>
              <w:pStyle w:val="BodyText"/>
            </w:pPr>
            <w:r w:rsidRPr="006E0BDF">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0BDF">
            <w:pPr>
              <w:pStyle w:val="BodyText"/>
              <w:rPr>
                <w:lang w:val="en-NZ"/>
              </w:rPr>
            </w:pPr>
            <w:r w:rsidRPr="006E0BDF">
              <w:rPr>
                <w:rStyle w:val="SpecialBold"/>
              </w:rPr>
              <w:t>PERFORMANCE CRITERIA</w:t>
            </w:r>
          </w:p>
        </w:tc>
      </w:tr>
      <w:tr w:rsidTr="0038157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0BDF" w:rsidP="006E0BDF">
            <w:pPr>
              <w:pStyle w:val="BodyText"/>
            </w:pPr>
            <w:r w:rsidRPr="006E0BDF">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0BDF">
            <w:pPr>
              <w:pStyle w:val="BodyText"/>
              <w:rPr>
                <w:lang w:val="en-NZ"/>
              </w:rPr>
            </w:pPr>
            <w:r w:rsidRPr="006E0BDF">
              <w:rPr>
                <w:rStyle w:val="Emphasis"/>
              </w:rPr>
              <w:t>Performance criteria describe the performance needed to demonstrate achievement of the element.</w:t>
            </w:r>
          </w:p>
        </w:tc>
      </w:tr>
      <w:tr w:rsidTr="0038157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0BDF">
            <w:pPr>
              <w:pStyle w:val="List"/>
              <w:rPr>
                <w:lang w:val="en-NZ"/>
              </w:rPr>
            </w:pPr>
            <w:r w:rsidRPr="006E0BDF">
              <w:t>1. Plan ideas for drawing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0BDF" w:rsidP="006E0BDF">
            <w:pPr>
              <w:pStyle w:val="List"/>
            </w:pPr>
            <w:r w:rsidRPr="006E0BDF">
              <w:t>1.1 Explore i</w:t>
            </w:r>
            <w:r w:rsidRPr="006E0BDF">
              <w:t>deas and techniques for own drawings</w:t>
            </w:r>
          </w:p>
          <w:p w:rsidR="00000000" w:rsidRPr="006E0BDF" w:rsidP="006E0BDF">
            <w:pPr>
              <w:pStyle w:val="List"/>
            </w:pPr>
            <w:r w:rsidRPr="006E0BDF">
              <w:t>1.2 Develop ideas using sources of historical and contemporary drawing practices</w:t>
            </w:r>
          </w:p>
          <w:p w:rsidR="00000000" w:rsidRPr="006E0BDF" w:rsidP="006E0BDF">
            <w:pPr>
              <w:pStyle w:val="List"/>
            </w:pPr>
            <w:r w:rsidRPr="006E0BDF">
              <w:t xml:space="preserve">1.3 Select ideas for drawings based on exploration and discussion </w:t>
            </w:r>
          </w:p>
          <w:p w:rsidR="00000000" w:rsidRPr="006E0BDF" w:rsidP="006E0BDF">
            <w:pPr>
              <w:pStyle w:val="List"/>
            </w:pPr>
            <w:r w:rsidRPr="006E0BDF">
              <w:t xml:space="preserve">1.4 Assess capabilities of drawing techniques </w:t>
            </w:r>
          </w:p>
          <w:p w:rsidR="00000000" w:rsidP="006E0BDF">
            <w:pPr>
              <w:pStyle w:val="List"/>
              <w:rPr>
                <w:lang w:val="en-NZ"/>
              </w:rPr>
            </w:pPr>
            <w:r w:rsidRPr="006E0BDF">
              <w:t>1.5 Select techniques required to support ideas for own work</w:t>
            </w:r>
          </w:p>
        </w:tc>
      </w:tr>
      <w:tr w:rsidTr="0038157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0BDF">
            <w:pPr>
              <w:pStyle w:val="List"/>
              <w:rPr>
                <w:lang w:val="en-NZ"/>
              </w:rPr>
            </w:pPr>
            <w:r w:rsidRPr="006E0BDF">
              <w:t>2. Prepare and realise drawing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0BDF" w:rsidP="006E0BDF">
            <w:pPr>
              <w:pStyle w:val="List"/>
            </w:pPr>
            <w:r w:rsidRPr="006E0BDF">
              <w:t>2.1 Calculate, select and organise type and quantity of drawing equipment, and tools and materials based on needs of chosen work</w:t>
            </w:r>
          </w:p>
          <w:p w:rsidR="00000000" w:rsidRPr="006E0BDF" w:rsidP="006E0BDF">
            <w:pPr>
              <w:pStyle w:val="List"/>
            </w:pPr>
            <w:r w:rsidRPr="006E0BDF">
              <w:t>2.2 Use and adapt combined dr</w:t>
            </w:r>
            <w:r w:rsidRPr="006E0BDF">
              <w:t>awing techniques to create desired effects,</w:t>
            </w:r>
          </w:p>
          <w:p w:rsidR="00000000" w:rsidRPr="006E0BDF" w:rsidP="006E0BDF">
            <w:pPr>
              <w:pStyle w:val="List"/>
            </w:pPr>
            <w:r w:rsidRPr="006E0BDF">
              <w:t>2.3 Handle equipment, tools and materials safely and minimise waste throughout processes</w:t>
            </w:r>
          </w:p>
          <w:p w:rsidR="00000000" w:rsidP="006E0BDF">
            <w:pPr>
              <w:pStyle w:val="List"/>
              <w:rPr>
                <w:lang w:val="en-NZ"/>
              </w:rPr>
            </w:pPr>
            <w:r w:rsidRPr="006E0BDF">
              <w:t>2.4 Review work in progress and make adjustments, as required, to produce final work</w:t>
            </w:r>
          </w:p>
        </w:tc>
      </w:tr>
      <w:tr w:rsidTr="0038157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0BDF">
            <w:pPr>
              <w:pStyle w:val="List"/>
              <w:rPr>
                <w:lang w:val="en-NZ"/>
              </w:rPr>
            </w:pPr>
            <w:r w:rsidRPr="006E0BDF">
              <w:t>3. Maintain resources and evaluate dr</w:t>
            </w:r>
            <w:r w:rsidRPr="006E0BDF">
              <w:t>awing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0BDF" w:rsidP="006E0BDF">
            <w:pPr>
              <w:pStyle w:val="List"/>
            </w:pPr>
            <w:r w:rsidRPr="006E0BDF">
              <w:t xml:space="preserve">3.1 Clean and store equipment, tools and materials according to specific requirements of different items </w:t>
            </w:r>
          </w:p>
          <w:p w:rsidR="00000000" w:rsidRPr="006E0BDF" w:rsidP="006E0BDF">
            <w:pPr>
              <w:pStyle w:val="List"/>
            </w:pPr>
            <w:r w:rsidRPr="006E0BDF">
              <w:t>3.2 Obtain feedback on technical proficiency of work and success in communicating ideas from required personnel</w:t>
            </w:r>
          </w:p>
          <w:p w:rsidR="00000000" w:rsidRPr="006E0BDF" w:rsidP="006E0BDF">
            <w:pPr>
              <w:pStyle w:val="List"/>
            </w:pPr>
            <w:r w:rsidRPr="006E0BDF">
              <w:t>3.3 Evaluate own work using</w:t>
            </w:r>
            <w:r w:rsidRPr="006E0BDF">
              <w:t xml:space="preserve"> feedback from required personnel</w:t>
            </w:r>
          </w:p>
        </w:tc>
      </w:tr>
    </w:tbl>
    <w:p w:rsidR="00000000" w:rsidRPr="006E0BDF" w:rsidP="006E0BDF">
      <w:pPr>
        <w:pStyle w:val="BodyText"/>
      </w:pPr>
    </w:p>
    <w:p w:rsidR="00000000" w:rsidRPr="006E0BDF" w:rsidP="006E0BDF">
      <w:pPr>
        <w:pStyle w:val="AllowPageBreak"/>
      </w:pPr>
    </w:p>
    <w:p w:rsidR="00000000" w:rsidRPr="006E0BDF" w:rsidP="006E0BDF">
      <w:pPr>
        <w:pStyle w:val="Heading1"/>
      </w:pPr>
      <w:bookmarkStart w:id="5" w:name="O_1252693"/>
      <w:bookmarkEnd w:id="5"/>
      <w:r w:rsidRPr="006E0BDF">
        <w:t>Foundation Skills</w:t>
      </w:r>
    </w:p>
    <w:p w:rsidR="00000000" w:rsidRPr="00381578" w:rsidP="00381578">
      <w:pPr>
        <w:pStyle w:val="BodyText"/>
        <w:rPr>
          <w:i/>
        </w:rPr>
      </w:pPr>
      <w:r w:rsidRPr="00381578">
        <w:rPr>
          <w:rStyle w:val="Emphasis"/>
        </w:rPr>
        <w:t>This section describes those language, literacy, numeracy and employment skills that are essential to performance but not explicit in the performance criteria.</w:t>
      </w:r>
    </w:p>
    <w:tbl>
      <w:tblPr>
        <w:tblW w:w="0" w:type="auto"/>
        <w:tblCellMar>
          <w:left w:w="62" w:type="dxa"/>
          <w:right w:w="62" w:type="dxa"/>
        </w:tblCellMar>
        <w:tblLook w:val="0000"/>
      </w:tblPr>
      <w:tblGrid>
        <w:gridCol w:w="2451"/>
        <w:gridCol w:w="6745"/>
      </w:tblGrid>
      <w:tr w:rsidTr="00381578">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0BDF" w:rsidP="006E0BDF">
            <w:pPr>
              <w:pStyle w:val="BodyText"/>
            </w:pPr>
            <w:r w:rsidRPr="006E0BDF">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0BDF">
            <w:pPr>
              <w:pStyle w:val="BodyText"/>
              <w:rPr>
                <w:lang w:val="en-NZ"/>
              </w:rPr>
            </w:pPr>
            <w:r w:rsidRPr="006E0BDF">
              <w:rPr>
                <w:rStyle w:val="SpecialBold"/>
              </w:rPr>
              <w:t>DESCRIPTION</w:t>
            </w:r>
          </w:p>
        </w:tc>
      </w:tr>
      <w:tr w:rsidTr="0038157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0BDF">
            <w:pPr>
              <w:pStyle w:val="BodyText"/>
              <w:rPr>
                <w:lang w:val="en-NZ"/>
              </w:rPr>
            </w:pPr>
            <w:r w:rsidRPr="006E0BDF">
              <w:t>Learning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E0BDF">
            <w:pPr>
              <w:pStyle w:val="ListBullet"/>
              <w:rPr>
                <w:lang w:val="en-NZ"/>
              </w:rPr>
            </w:pPr>
            <w:r w:rsidRPr="006E0BDF">
              <w:t>Enhances future performance using feedback from peers and others</w:t>
            </w:r>
          </w:p>
        </w:tc>
      </w:tr>
      <w:tr w:rsidTr="0038157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0BDF">
            <w:pPr>
              <w:pStyle w:val="BodyText"/>
              <w:rPr>
                <w:lang w:val="en-NZ"/>
              </w:rPr>
            </w:pPr>
            <w:r w:rsidRPr="006E0BDF">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E0BDF">
            <w:pPr>
              <w:pStyle w:val="ListBullet"/>
              <w:rPr>
                <w:lang w:val="en-NZ"/>
              </w:rPr>
            </w:pPr>
            <w:r w:rsidRPr="006E0BDF">
              <w:t>Determines quantities of equipment, tools and materials, and measures drawing dimensions using basic calculations</w:t>
            </w:r>
          </w:p>
        </w:tc>
      </w:tr>
      <w:tr w:rsidTr="0038157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0BDF">
            <w:pPr>
              <w:pStyle w:val="BodyText"/>
              <w:rPr>
                <w:lang w:val="en-NZ"/>
              </w:rPr>
            </w:pPr>
            <w:r w:rsidRPr="006E0BDF">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E0BDF" w:rsidP="006E0BDF">
            <w:pPr>
              <w:pStyle w:val="ListBullet"/>
            </w:pPr>
            <w:r w:rsidRPr="006E0BDF">
              <w:t>Communicates ideas for designs and techniques using relevant industry language</w:t>
            </w:r>
          </w:p>
          <w:p w:rsidR="00000000" w:rsidP="006E0BDF">
            <w:pPr>
              <w:pStyle w:val="ListBullet"/>
              <w:rPr>
                <w:lang w:val="en-NZ"/>
              </w:rPr>
            </w:pPr>
            <w:r w:rsidRPr="006E0BDF">
              <w:t xml:space="preserve">Elicits information and feedback and confirms understanding using questioning and active listening techniques </w:t>
            </w:r>
          </w:p>
        </w:tc>
      </w:tr>
      <w:tr w:rsidTr="0038157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0BDF">
            <w:pPr>
              <w:pStyle w:val="BodyText"/>
              <w:rPr>
                <w:lang w:val="en-NZ"/>
              </w:rPr>
            </w:pPr>
            <w:r w:rsidRPr="006E0BDF">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E0BDF">
            <w:pPr>
              <w:pStyle w:val="ListBullet"/>
              <w:rPr>
                <w:lang w:val="en-NZ"/>
              </w:rPr>
            </w:pPr>
            <w:r w:rsidRPr="006E0BDF">
              <w:t>Interprets and evaluates complex and unfamiliar informat</w:t>
            </w:r>
            <w:r w:rsidRPr="006E0BDF">
              <w:t>ion to support design ideas</w:t>
            </w:r>
          </w:p>
        </w:tc>
      </w:tr>
      <w:tr w:rsidTr="0038157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0BDF">
            <w:pPr>
              <w:pStyle w:val="BodyText"/>
              <w:rPr>
                <w:lang w:val="en-NZ"/>
              </w:rPr>
            </w:pPr>
            <w:r w:rsidRPr="006E0BDF">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E0BDF">
            <w:pPr>
              <w:pStyle w:val="ListBullet"/>
              <w:rPr>
                <w:lang w:val="en-NZ"/>
              </w:rPr>
            </w:pPr>
            <w:r w:rsidRPr="006E0BDF">
              <w:t>Uses clear, specific and industry terminology to document record production</w:t>
            </w:r>
          </w:p>
        </w:tc>
      </w:tr>
      <w:tr w:rsidTr="0038157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0BDF">
            <w:pPr>
              <w:pStyle w:val="BodyText"/>
              <w:rPr>
                <w:lang w:val="en-NZ"/>
              </w:rPr>
            </w:pPr>
            <w:r w:rsidRPr="006E0BDF">
              <w:t>Teamwork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E0BDF">
            <w:pPr>
              <w:pStyle w:val="ListBullet"/>
              <w:rPr>
                <w:lang w:val="en-NZ"/>
              </w:rPr>
            </w:pPr>
            <w:r w:rsidRPr="006E0BDF">
              <w:t>Seeks perspective and guidance of others to inform design ideas and improve outcomes for own creative work</w:t>
            </w:r>
          </w:p>
        </w:tc>
      </w:tr>
      <w:tr w:rsidTr="0038157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0BDF">
            <w:pPr>
              <w:pStyle w:val="BodyText"/>
              <w:rPr>
                <w:lang w:val="en-NZ"/>
              </w:rPr>
            </w:pPr>
            <w:r w:rsidRPr="006E0BDF">
              <w:t>Initiative and enterpri</w:t>
            </w:r>
            <w:r w:rsidRPr="006E0BDF">
              <w:t>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E0BDF" w:rsidP="006E0BDF">
            <w:pPr>
              <w:pStyle w:val="ListBullet"/>
            </w:pPr>
            <w:r w:rsidRPr="006E0BDF">
              <w:t>Makes routine decisions using defined guidelines to assist</w:t>
            </w:r>
          </w:p>
          <w:p w:rsidR="00000000" w:rsidP="006E0BDF">
            <w:pPr>
              <w:pStyle w:val="ListBullet"/>
              <w:rPr>
                <w:lang w:val="en-NZ"/>
              </w:rPr>
            </w:pPr>
            <w:r w:rsidRPr="006E0BDF">
              <w:t>Manages own decisions about required techniques by testing different options</w:t>
            </w:r>
          </w:p>
        </w:tc>
      </w:tr>
      <w:tr w:rsidTr="0038157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0BDF">
            <w:pPr>
              <w:pStyle w:val="BodyText"/>
              <w:rPr>
                <w:lang w:val="en-NZ"/>
              </w:rPr>
            </w:pPr>
            <w:r w:rsidRPr="006E0BDF">
              <w:t>Planning and organising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E0BDF">
            <w:pPr>
              <w:pStyle w:val="ListBullet"/>
              <w:rPr>
                <w:lang w:val="en-NZ"/>
              </w:rPr>
            </w:pPr>
            <w:r w:rsidRPr="006E0BDF">
              <w:t>Organises processes to set up work, assess techniques and produce creative work with guidance from required personnel</w:t>
            </w:r>
          </w:p>
        </w:tc>
      </w:tr>
      <w:tr w:rsidTr="0038157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0BDF">
            <w:pPr>
              <w:pStyle w:val="BodyText"/>
              <w:rPr>
                <w:lang w:val="en-NZ"/>
              </w:rPr>
            </w:pPr>
            <w:r w:rsidRPr="006E0BDF">
              <w:t>Problem solving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E0BDF">
            <w:pPr>
              <w:pStyle w:val="ListBullet"/>
              <w:rPr>
                <w:lang w:val="en-NZ"/>
              </w:rPr>
            </w:pPr>
            <w:r w:rsidRPr="006E0BDF">
              <w:t>Resolves problems with technique through trial and error</w:t>
            </w:r>
          </w:p>
        </w:tc>
      </w:tr>
      <w:tr w:rsidTr="0038157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0BDF">
            <w:pPr>
              <w:pStyle w:val="BodyText"/>
              <w:rPr>
                <w:lang w:val="en-NZ"/>
              </w:rPr>
            </w:pPr>
            <w:r w:rsidRPr="006E0BDF">
              <w:t>Self-management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E0BDF" w:rsidP="006E0BDF">
            <w:pPr>
              <w:pStyle w:val="ListBullet"/>
            </w:pPr>
            <w:r w:rsidRPr="006E0BDF">
              <w:t xml:space="preserve">Follows defined guidelines for legal, safety </w:t>
            </w:r>
            <w:r w:rsidRPr="006E0BDF">
              <w:t>and sustainability practices</w:t>
            </w:r>
          </w:p>
        </w:tc>
      </w:tr>
    </w:tbl>
    <w:p w:rsidR="00000000" w:rsidRPr="006E0BDF" w:rsidP="006E0BDF">
      <w:pPr>
        <w:pStyle w:val="BodyText"/>
      </w:pPr>
    </w:p>
    <w:p w:rsidR="00000000" w:rsidRPr="006E0BDF" w:rsidP="006E0BDF">
      <w:pPr>
        <w:pStyle w:val="AllowPageBreak"/>
      </w:pPr>
    </w:p>
    <w:p w:rsidR="00000000" w:rsidRPr="006E0BDF" w:rsidP="006E0BDF">
      <w:pPr>
        <w:pStyle w:val="Heading1"/>
      </w:pPr>
      <w:bookmarkStart w:id="6" w:name="O_1252692"/>
      <w:bookmarkEnd w:id="6"/>
      <w:r w:rsidRPr="006E0BDF">
        <w:t>Unit Mapping Information</w:t>
      </w:r>
    </w:p>
    <w:p w:rsidR="00000000" w:rsidRPr="006E0BDF" w:rsidP="00381578">
      <w:pPr>
        <w:pStyle w:val="BodyText"/>
      </w:pPr>
      <w:r w:rsidRPr="006E0BDF">
        <w:t>Supersedes and is equivalent to CUADRA301 Produce drawings.</w:t>
      </w:r>
    </w:p>
    <w:p w:rsidR="00000000" w:rsidRPr="006E0BDF" w:rsidP="006E0BDF">
      <w:pPr>
        <w:pStyle w:val="Heading1"/>
      </w:pPr>
      <w:bookmarkStart w:id="7" w:name="O_1252698"/>
      <w:bookmarkEnd w:id="7"/>
      <w:r w:rsidRPr="006E0BDF">
        <w:t>Links</w:t>
      </w:r>
    </w:p>
    <w:p w:rsidR="00000000" w:rsidRPr="006E0BDF" w:rsidP="00381578">
      <w:pPr>
        <w:pStyle w:val="BodyText"/>
      </w:pPr>
      <w:r w:rsidRPr="006E0BDF">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7752E4">
        <w:rPr>
          <w:rStyle w:val="Hyperlink"/>
        </w:rPr>
        <w:t>https://vetnet.gov.au/Pages/TrainingDocs.aspx?q=1db201d9-4006-4430-839f-382ef6b803d5</w:t>
      </w:r>
      <w:r>
        <w:fldChar w:fldCharType="end"/>
      </w:r>
    </w:p>
    <w:p w:rsidR="00000000" w:rsidRPr="006E0BDF" w:rsidP="00381578">
      <w:pPr>
        <w:pStyle w:val="BodyText"/>
        <w:sectPr w:rsidSect="006E0BDF">
          <w:headerReference w:type="default" r:id="rId10"/>
          <w:footerReference w:type="default" r:id="rId11"/>
          <w:pgSz w:w="11908" w:h="16833"/>
          <w:pgMar w:top="1702" w:right="1418" w:bottom="1702" w:left="1418" w:header="992" w:footer="992" w:gutter="0"/>
          <w:cols w:space="720"/>
          <w:noEndnote/>
          <w:docGrid w:linePitch="299"/>
        </w:sectPr>
      </w:pPr>
    </w:p>
    <w:p w:rsidR="00000000" w:rsidRPr="006E0BDF" w:rsidP="006E0BDF">
      <w:pPr>
        <w:pStyle w:val="SuperHeading"/>
      </w:pPr>
      <w:r w:rsidRPr="006E0BDF">
        <w:t>Assessment Requirements for CUADRA311 Produce drawings</w:t>
      </w:r>
    </w:p>
    <w:p w:rsidR="00000000" w:rsidRPr="006E0BDF" w:rsidP="006E0BDF">
      <w:pPr>
        <w:pStyle w:val="Heading1"/>
      </w:pPr>
      <w:bookmarkStart w:id="8" w:name="O_1252690"/>
      <w:bookmarkEnd w:id="8"/>
      <w:r w:rsidRPr="006E0BDF">
        <w:t>Modification History</w:t>
      </w:r>
    </w:p>
    <w:tbl>
      <w:tblPr>
        <w:tblW w:w="9522" w:type="dxa"/>
        <w:tblLayout w:type="fixed"/>
        <w:tblCellMar>
          <w:left w:w="62" w:type="dxa"/>
          <w:right w:w="62" w:type="dxa"/>
        </w:tblCellMar>
        <w:tblLook w:val="0000"/>
      </w:tblPr>
      <w:tblGrid>
        <w:gridCol w:w="2864"/>
        <w:gridCol w:w="6658"/>
      </w:tblGrid>
      <w:tr w:rsidTr="006E0BDF">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0BDF" w:rsidP="006E0BDF">
            <w:pPr>
              <w:pStyle w:val="BodyText"/>
            </w:pPr>
            <w:r w:rsidRPr="006E0BDF">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0BDF">
            <w:pPr>
              <w:pStyle w:val="BodyText"/>
              <w:rPr>
                <w:lang w:val="en-NZ"/>
              </w:rPr>
            </w:pPr>
            <w:r w:rsidRPr="006E0BDF">
              <w:rPr>
                <w:rStyle w:val="SpecialBold"/>
              </w:rPr>
              <w:t>Comments</w:t>
            </w:r>
          </w:p>
        </w:tc>
      </w:tr>
      <w:tr w:rsidTr="006E0BDF">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0BDF">
            <w:pPr>
              <w:pStyle w:val="BodyText"/>
              <w:rPr>
                <w:lang w:val="en-NZ"/>
              </w:rPr>
            </w:pPr>
            <w:r w:rsidRPr="006E0BDF">
              <w:t>Release 2</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0BDF" w:rsidP="006E0BDF">
            <w:pPr>
              <w:pStyle w:val="BodyText"/>
            </w:pPr>
            <w:r w:rsidRPr="006E0BDF">
              <w:t>This version first released with CUA Creative Arts and Culture Training Package version 6.0.</w:t>
            </w:r>
          </w:p>
          <w:p w:rsidR="00000000" w:rsidP="006E0BDF">
            <w:pPr>
              <w:pStyle w:val="BodyText"/>
              <w:rPr>
                <w:lang w:val="en-NZ"/>
              </w:rPr>
            </w:pPr>
            <w:r w:rsidRPr="006E0BDF">
              <w:t>Editorial corrections.</w:t>
            </w:r>
          </w:p>
        </w:tc>
      </w:tr>
      <w:tr w:rsidTr="006E0BDF">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0BDF">
            <w:pPr>
              <w:pStyle w:val="BodyText"/>
              <w:rPr>
                <w:lang w:val="en-NZ"/>
              </w:rPr>
            </w:pPr>
            <w:r w:rsidRPr="006E0BDF">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0BDF" w:rsidP="006E0BDF">
            <w:pPr>
              <w:pStyle w:val="BodyText"/>
            </w:pPr>
            <w:r w:rsidRPr="006E0BDF">
              <w:t xml:space="preserve">This version first released with CUA Creative Arts and Culture Training </w:t>
            </w:r>
            <w:r w:rsidRPr="006E0BDF">
              <w:t>Package Version 5.0.</w:t>
            </w:r>
          </w:p>
        </w:tc>
      </w:tr>
    </w:tbl>
    <w:p w:rsidR="00000000" w:rsidRPr="006E0BDF" w:rsidP="006E0BDF">
      <w:pPr>
        <w:pStyle w:val="BodyText"/>
      </w:pPr>
    </w:p>
    <w:p w:rsidR="00000000" w:rsidRPr="006E0BDF" w:rsidP="006E0BDF">
      <w:pPr>
        <w:pStyle w:val="AllowPageBreak"/>
      </w:pPr>
    </w:p>
    <w:p w:rsidR="00000000" w:rsidRPr="006E0BDF" w:rsidP="006E0BDF">
      <w:pPr>
        <w:pStyle w:val="Heading1"/>
      </w:pPr>
      <w:bookmarkStart w:id="9" w:name="O_1252689"/>
      <w:bookmarkEnd w:id="9"/>
      <w:r w:rsidRPr="006E0BDF">
        <w:t>Performance Evidence</w:t>
      </w:r>
    </w:p>
    <w:p w:rsidR="00000000" w:rsidRPr="006E0BDF" w:rsidP="00381578">
      <w:pPr>
        <w:pStyle w:val="BodyText"/>
      </w:pPr>
      <w:r w:rsidRPr="006E0BDF">
        <w:t>The candidate must demonstrate the ability to complete the tasks outlined in the elements, performance criteria and foundation skills of this unit, including evidence of the ability to:</w:t>
      </w:r>
    </w:p>
    <w:p w:rsidR="00000000" w:rsidRPr="006E0BDF" w:rsidP="006E0BDF">
      <w:pPr>
        <w:pStyle w:val="ListBullet"/>
      </w:pPr>
      <w:r w:rsidRPr="006E0BDF">
        <w:t xml:space="preserve">produce at least three finished drawings using adapted and combined drawing techniques that show technical proficiency. </w:t>
      </w:r>
    </w:p>
    <w:p w:rsidR="00000000" w:rsidRPr="006E0BDF" w:rsidP="006E0BDF">
      <w:pPr>
        <w:pStyle w:val="List"/>
      </w:pPr>
    </w:p>
    <w:p w:rsidR="00000000" w:rsidRPr="006E0BDF" w:rsidP="00381578">
      <w:pPr>
        <w:pStyle w:val="BodyText"/>
      </w:pPr>
      <w:r w:rsidRPr="006E0BDF">
        <w:t>In the course of the above, the candidate must:</w:t>
      </w:r>
    </w:p>
    <w:p w:rsidR="00000000" w:rsidRPr="006E0BDF" w:rsidP="006E0BDF">
      <w:pPr>
        <w:pStyle w:val="ListBullet"/>
      </w:pPr>
      <w:r w:rsidRPr="006E0BDF">
        <w:t>explore ideas, techniques and historical and contemporary drawing practice and choose</w:t>
      </w:r>
      <w:r w:rsidRPr="006E0BDF">
        <w:t xml:space="preserve"> techniques to support own work</w:t>
      </w:r>
    </w:p>
    <w:p w:rsidR="00000000" w:rsidRPr="006E0BDF" w:rsidP="006E0BDF">
      <w:pPr>
        <w:pStyle w:val="ListBullet"/>
      </w:pPr>
      <w:r w:rsidRPr="006E0BDF">
        <w:t>identify and acquire resources required to complete chosen work</w:t>
      </w:r>
    </w:p>
    <w:p w:rsidR="00000000" w:rsidRPr="006E0BDF" w:rsidP="006E0BDF">
      <w:pPr>
        <w:pStyle w:val="ListBullet"/>
      </w:pPr>
      <w:r w:rsidRPr="006E0BDF">
        <w:t>review and document the work process</w:t>
      </w:r>
    </w:p>
    <w:p w:rsidR="00000000" w:rsidRPr="006E0BDF" w:rsidP="006E0BDF">
      <w:pPr>
        <w:pStyle w:val="ListBullet"/>
      </w:pPr>
      <w:r w:rsidRPr="006E0BDF">
        <w:t>evaluate own work using feedback from others.</w:t>
      </w:r>
    </w:p>
    <w:p w:rsidR="00000000" w:rsidRPr="006E0BDF" w:rsidP="006E0BDF">
      <w:pPr>
        <w:pStyle w:val="AllowPageBreak"/>
      </w:pPr>
    </w:p>
    <w:p w:rsidR="00000000" w:rsidRPr="006E0BDF" w:rsidP="006E0BDF">
      <w:pPr>
        <w:pStyle w:val="Heading1"/>
      </w:pPr>
      <w:bookmarkStart w:id="10" w:name="O_1252688"/>
      <w:bookmarkEnd w:id="10"/>
      <w:r w:rsidRPr="006E0BDF">
        <w:t>Knowledge Evidence</w:t>
      </w:r>
    </w:p>
    <w:p w:rsidR="00000000" w:rsidRPr="006E0BDF" w:rsidP="00381578">
      <w:pPr>
        <w:pStyle w:val="BodyText"/>
      </w:pPr>
      <w:r w:rsidRPr="006E0BDF">
        <w:t>The candidate must be able to demonstrate knowledge to complete the tasks outlined in the elements, performance criteria and foundation skills of this unit, including knowledge of:</w:t>
      </w:r>
    </w:p>
    <w:p w:rsidR="00000000" w:rsidRPr="006E0BDF" w:rsidP="006E0BDF">
      <w:pPr>
        <w:pStyle w:val="ListBullet"/>
      </w:pPr>
      <w:r w:rsidRPr="006E0BDF">
        <w:t>methods of exploring techniques to achieve different effects in drawings</w:t>
      </w:r>
    </w:p>
    <w:p w:rsidR="00000000" w:rsidRPr="006E0BDF" w:rsidP="006E0BDF">
      <w:pPr>
        <w:pStyle w:val="ListBullet"/>
      </w:pPr>
      <w:r w:rsidRPr="006E0BDF">
        <w:t>h</w:t>
      </w:r>
      <w:r w:rsidRPr="006E0BDF">
        <w:t>istorical and contemporary drawing practice</w:t>
      </w:r>
    </w:p>
    <w:p w:rsidR="00000000" w:rsidRPr="006E0BDF" w:rsidP="006E0BDF">
      <w:pPr>
        <w:pStyle w:val="ListBullet"/>
      </w:pPr>
      <w:r w:rsidRPr="006E0BDF">
        <w:t xml:space="preserve">tools and equipment used to produce drawings, including: </w:t>
      </w:r>
    </w:p>
    <w:p w:rsidR="00000000" w:rsidRPr="006E0BDF" w:rsidP="006E0BDF">
      <w:pPr>
        <w:pStyle w:val="ListBullet2"/>
      </w:pPr>
      <w:r w:rsidRPr="006E0BDF">
        <w:t>key physical features and uses</w:t>
      </w:r>
    </w:p>
    <w:p w:rsidR="00000000" w:rsidRPr="006E0BDF" w:rsidP="006E0BDF">
      <w:pPr>
        <w:pStyle w:val="ListBullet2"/>
      </w:pPr>
      <w:r w:rsidRPr="006E0BDF">
        <w:t xml:space="preserve">cleaning and maintenance techniques </w:t>
      </w:r>
    </w:p>
    <w:p w:rsidR="00000000" w:rsidRPr="006E0BDF" w:rsidP="006E0BDF">
      <w:pPr>
        <w:pStyle w:val="ListBullet2"/>
      </w:pPr>
      <w:r w:rsidRPr="006E0BDF">
        <w:t>storage requirements</w:t>
      </w:r>
    </w:p>
    <w:p w:rsidR="00000000" w:rsidRPr="006E0BDF" w:rsidP="006E0BDF">
      <w:pPr>
        <w:pStyle w:val="ListBullet"/>
      </w:pPr>
      <w:r w:rsidRPr="006E0BDF">
        <w:t>physical properties and capabilities of different materials and</w:t>
      </w:r>
      <w:r w:rsidRPr="006E0BDF">
        <w:t xml:space="preserve"> techniques for producing drawings</w:t>
      </w:r>
    </w:p>
    <w:p w:rsidR="00000000" w:rsidRPr="006E0BDF" w:rsidP="006E0BDF">
      <w:pPr>
        <w:pStyle w:val="ListBullet"/>
      </w:pPr>
      <w:r w:rsidRPr="006E0BDF">
        <w:t>procedures for working safely and sustainably with drawing materials, tools and equipment.</w:t>
      </w:r>
    </w:p>
    <w:p w:rsidR="00000000" w:rsidRPr="006E0BDF" w:rsidP="006E0BDF">
      <w:pPr>
        <w:pStyle w:val="AllowPageBreak"/>
      </w:pPr>
    </w:p>
    <w:p w:rsidR="00000000" w:rsidRPr="006E0BDF" w:rsidP="006E0BDF">
      <w:pPr>
        <w:pStyle w:val="Heading1"/>
      </w:pPr>
      <w:bookmarkStart w:id="11" w:name="O_1252687"/>
      <w:bookmarkEnd w:id="11"/>
      <w:r w:rsidRPr="006E0BDF">
        <w:t>Assessment Conditions</w:t>
      </w:r>
    </w:p>
    <w:p w:rsidR="00000000" w:rsidRPr="006E0BDF" w:rsidP="00381578">
      <w:pPr>
        <w:pStyle w:val="BodyText"/>
      </w:pPr>
      <w:r w:rsidRPr="006E0BDF">
        <w:t>Skills in this unit must be demonstrated in a workplace or simulated environment where th</w:t>
      </w:r>
      <w:r w:rsidRPr="006E0BDF">
        <w:t xml:space="preserve">e conditions are typical of those in a working environment in this industry. </w:t>
      </w:r>
    </w:p>
    <w:p w:rsidR="00000000" w:rsidRPr="006E0BDF" w:rsidP="00381578">
      <w:pPr>
        <w:pStyle w:val="BodyText"/>
      </w:pPr>
      <w:r w:rsidRPr="006E0BDF">
        <w:t>This includes access to:</w:t>
      </w:r>
    </w:p>
    <w:p w:rsidR="00000000" w:rsidRPr="006E0BDF" w:rsidP="006E0BDF">
      <w:pPr>
        <w:pStyle w:val="ListBullet"/>
      </w:pPr>
      <w:r w:rsidRPr="006E0BDF">
        <w:t>equipment, tools and materials used to produce drawings</w:t>
      </w:r>
    </w:p>
    <w:p w:rsidR="00000000" w:rsidRPr="006E0BDF" w:rsidP="006E0BDF">
      <w:pPr>
        <w:pStyle w:val="ListBullet"/>
      </w:pPr>
      <w:r w:rsidRPr="006E0BDF">
        <w:t xml:space="preserve">required information sources. </w:t>
      </w:r>
    </w:p>
    <w:p w:rsidR="00000000" w:rsidRPr="006E0BDF" w:rsidP="006E0BDF">
      <w:pPr>
        <w:pStyle w:val="List"/>
      </w:pPr>
    </w:p>
    <w:p w:rsidR="00000000" w:rsidRPr="006E0BDF" w:rsidP="00381578">
      <w:pPr>
        <w:pStyle w:val="BodyText"/>
      </w:pPr>
      <w:r w:rsidRPr="006E0BDF">
        <w:t>Assessors of this unit must satisfy the requirements for assessors in applicable vocational education and training legislation, frameworks and/or standards.</w:t>
      </w:r>
    </w:p>
    <w:p w:rsidR="00000000" w:rsidRPr="006E0BDF" w:rsidP="006E0BDF">
      <w:pPr>
        <w:pStyle w:val="Heading1"/>
      </w:pPr>
      <w:bookmarkStart w:id="12" w:name="O_1252699"/>
      <w:bookmarkEnd w:id="12"/>
      <w:r w:rsidRPr="006E0BDF">
        <w:t>Links</w:t>
      </w:r>
    </w:p>
    <w:p w:rsidR="00000000" w:rsidRPr="006E0BDF" w:rsidP="00381578">
      <w:pPr>
        <w:pStyle w:val="BodyText"/>
      </w:pPr>
      <w:r w:rsidRPr="006E0BDF">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7752E4">
        <w:rPr>
          <w:rStyle w:val="Hyperlink"/>
        </w:rPr>
        <w:t>https://vetnet.gov.au/Pages/TrainingDocs.aspx?q=1db201d9-4006-4430-839f-382ef6b803d5</w:t>
      </w:r>
      <w:r>
        <w:fldChar w:fldCharType="end"/>
      </w:r>
    </w:p>
    <w:p w:rsidR="00000000" w:rsidRPr="006E0BDF" w:rsidP="006E0BDF"/>
    <w:sectPr w:rsidSect="006E0BD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BD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BDF" w:rsidRPr="00381578" w:rsidP="0038157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BD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578" w:rsidP="006E0BD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81578" w:rsidP="006E0BD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381578" w:rsidP="006E0BD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BDF" w:rsidP="006E0BDF">
    <w:pPr>
      <w:pStyle w:val="Footer"/>
      <w:framePr w:wrap="around"/>
    </w:pPr>
    <w:r>
      <w:fldChar w:fldCharType="begin"/>
    </w:r>
    <w:r>
      <w:instrText xml:space="preserve"> DOCPROPERTY  Subject  \* MERGEFORMAT </w:instrText>
    </w:r>
    <w:r>
      <w:fldChar w:fldCharType="separate"/>
    </w:r>
    <w:r w:rsidR="00381578">
      <w:t>Approved</w:t>
    </w:r>
    <w:r w:rsidR="00381578">
      <w:fldChar w:fldCharType="end"/>
    </w:r>
    <w:r>
      <w:tab/>
      <w:t xml:space="preserve">Page </w:t>
    </w:r>
    <w:r>
      <w:fldChar w:fldCharType="begin"/>
    </w:r>
    <w:r>
      <w:instrText xml:space="preserve"> PAGE  \* Arabic  \* MERGEFORMAT </w:instrText>
    </w:r>
    <w:r>
      <w:fldChar w:fldCharType="separate"/>
    </w:r>
    <w:r w:rsidR="0038157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81578">
      <w:rPr>
        <w:noProof/>
      </w:rPr>
      <w:t>4</w:t>
    </w:r>
    <w:r>
      <w:rPr>
        <w:noProof/>
      </w:rPr>
      <w:fldChar w:fldCharType="end"/>
    </w:r>
  </w:p>
  <w:p w:rsidR="006E0BDF" w:rsidP="006E0BDF">
    <w:pPr>
      <w:pStyle w:val="Footer"/>
      <w:framePr w:wrap="around"/>
    </w:pPr>
    <w:r>
      <w:t xml:space="preserve">© Commonwealth of Australia, </w:t>
    </w:r>
    <w:r>
      <w:fldChar w:fldCharType="begin"/>
    </w:r>
    <w:r>
      <w:instrText xml:space="preserve"> DATE  \@ "yyyy"  \* MERGEFORMAT </w:instrText>
    </w:r>
    <w:r>
      <w:fldChar w:fldCharType="separate"/>
    </w:r>
    <w:r w:rsidR="00381578">
      <w:rPr>
        <w:noProof/>
      </w:rPr>
      <w:t>2025</w:t>
    </w:r>
    <w:r>
      <w:fldChar w:fldCharType="end"/>
    </w:r>
    <w:r>
      <w:tab/>
    </w:r>
    <w:r>
      <w:fldChar w:fldCharType="begin"/>
    </w:r>
    <w:r>
      <w:instrText xml:space="preserve"> DOCPROPERTY  Author  \* MERGEFORMAT </w:instrText>
    </w:r>
    <w:r>
      <w:fldChar w:fldCharType="separate"/>
    </w:r>
    <w:r w:rsidR="00381578">
      <w:t>Service and Creative Skills Australia</w:t>
    </w:r>
    <w:r w:rsidR="00381578">
      <w:fldChar w:fldCharType="end"/>
    </w:r>
  </w:p>
  <w:p w:rsidR="006E0BDF" w:rsidP="006E0BD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BD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57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E0BDF" w:rsidRPr="00381578" w:rsidP="0038157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BD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578" w:rsidRPr="002D2AF8" w:rsidP="006E0BDF">
    <w:pPr>
      <w:pStyle w:val="Header"/>
      <w:framePr w:wrap="around"/>
    </w:pPr>
    <w:r>
      <w:fldChar w:fldCharType="begin"/>
    </w:r>
    <w:r>
      <w:instrText xml:space="preserve"> TITLE   \* MERGEFORMAT </w:instrText>
    </w:r>
    <w:r>
      <w:fldChar w:fldCharType="separate"/>
    </w:r>
    <w:r>
      <w:t>CUADRA311 Produce drawings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81578" w:rsidP="006E0BD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BDF" w:rsidRPr="002D2AF8" w:rsidP="006E0BDF">
    <w:pPr>
      <w:pStyle w:val="Header"/>
      <w:framePr w:wrap="around"/>
    </w:pPr>
    <w:r>
      <w:fldChar w:fldCharType="begin"/>
    </w:r>
    <w:r>
      <w:instrText xml:space="preserve"> TITLE   \* MERGEFORMAT </w:instrText>
    </w:r>
    <w:r>
      <w:fldChar w:fldCharType="separate"/>
    </w:r>
    <w:r w:rsidR="00381578">
      <w:t>CUADRA311 Produce drawings</w:t>
    </w:r>
    <w:r w:rsidR="00381578">
      <w:fldChar w:fldCharType="end"/>
    </w:r>
    <w:r>
      <w:tab/>
      <w:t xml:space="preserve">Date this document was generated: </w:t>
    </w:r>
    <w:r>
      <w:fldChar w:fldCharType="begin"/>
    </w:r>
    <w:r>
      <w:instrText xml:space="preserve"> CREATEDATE  \@ "d MMMM yyyy"  \* MERGEFORMAT </w:instrText>
    </w:r>
    <w:r>
      <w:fldChar w:fldCharType="separate"/>
    </w:r>
    <w:r w:rsidR="00381578">
      <w:rPr>
        <w:noProof/>
      </w:rPr>
      <w:t>2 March 2025</w:t>
    </w:r>
    <w:r>
      <w:fldChar w:fldCharType="end"/>
    </w:r>
  </w:p>
  <w:p w:rsidR="006E0BDF" w:rsidP="006E0BD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59E67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FDAE1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A7C82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0BD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E0BDF"/>
    <w:pPr>
      <w:spacing w:before="360" w:after="60"/>
      <w:outlineLvl w:val="0"/>
    </w:pPr>
    <w:rPr>
      <w:sz w:val="32"/>
    </w:rPr>
  </w:style>
  <w:style w:type="paragraph" w:styleId="Heading2">
    <w:name w:val="heading 2"/>
    <w:basedOn w:val="HeadingBase"/>
    <w:next w:val="BodyText"/>
    <w:link w:val="Heading2Char"/>
    <w:qFormat/>
    <w:rsid w:val="006E0BDF"/>
    <w:pPr>
      <w:keepLines/>
      <w:spacing w:before="240" w:after="120"/>
      <w:outlineLvl w:val="1"/>
    </w:pPr>
    <w:rPr>
      <w:sz w:val="28"/>
      <w:szCs w:val="40"/>
    </w:rPr>
  </w:style>
  <w:style w:type="paragraph" w:styleId="Heading3">
    <w:name w:val="heading 3"/>
    <w:basedOn w:val="HeadingBase"/>
    <w:next w:val="BodyText"/>
    <w:link w:val="Heading3Char"/>
    <w:qFormat/>
    <w:rsid w:val="006E0BDF"/>
    <w:pPr>
      <w:spacing w:before="180" w:after="120"/>
      <w:outlineLvl w:val="2"/>
    </w:pPr>
    <w:rPr>
      <w:spacing w:val="-10"/>
      <w:kern w:val="32"/>
    </w:rPr>
  </w:style>
  <w:style w:type="paragraph" w:styleId="Heading4">
    <w:name w:val="heading 4"/>
    <w:basedOn w:val="HeadingBase"/>
    <w:next w:val="BodyText"/>
    <w:link w:val="Heading4Char"/>
    <w:qFormat/>
    <w:rsid w:val="006E0BDF"/>
    <w:pPr>
      <w:spacing w:before="160" w:after="120"/>
      <w:outlineLvl w:val="3"/>
    </w:pPr>
    <w:rPr>
      <w:sz w:val="22"/>
    </w:rPr>
  </w:style>
  <w:style w:type="paragraph" w:styleId="Heading5">
    <w:name w:val="heading 5"/>
    <w:basedOn w:val="HeadingBase"/>
    <w:next w:val="Normal"/>
    <w:link w:val="Heading5Char"/>
    <w:qFormat/>
    <w:rsid w:val="006E0BDF"/>
    <w:pPr>
      <w:spacing w:before="80"/>
      <w:outlineLvl w:val="4"/>
    </w:pPr>
    <w:rPr>
      <w:color w:val="918585"/>
      <w:sz w:val="20"/>
    </w:rPr>
  </w:style>
  <w:style w:type="paragraph" w:styleId="Heading6">
    <w:name w:val="heading 6"/>
    <w:basedOn w:val="HeadingBase"/>
    <w:next w:val="Normal"/>
    <w:link w:val="Heading6Char"/>
    <w:qFormat/>
    <w:rsid w:val="006E0BDF"/>
    <w:pPr>
      <w:spacing w:before="60"/>
      <w:outlineLvl w:val="5"/>
    </w:pPr>
    <w:rPr>
      <w:color w:val="918585"/>
      <w:sz w:val="20"/>
    </w:rPr>
  </w:style>
  <w:style w:type="paragraph" w:styleId="Heading7">
    <w:name w:val="heading 7"/>
    <w:basedOn w:val="Normal"/>
    <w:next w:val="Normal"/>
    <w:link w:val="Heading7Char"/>
    <w:qFormat/>
    <w:rsid w:val="006E0BDF"/>
    <w:pPr>
      <w:ind w:left="720"/>
      <w:outlineLvl w:val="6"/>
    </w:pPr>
    <w:rPr>
      <w:i/>
    </w:rPr>
  </w:style>
  <w:style w:type="paragraph" w:styleId="Heading8">
    <w:name w:val="heading 8"/>
    <w:basedOn w:val="Normal"/>
    <w:next w:val="Normal"/>
    <w:link w:val="Heading8Char"/>
    <w:qFormat/>
    <w:rsid w:val="006E0BDF"/>
    <w:pPr>
      <w:ind w:left="720"/>
      <w:outlineLvl w:val="7"/>
    </w:pPr>
    <w:rPr>
      <w:i/>
    </w:rPr>
  </w:style>
  <w:style w:type="paragraph" w:styleId="Heading9">
    <w:name w:val="heading 9"/>
    <w:basedOn w:val="Normal"/>
    <w:next w:val="Normal"/>
    <w:link w:val="Heading9Char"/>
    <w:qFormat/>
    <w:rsid w:val="006E0BDF"/>
    <w:pPr>
      <w:ind w:left="720"/>
      <w:outlineLvl w:val="8"/>
    </w:pPr>
    <w:rPr>
      <w:i/>
    </w:rPr>
  </w:style>
  <w:style w:type="character" w:default="1" w:styleId="DefaultParagraphFont">
    <w:name w:val="Default Paragraph Font"/>
    <w:uiPriority w:val="1"/>
    <w:unhideWhenUsed/>
    <w:rsid w:val="006E0BD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E0BDF"/>
  </w:style>
  <w:style w:type="character" w:customStyle="1" w:styleId="Heading1Char">
    <w:name w:val="Heading 1 Char"/>
    <w:basedOn w:val="DefaultParagraphFont"/>
    <w:link w:val="Heading1"/>
    <w:rsid w:val="006E0BDF"/>
    <w:rPr>
      <w:rFonts w:ascii="Times New Roman" w:eastAsia="Times New Roman" w:hAnsi="Times New Roman" w:cs="Times New Roman"/>
      <w:b/>
      <w:sz w:val="32"/>
      <w:szCs w:val="20"/>
      <w:lang w:eastAsia="en-US"/>
    </w:rPr>
  </w:style>
  <w:style w:type="paragraph" w:styleId="BodyText">
    <w:name w:val="Body Text"/>
    <w:basedOn w:val="Normal"/>
    <w:link w:val="BodyTextChar"/>
    <w:rsid w:val="006E0BD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E0BDF"/>
    <w:rPr>
      <w:rFonts w:ascii="Times New Roman" w:eastAsia="Times New Roman" w:hAnsi="Times New Roman" w:cs="Times New Roman"/>
      <w:sz w:val="24"/>
      <w:lang w:eastAsia="en-US"/>
    </w:rPr>
  </w:style>
  <w:style w:type="paragraph" w:styleId="List">
    <w:name w:val="List"/>
    <w:basedOn w:val="BodyText"/>
    <w:next w:val="BodyText"/>
    <w:rsid w:val="006E0BDF"/>
    <w:pPr>
      <w:tabs>
        <w:tab w:val="left" w:pos="340"/>
      </w:tabs>
      <w:spacing w:before="60" w:after="60"/>
      <w:ind w:left="340" w:hanging="340"/>
    </w:pPr>
  </w:style>
  <w:style w:type="paragraph" w:styleId="ListBullet">
    <w:name w:val="List Bullet"/>
    <w:basedOn w:val="List"/>
    <w:rsid w:val="006E0BDF"/>
    <w:pPr>
      <w:numPr>
        <w:numId w:val="12"/>
      </w:numPr>
      <w:tabs>
        <w:tab w:val="clear" w:pos="340"/>
      </w:tabs>
      <w:spacing w:before="40" w:after="40"/>
    </w:pPr>
  </w:style>
  <w:style w:type="character" w:customStyle="1" w:styleId="SpecialBold">
    <w:name w:val="Special Bold"/>
    <w:basedOn w:val="DefaultParagraphFont"/>
    <w:rsid w:val="006E0BDF"/>
    <w:rPr>
      <w:b/>
      <w:spacing w:val="0"/>
    </w:rPr>
  </w:style>
  <w:style w:type="paragraph" w:styleId="ListBullet2">
    <w:name w:val="List Bullet 2"/>
    <w:basedOn w:val="List2"/>
    <w:rsid w:val="006E0BDF"/>
    <w:pPr>
      <w:numPr>
        <w:numId w:val="13"/>
      </w:numPr>
      <w:tabs>
        <w:tab w:val="clear" w:pos="680"/>
      </w:tabs>
    </w:pPr>
  </w:style>
  <w:style w:type="character" w:styleId="Emphasis">
    <w:name w:val="Emphasis"/>
    <w:basedOn w:val="DefaultParagraphFont"/>
    <w:qFormat/>
    <w:rsid w:val="006E0BDF"/>
    <w:rPr>
      <w:i/>
    </w:rPr>
  </w:style>
  <w:style w:type="paragraph" w:customStyle="1" w:styleId="SuperHeading">
    <w:name w:val="SuperHeading"/>
    <w:basedOn w:val="Normal"/>
    <w:rsid w:val="006E0BDF"/>
    <w:pPr>
      <w:spacing w:before="240" w:after="120"/>
      <w:outlineLvl w:val="0"/>
    </w:pPr>
    <w:rPr>
      <w:rFonts w:ascii="Times New Roman" w:hAnsi="Times New Roman"/>
      <w:b/>
      <w:sz w:val="32"/>
    </w:rPr>
  </w:style>
  <w:style w:type="paragraph" w:customStyle="1" w:styleId="AllowPageBreak">
    <w:name w:val="AllowPageBreak"/>
    <w:rsid w:val="006E0BD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E0BD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E0BD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E0BD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E0BD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E0BD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E0BD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E0BD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E0BDF"/>
    <w:rPr>
      <w:rFonts w:ascii="Courier New" w:eastAsia="Times New Roman" w:hAnsi="Courier New" w:cs="Times New Roman"/>
      <w:i/>
      <w:szCs w:val="20"/>
      <w:lang w:eastAsia="en-US"/>
    </w:rPr>
  </w:style>
  <w:style w:type="paragraph" w:customStyle="1" w:styleId="HeadingBase">
    <w:name w:val="Heading Base"/>
    <w:rsid w:val="006E0BD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E0BDF"/>
    <w:pPr>
      <w:tabs>
        <w:tab w:val="right" w:leader="dot" w:pos="9072"/>
      </w:tabs>
      <w:ind w:left="567"/>
    </w:pPr>
    <w:rPr>
      <w:szCs w:val="22"/>
    </w:rPr>
  </w:style>
  <w:style w:type="paragraph" w:customStyle="1" w:styleId="TOCBase">
    <w:name w:val="TOC Base"/>
    <w:rsid w:val="006E0BD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E0BDF"/>
    <w:pPr>
      <w:tabs>
        <w:tab w:val="right" w:leader="dot" w:pos="9072"/>
      </w:tabs>
      <w:spacing w:before="40" w:after="40"/>
      <w:ind w:left="284"/>
    </w:pPr>
    <w:rPr>
      <w:rFonts w:ascii="Times New Roman" w:hAnsi="Times New Roman"/>
    </w:rPr>
  </w:style>
  <w:style w:type="paragraph" w:styleId="TOC1">
    <w:name w:val="toc 1"/>
    <w:basedOn w:val="TOCBase"/>
    <w:next w:val="Normal"/>
    <w:rsid w:val="006E0BD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E0BD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E0BDF"/>
    <w:rPr>
      <w:rFonts w:ascii="Times New Roman" w:eastAsia="Times New Roman" w:hAnsi="Times New Roman" w:cs="Times New Roman"/>
      <w:sz w:val="16"/>
      <w:lang w:eastAsia="en-US"/>
    </w:rPr>
  </w:style>
  <w:style w:type="paragraph" w:styleId="Title">
    <w:name w:val="Title"/>
    <w:basedOn w:val="HeadingBase"/>
    <w:link w:val="TitleChar"/>
    <w:qFormat/>
    <w:rsid w:val="006E0BDF"/>
    <w:pPr>
      <w:spacing w:before="5040"/>
      <w:jc w:val="center"/>
    </w:pPr>
    <w:rPr>
      <w:sz w:val="48"/>
      <w:szCs w:val="72"/>
      <w:lang w:val="en-US"/>
    </w:rPr>
  </w:style>
  <w:style w:type="character" w:customStyle="1" w:styleId="TitleChar">
    <w:name w:val="Title Char"/>
    <w:basedOn w:val="DefaultParagraphFont"/>
    <w:link w:val="Title"/>
    <w:rsid w:val="006E0BD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E0BDF"/>
    <w:pPr>
      <w:tabs>
        <w:tab w:val="left" w:pos="3600"/>
        <w:tab w:val="left" w:pos="3958"/>
      </w:tabs>
    </w:pPr>
  </w:style>
  <w:style w:type="paragraph" w:customStyle="1" w:styleId="Note">
    <w:name w:val="Note"/>
    <w:basedOn w:val="BodyText"/>
    <w:rsid w:val="006E0BD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E0BDF"/>
    <w:pPr>
      <w:framePr w:wrap="auto" w:hAnchor="text" w:y="6049"/>
    </w:pPr>
    <w:rPr>
      <w:color w:val="000000"/>
      <w:sz w:val="40"/>
    </w:rPr>
  </w:style>
  <w:style w:type="paragraph" w:customStyle="1" w:styleId="TOCTitle">
    <w:name w:val="TOCTitle"/>
    <w:basedOn w:val="Heading1"/>
    <w:rsid w:val="006E0BDF"/>
    <w:pPr>
      <w:spacing w:after="240"/>
      <w:jc w:val="center"/>
      <w:outlineLvl w:val="9"/>
    </w:pPr>
    <w:rPr>
      <w:caps/>
    </w:rPr>
  </w:style>
  <w:style w:type="paragraph" w:customStyle="1" w:styleId="Version">
    <w:name w:val="Version"/>
    <w:rsid w:val="006E0BD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E0BDF"/>
    <w:pPr>
      <w:keepNext w:val="0"/>
      <w:tabs>
        <w:tab w:val="right" w:pos="4176"/>
      </w:tabs>
      <w:ind w:left="198" w:hanging="198"/>
    </w:pPr>
    <w:rPr>
      <w:rFonts w:ascii="Garamond" w:hAnsi="Garamond"/>
    </w:rPr>
  </w:style>
  <w:style w:type="paragraph" w:styleId="IndexHeading">
    <w:name w:val="index heading"/>
    <w:basedOn w:val="Normal"/>
    <w:next w:val="Index1"/>
    <w:semiHidden/>
    <w:rsid w:val="006E0BDF"/>
    <w:pPr>
      <w:spacing w:before="120" w:after="120"/>
    </w:pPr>
    <w:rPr>
      <w:rFonts w:ascii="Arial" w:hAnsi="Arial"/>
      <w:b/>
      <w:color w:val="918585"/>
      <w:sz w:val="24"/>
    </w:rPr>
  </w:style>
  <w:style w:type="paragraph" w:styleId="Header">
    <w:name w:val="header"/>
    <w:basedOn w:val="Normal"/>
    <w:link w:val="HeaderChar"/>
    <w:rsid w:val="006E0BD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E0BDF"/>
    <w:rPr>
      <w:rFonts w:ascii="Times New Roman" w:eastAsia="Times New Roman" w:hAnsi="Times New Roman" w:cs="Times New Roman"/>
      <w:sz w:val="16"/>
      <w:szCs w:val="20"/>
      <w:lang w:val="en-GB" w:eastAsia="en-US"/>
    </w:rPr>
  </w:style>
  <w:style w:type="paragraph" w:customStyle="1" w:styleId="Chapter">
    <w:name w:val="Chapter"/>
    <w:basedOn w:val="Normal"/>
    <w:rsid w:val="006E0BDF"/>
    <w:pPr>
      <w:spacing w:before="240"/>
    </w:pPr>
    <w:rPr>
      <w:rFonts w:ascii="Times New Roman" w:hAnsi="Times New Roman"/>
      <w:smallCaps/>
      <w:spacing w:val="80"/>
      <w:sz w:val="28"/>
    </w:rPr>
  </w:style>
  <w:style w:type="paragraph" w:customStyle="1" w:styleId="InChapter">
    <w:name w:val="InChapter"/>
    <w:basedOn w:val="Heading3"/>
    <w:rsid w:val="006E0BDF"/>
    <w:pPr>
      <w:spacing w:after="240"/>
      <w:outlineLvl w:val="9"/>
    </w:pPr>
    <w:rPr>
      <w:noProof/>
    </w:rPr>
  </w:style>
  <w:style w:type="paragraph" w:styleId="Index2">
    <w:name w:val="index 2"/>
    <w:basedOn w:val="Normal"/>
    <w:next w:val="Normal"/>
    <w:semiHidden/>
    <w:rsid w:val="006E0BDF"/>
    <w:pPr>
      <w:tabs>
        <w:tab w:val="right" w:pos="4176"/>
      </w:tabs>
      <w:ind w:left="568" w:hanging="284"/>
    </w:pPr>
    <w:rPr>
      <w:rFonts w:ascii="Garamond" w:hAnsi="Garamond"/>
    </w:rPr>
  </w:style>
  <w:style w:type="paragraph" w:customStyle="1" w:styleId="Byline">
    <w:name w:val="Byline"/>
    <w:rsid w:val="006E0BD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E0BDF"/>
    <w:pPr>
      <w:tabs>
        <w:tab w:val="clear" w:pos="3600"/>
        <w:tab w:val="clear" w:pos="3958"/>
      </w:tabs>
      <w:jc w:val="right"/>
    </w:pPr>
  </w:style>
  <w:style w:type="paragraph" w:styleId="Caption">
    <w:name w:val="caption"/>
    <w:basedOn w:val="BodyText"/>
    <w:next w:val="Normal"/>
    <w:qFormat/>
    <w:rsid w:val="006E0BDF"/>
    <w:pPr>
      <w:framePr w:w="2268" w:hSpace="181" w:vSpace="181" w:wrap="around" w:vAnchor="text" w:hAnchor="page" w:x="1135" w:y="285" w:anchorLock="1"/>
    </w:pPr>
    <w:rPr>
      <w:i/>
    </w:rPr>
  </w:style>
  <w:style w:type="paragraph" w:customStyle="1" w:styleId="MiniTOCTitle">
    <w:name w:val="MiniTOCTitle"/>
    <w:basedOn w:val="Heading4"/>
    <w:rsid w:val="006E0BDF"/>
    <w:pPr>
      <w:spacing w:before="240"/>
      <w:outlineLvl w:val="9"/>
    </w:pPr>
    <w:rPr>
      <w:noProof/>
      <w:sz w:val="24"/>
    </w:rPr>
  </w:style>
  <w:style w:type="paragraph" w:customStyle="1" w:styleId="MiniTOCItem">
    <w:name w:val="MiniTOCItem"/>
    <w:basedOn w:val="ListBullet"/>
    <w:rsid w:val="006E0BDF"/>
    <w:pPr>
      <w:numPr>
        <w:numId w:val="0"/>
      </w:numPr>
      <w:tabs>
        <w:tab w:val="right" w:leader="dot" w:pos="6521"/>
      </w:tabs>
      <w:spacing w:before="0" w:after="0"/>
    </w:pPr>
  </w:style>
  <w:style w:type="paragraph" w:customStyle="1" w:styleId="TOFTitle">
    <w:name w:val="TOFTitle"/>
    <w:basedOn w:val="TOCTitle"/>
    <w:rsid w:val="006E0BDF"/>
  </w:style>
  <w:style w:type="paragraph" w:styleId="TableofFigures">
    <w:name w:val="table of figures"/>
    <w:basedOn w:val="Normal"/>
    <w:next w:val="Normal"/>
    <w:semiHidden/>
    <w:rsid w:val="006E0BDF"/>
    <w:pPr>
      <w:tabs>
        <w:tab w:val="right" w:leader="dot" w:pos="9072"/>
      </w:tabs>
      <w:ind w:left="970" w:hanging="403"/>
    </w:pPr>
    <w:rPr>
      <w:rFonts w:ascii="Times New Roman" w:hAnsi="Times New Roman"/>
      <w:b/>
    </w:rPr>
  </w:style>
  <w:style w:type="paragraph" w:styleId="ListNumber">
    <w:name w:val="List Number"/>
    <w:basedOn w:val="List"/>
    <w:rsid w:val="006E0BDF"/>
    <w:pPr>
      <w:numPr>
        <w:numId w:val="15"/>
      </w:numPr>
      <w:tabs>
        <w:tab w:val="clear" w:pos="340"/>
      </w:tabs>
    </w:pPr>
  </w:style>
  <w:style w:type="character" w:customStyle="1" w:styleId="WingdingSymbols">
    <w:name w:val="Wingding Symbols"/>
    <w:rsid w:val="006E0BDF"/>
    <w:rPr>
      <w:rFonts w:ascii="Wingdings" w:hAnsi="Wingdings"/>
    </w:rPr>
  </w:style>
  <w:style w:type="paragraph" w:customStyle="1" w:styleId="TableHeading">
    <w:name w:val="Table Heading"/>
    <w:basedOn w:val="HeadingBase"/>
    <w:rsid w:val="006E0BDF"/>
    <w:pPr>
      <w:keepLines/>
      <w:pBdr>
        <w:bottom w:val="single" w:sz="6" w:space="1" w:color="918585"/>
      </w:pBdr>
      <w:spacing w:before="240"/>
    </w:pPr>
  </w:style>
  <w:style w:type="character" w:customStyle="1" w:styleId="HotSpot">
    <w:name w:val="HotSpot"/>
    <w:rsid w:val="006E0BDF"/>
    <w:rPr>
      <w:color w:val="0033CC"/>
      <w:u w:val="none"/>
    </w:rPr>
  </w:style>
  <w:style w:type="paragraph" w:customStyle="1" w:styleId="BodyTextRight">
    <w:name w:val="Body Text Right"/>
    <w:basedOn w:val="BodyText"/>
    <w:rsid w:val="006E0BDF"/>
    <w:pPr>
      <w:spacing w:before="0" w:after="0"/>
      <w:jc w:val="right"/>
    </w:pPr>
  </w:style>
  <w:style w:type="paragraph" w:styleId="Index3">
    <w:name w:val="index 3"/>
    <w:basedOn w:val="ListNumber2"/>
    <w:next w:val="Normal"/>
    <w:semiHidden/>
    <w:rsid w:val="006E0BDF"/>
    <w:pPr>
      <w:numPr>
        <w:numId w:val="0"/>
      </w:numPr>
      <w:tabs>
        <w:tab w:val="right" w:leader="dot" w:pos="4176"/>
      </w:tabs>
    </w:pPr>
  </w:style>
  <w:style w:type="paragraph" w:styleId="ListNumber2">
    <w:name w:val="List Number 2"/>
    <w:basedOn w:val="List2"/>
    <w:rsid w:val="006E0BDF"/>
    <w:pPr>
      <w:numPr>
        <w:numId w:val="10"/>
      </w:numPr>
      <w:tabs>
        <w:tab w:val="clear" w:pos="1060"/>
      </w:tabs>
    </w:pPr>
  </w:style>
  <w:style w:type="paragraph" w:customStyle="1" w:styleId="MarginNote">
    <w:name w:val="Margin Note"/>
    <w:basedOn w:val="BodyText"/>
    <w:rsid w:val="006E0BD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E0BD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E0BD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E0BDF"/>
    <w:rPr>
      <w:sz w:val="32"/>
    </w:rPr>
  </w:style>
  <w:style w:type="paragraph" w:customStyle="1" w:styleId="HeadingProcedure">
    <w:name w:val="Heading Procedure"/>
    <w:basedOn w:val="HeadingBase"/>
    <w:next w:val="Normal"/>
    <w:rsid w:val="006E0BDF"/>
    <w:pPr>
      <w:tabs>
        <w:tab w:val="left" w:pos="0"/>
      </w:tabs>
      <w:spacing w:before="120" w:after="60"/>
    </w:pPr>
    <w:rPr>
      <w:i/>
      <w:color w:val="918585"/>
      <w:sz w:val="22"/>
    </w:rPr>
  </w:style>
  <w:style w:type="paragraph" w:customStyle="1" w:styleId="TableBodyText">
    <w:name w:val="Table Body Text"/>
    <w:basedOn w:val="BodyText"/>
    <w:rsid w:val="006E0BDF"/>
    <w:pPr>
      <w:spacing w:before="60" w:after="60"/>
    </w:pPr>
  </w:style>
  <w:style w:type="paragraph" w:styleId="ListContinue">
    <w:name w:val="List Continue"/>
    <w:basedOn w:val="List"/>
    <w:rsid w:val="006E0BDF"/>
    <w:pPr>
      <w:ind w:firstLine="0"/>
    </w:pPr>
  </w:style>
  <w:style w:type="paragraph" w:customStyle="1" w:styleId="ListNote">
    <w:name w:val="List Note"/>
    <w:basedOn w:val="List"/>
    <w:rsid w:val="006E0BDF"/>
    <w:pPr>
      <w:pBdr>
        <w:top w:val="single" w:sz="6" w:space="2" w:color="918585"/>
        <w:bottom w:val="single" w:sz="6" w:space="2" w:color="918585"/>
      </w:pBdr>
      <w:tabs>
        <w:tab w:val="left" w:pos="1021"/>
      </w:tabs>
      <w:ind w:firstLine="0"/>
    </w:pPr>
  </w:style>
  <w:style w:type="paragraph" w:customStyle="1" w:styleId="Warning">
    <w:name w:val="Warning"/>
    <w:basedOn w:val="BodyText"/>
    <w:rsid w:val="006E0BDF"/>
    <w:pPr>
      <w:shd w:val="clear" w:color="auto" w:fill="D9D9D9"/>
      <w:tabs>
        <w:tab w:val="left" w:pos="992"/>
      </w:tabs>
      <w:ind w:left="119" w:right="119"/>
    </w:pPr>
    <w:rPr>
      <w:sz w:val="20"/>
    </w:rPr>
  </w:style>
  <w:style w:type="paragraph" w:customStyle="1" w:styleId="MarginIcons">
    <w:name w:val="Margin Icons"/>
    <w:basedOn w:val="BodyText"/>
    <w:rsid w:val="006E0BD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E0BDF"/>
    <w:rPr>
      <w:rFonts w:ascii="Courier New" w:hAnsi="Courier New"/>
    </w:rPr>
  </w:style>
  <w:style w:type="paragraph" w:customStyle="1" w:styleId="NoteBullet">
    <w:name w:val="Note Bullet"/>
    <w:basedOn w:val="Note"/>
    <w:rsid w:val="006E0BDF"/>
    <w:pPr>
      <w:tabs>
        <w:tab w:val="clear" w:pos="680"/>
      </w:tabs>
      <w:spacing w:before="60" w:after="60"/>
    </w:pPr>
  </w:style>
  <w:style w:type="paragraph" w:customStyle="1" w:styleId="SubHeading2">
    <w:name w:val="SubHeading2"/>
    <w:basedOn w:val="HeadingBase"/>
    <w:rsid w:val="006E0BDF"/>
    <w:pPr>
      <w:spacing w:before="240" w:after="60"/>
    </w:pPr>
    <w:rPr>
      <w:sz w:val="20"/>
    </w:rPr>
  </w:style>
  <w:style w:type="paragraph" w:customStyle="1" w:styleId="SubHeading1">
    <w:name w:val="SubHeading1"/>
    <w:basedOn w:val="HeadingBase"/>
    <w:rsid w:val="006E0BDF"/>
    <w:pPr>
      <w:spacing w:before="240" w:after="60"/>
    </w:pPr>
    <w:rPr>
      <w:color w:val="918585"/>
      <w:sz w:val="22"/>
    </w:rPr>
  </w:style>
  <w:style w:type="paragraph" w:customStyle="1" w:styleId="SideHeading">
    <w:name w:val="Side Heading"/>
    <w:basedOn w:val="HeadingBase"/>
    <w:rsid w:val="006E0BD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E0BDF"/>
    <w:pPr>
      <w:tabs>
        <w:tab w:val="num" w:pos="360"/>
      </w:tabs>
    </w:pPr>
  </w:style>
  <w:style w:type="paragraph" w:styleId="PlainText">
    <w:name w:val="Plain Text"/>
    <w:basedOn w:val="Normal"/>
    <w:link w:val="PlainTextChar"/>
    <w:rsid w:val="006E0BDF"/>
    <w:rPr>
      <w:sz w:val="20"/>
    </w:rPr>
  </w:style>
  <w:style w:type="character" w:customStyle="1" w:styleId="PlainTextChar">
    <w:name w:val="Plain Text Char"/>
    <w:basedOn w:val="DefaultParagraphFont"/>
    <w:link w:val="PlainText"/>
    <w:rsid w:val="006E0BDF"/>
    <w:rPr>
      <w:rFonts w:ascii="Courier New" w:eastAsia="Times New Roman" w:hAnsi="Courier New" w:cs="Times New Roman"/>
      <w:sz w:val="20"/>
      <w:szCs w:val="20"/>
      <w:lang w:eastAsia="en-US"/>
    </w:rPr>
  </w:style>
  <w:style w:type="character" w:customStyle="1" w:styleId="MenuOption">
    <w:name w:val="Menu Option"/>
    <w:basedOn w:val="DefaultParagraphFont"/>
    <w:rsid w:val="006E0BDF"/>
    <w:rPr>
      <w:b/>
      <w:smallCaps/>
    </w:rPr>
  </w:style>
  <w:style w:type="paragraph" w:customStyle="1" w:styleId="TableListNumber">
    <w:name w:val="Table List Number"/>
    <w:basedOn w:val="ListNumber"/>
    <w:rsid w:val="006E0BDF"/>
    <w:pPr>
      <w:numPr>
        <w:numId w:val="0"/>
      </w:numPr>
    </w:pPr>
  </w:style>
  <w:style w:type="paragraph" w:styleId="TOC4">
    <w:name w:val="toc 4"/>
    <w:basedOn w:val="TOCBase"/>
    <w:next w:val="Normal"/>
    <w:semiHidden/>
    <w:rsid w:val="006E0BDF"/>
    <w:pPr>
      <w:tabs>
        <w:tab w:val="right" w:leader="dot" w:pos="9071"/>
      </w:tabs>
      <w:ind w:left="1701"/>
    </w:pPr>
  </w:style>
  <w:style w:type="paragraph" w:customStyle="1" w:styleId="ListAlpha">
    <w:name w:val="List Alpha"/>
    <w:basedOn w:val="List"/>
    <w:rsid w:val="006E0BDF"/>
    <w:pPr>
      <w:numPr>
        <w:numId w:val="9"/>
      </w:numPr>
    </w:pPr>
  </w:style>
  <w:style w:type="paragraph" w:customStyle="1" w:styleId="ListAlpha2">
    <w:name w:val="List Alpha 2"/>
    <w:basedOn w:val="List2"/>
    <w:rsid w:val="006E0BDF"/>
    <w:pPr>
      <w:numPr>
        <w:numId w:val="8"/>
      </w:numPr>
    </w:pPr>
  </w:style>
  <w:style w:type="paragraph" w:styleId="List2">
    <w:name w:val="List 2"/>
    <w:basedOn w:val="BodyText"/>
    <w:rsid w:val="006E0BDF"/>
    <w:pPr>
      <w:tabs>
        <w:tab w:val="left" w:pos="680"/>
      </w:tabs>
      <w:spacing w:before="60" w:after="60"/>
      <w:ind w:left="680" w:hanging="340"/>
    </w:pPr>
  </w:style>
  <w:style w:type="paragraph" w:styleId="List3">
    <w:name w:val="List 3"/>
    <w:basedOn w:val="BodyText"/>
    <w:rsid w:val="006E0BDF"/>
    <w:pPr>
      <w:tabs>
        <w:tab w:val="left" w:pos="1021"/>
      </w:tabs>
      <w:spacing w:before="60" w:after="60"/>
      <w:ind w:left="1020" w:hanging="340"/>
    </w:pPr>
  </w:style>
  <w:style w:type="paragraph" w:styleId="List4">
    <w:name w:val="List 4"/>
    <w:basedOn w:val="BodyText"/>
    <w:rsid w:val="006E0BDF"/>
    <w:pPr>
      <w:tabs>
        <w:tab w:val="left" w:pos="1361"/>
      </w:tabs>
      <w:spacing w:before="60" w:after="60"/>
      <w:ind w:left="1361" w:hanging="340"/>
    </w:pPr>
  </w:style>
  <w:style w:type="paragraph" w:styleId="List5">
    <w:name w:val="List 5"/>
    <w:basedOn w:val="BodyText"/>
    <w:rsid w:val="006E0BDF"/>
    <w:pPr>
      <w:tabs>
        <w:tab w:val="left" w:pos="1701"/>
      </w:tabs>
      <w:spacing w:before="60" w:after="60"/>
      <w:ind w:left="1701" w:hanging="340"/>
    </w:pPr>
  </w:style>
  <w:style w:type="paragraph" w:styleId="ListBullet3">
    <w:name w:val="List Bullet 3"/>
    <w:basedOn w:val="List3"/>
    <w:rsid w:val="006E0BDF"/>
    <w:pPr>
      <w:numPr>
        <w:numId w:val="14"/>
      </w:numPr>
      <w:tabs>
        <w:tab w:val="clear" w:pos="1021"/>
      </w:tabs>
      <w:ind w:left="1037" w:hanging="357"/>
    </w:pPr>
  </w:style>
  <w:style w:type="paragraph" w:styleId="ListBullet4">
    <w:name w:val="List Bullet 4"/>
    <w:basedOn w:val="List4"/>
    <w:rsid w:val="006E0BDF"/>
    <w:pPr>
      <w:numPr>
        <w:numId w:val="3"/>
      </w:numPr>
      <w:tabs>
        <w:tab w:val="clear" w:pos="1361"/>
      </w:tabs>
    </w:pPr>
  </w:style>
  <w:style w:type="paragraph" w:styleId="ListBullet5">
    <w:name w:val="List Bullet 5"/>
    <w:basedOn w:val="List5"/>
    <w:rsid w:val="006E0BDF"/>
    <w:pPr>
      <w:numPr>
        <w:numId w:val="4"/>
      </w:numPr>
    </w:pPr>
  </w:style>
  <w:style w:type="paragraph" w:styleId="ListContinue2">
    <w:name w:val="List Continue 2"/>
    <w:basedOn w:val="List2"/>
    <w:rsid w:val="006E0BDF"/>
    <w:pPr>
      <w:ind w:firstLine="0"/>
    </w:pPr>
  </w:style>
  <w:style w:type="paragraph" w:styleId="ListContinue3">
    <w:name w:val="List Continue 3"/>
    <w:basedOn w:val="List3"/>
    <w:rsid w:val="006E0BDF"/>
    <w:pPr>
      <w:ind w:left="1021" w:firstLine="0"/>
    </w:pPr>
  </w:style>
  <w:style w:type="paragraph" w:styleId="ListContinue4">
    <w:name w:val="List Continue 4"/>
    <w:basedOn w:val="List4"/>
    <w:rsid w:val="006E0BDF"/>
    <w:pPr>
      <w:ind w:firstLine="0"/>
    </w:pPr>
  </w:style>
  <w:style w:type="paragraph" w:styleId="ListContinue5">
    <w:name w:val="List Continue 5"/>
    <w:basedOn w:val="List5"/>
    <w:rsid w:val="006E0BDF"/>
    <w:pPr>
      <w:ind w:firstLine="0"/>
    </w:pPr>
  </w:style>
  <w:style w:type="paragraph" w:styleId="ListNumber3">
    <w:name w:val="List Number 3"/>
    <w:basedOn w:val="List3"/>
    <w:rsid w:val="006E0BDF"/>
    <w:pPr>
      <w:numPr>
        <w:numId w:val="5"/>
      </w:numPr>
    </w:pPr>
  </w:style>
  <w:style w:type="paragraph" w:styleId="ListNumber4">
    <w:name w:val="List Number 4"/>
    <w:basedOn w:val="List4"/>
    <w:rsid w:val="006E0BDF"/>
    <w:pPr>
      <w:numPr>
        <w:numId w:val="6"/>
      </w:numPr>
    </w:pPr>
  </w:style>
  <w:style w:type="paragraph" w:styleId="ListNumber5">
    <w:name w:val="List Number 5"/>
    <w:basedOn w:val="List5"/>
    <w:rsid w:val="006E0BDF"/>
    <w:pPr>
      <w:numPr>
        <w:numId w:val="7"/>
      </w:numPr>
    </w:pPr>
  </w:style>
  <w:style w:type="paragraph" w:styleId="BlockText">
    <w:name w:val="Block Text"/>
    <w:basedOn w:val="Normal"/>
    <w:rsid w:val="006E0BDF"/>
    <w:pPr>
      <w:spacing w:after="120"/>
      <w:ind w:left="1440" w:right="1440"/>
    </w:pPr>
  </w:style>
  <w:style w:type="character" w:customStyle="1" w:styleId="Subscript">
    <w:name w:val="Subscript"/>
    <w:basedOn w:val="DefaultParagraphFont"/>
    <w:rsid w:val="006E0BDF"/>
    <w:rPr>
      <w:sz w:val="16"/>
      <w:vertAlign w:val="subscript"/>
    </w:rPr>
  </w:style>
  <w:style w:type="character" w:customStyle="1" w:styleId="Superscript">
    <w:name w:val="Superscript"/>
    <w:basedOn w:val="DefaultParagraphFont"/>
    <w:rsid w:val="006E0BDF"/>
    <w:rPr>
      <w:sz w:val="16"/>
      <w:vertAlign w:val="superscript"/>
    </w:rPr>
  </w:style>
  <w:style w:type="character" w:customStyle="1" w:styleId="Symbols">
    <w:name w:val="Symbols"/>
    <w:basedOn w:val="DefaultParagraphFont"/>
    <w:rsid w:val="006E0BDF"/>
    <w:rPr>
      <w:rFonts w:ascii="Symbol" w:hAnsi="Symbol"/>
    </w:rPr>
  </w:style>
  <w:style w:type="character" w:customStyle="1" w:styleId="MenuOptions">
    <w:name w:val="Menu Options"/>
    <w:basedOn w:val="DefaultParagraphFont"/>
    <w:rsid w:val="006E0BDF"/>
    <w:rPr>
      <w:rFonts w:ascii="Arial Narrow" w:hAnsi="Arial Narrow"/>
      <w:smallCaps/>
    </w:rPr>
  </w:style>
  <w:style w:type="character" w:customStyle="1" w:styleId="Buttons">
    <w:name w:val="Buttons"/>
    <w:basedOn w:val="DefaultParagraphFont"/>
    <w:rsid w:val="006E0BDF"/>
    <w:rPr>
      <w:b/>
    </w:rPr>
  </w:style>
  <w:style w:type="character" w:customStyle="1" w:styleId="Underlined">
    <w:name w:val="Underlined"/>
    <w:basedOn w:val="DefaultParagraphFont"/>
    <w:rsid w:val="006E0BDF"/>
    <w:rPr>
      <w:u w:val="single"/>
    </w:rPr>
  </w:style>
  <w:style w:type="paragraph" w:customStyle="1" w:styleId="TableBodyTextRight">
    <w:name w:val="Table Body Text Right"/>
    <w:basedOn w:val="TableBodyText"/>
    <w:rsid w:val="006E0BDF"/>
    <w:pPr>
      <w:widowControl w:val="0"/>
      <w:autoSpaceDE w:val="0"/>
      <w:autoSpaceDN w:val="0"/>
      <w:adjustRightInd w:val="0"/>
      <w:jc w:val="right"/>
    </w:pPr>
    <w:rPr>
      <w:rFonts w:cs="Arial"/>
      <w:szCs w:val="18"/>
    </w:rPr>
  </w:style>
  <w:style w:type="paragraph" w:customStyle="1" w:styleId="CopyrightText">
    <w:name w:val="Copyright Text"/>
    <w:basedOn w:val="BodyText"/>
    <w:rsid w:val="006E0BDF"/>
    <w:rPr>
      <w:sz w:val="18"/>
    </w:rPr>
  </w:style>
  <w:style w:type="paragraph" w:customStyle="1" w:styleId="BodySmallRight">
    <w:name w:val="Body Small Right"/>
    <w:basedOn w:val="BodyTextRight"/>
    <w:rsid w:val="006E0BDF"/>
    <w:rPr>
      <w:sz w:val="18"/>
      <w:szCs w:val="18"/>
    </w:rPr>
  </w:style>
  <w:style w:type="paragraph" w:customStyle="1" w:styleId="MarginEdition">
    <w:name w:val="Margin Edition"/>
    <w:basedOn w:val="MarginNote"/>
    <w:rsid w:val="006E0BDF"/>
    <w:pPr>
      <w:spacing w:before="0" w:after="0"/>
    </w:pPr>
    <w:rPr>
      <w:rFonts w:ascii="Times New Roman" w:hAnsi="Times New Roman"/>
      <w:color w:val="999999"/>
    </w:rPr>
  </w:style>
  <w:style w:type="paragraph" w:customStyle="1" w:styleId="Spacer">
    <w:name w:val="Spacer"/>
    <w:basedOn w:val="Normal"/>
    <w:rsid w:val="006E0BDF"/>
    <w:rPr>
      <w:sz w:val="2"/>
      <w:szCs w:val="2"/>
    </w:rPr>
  </w:style>
  <w:style w:type="character" w:customStyle="1" w:styleId="Small">
    <w:name w:val="Small"/>
    <w:basedOn w:val="DefaultParagraphFont"/>
    <w:rsid w:val="006E0BDF"/>
    <w:rPr>
      <w:sz w:val="16"/>
    </w:rPr>
  </w:style>
  <w:style w:type="paragraph" w:customStyle="1" w:styleId="WideTable">
    <w:name w:val="Wide Table"/>
    <w:basedOn w:val="Normal"/>
    <w:rsid w:val="006E0BDF"/>
    <w:pPr>
      <w:ind w:left="-1418"/>
    </w:pPr>
    <w:rPr>
      <w:sz w:val="2"/>
      <w:szCs w:val="2"/>
    </w:rPr>
  </w:style>
  <w:style w:type="character" w:styleId="PageNumber">
    <w:name w:val="page number"/>
    <w:basedOn w:val="DefaultParagraphFont"/>
    <w:rsid w:val="006E0BDF"/>
  </w:style>
  <w:style w:type="paragraph" w:styleId="Quote">
    <w:name w:val="Quote"/>
    <w:basedOn w:val="Heading1"/>
    <w:link w:val="QuoteChar"/>
    <w:qFormat/>
    <w:rsid w:val="006E0BDF"/>
    <w:rPr>
      <w:b w:val="0"/>
      <w:sz w:val="72"/>
      <w:szCs w:val="72"/>
      <w:lang w:val="en-NZ"/>
    </w:rPr>
  </w:style>
  <w:style w:type="character" w:customStyle="1" w:styleId="QuoteChar">
    <w:name w:val="Quote Char"/>
    <w:basedOn w:val="DefaultParagraphFont"/>
    <w:link w:val="Quote"/>
    <w:rsid w:val="006E0BD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E0BDF"/>
    <w:pPr>
      <w:pageBreakBefore/>
    </w:pPr>
  </w:style>
  <w:style w:type="paragraph" w:customStyle="1" w:styleId="Border">
    <w:name w:val="Border"/>
    <w:basedOn w:val="Normal"/>
    <w:qFormat/>
    <w:rsid w:val="006E0BD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E0BDF"/>
    <w:rPr>
      <w:b/>
      <w:bCs/>
      <w:i/>
      <w:iCs/>
      <w:color w:val="auto"/>
    </w:rPr>
  </w:style>
  <w:style w:type="paragraph" w:styleId="IntenseQuote">
    <w:name w:val="Intense Quote"/>
    <w:basedOn w:val="Normal"/>
    <w:next w:val="Normal"/>
    <w:link w:val="IntenseQuoteChar"/>
    <w:uiPriority w:val="30"/>
    <w:qFormat/>
    <w:rsid w:val="006E0BD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E0BD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E0BDF"/>
    <w:rPr>
      <w:smallCaps/>
      <w:color w:val="auto"/>
      <w:u w:val="single"/>
    </w:rPr>
  </w:style>
  <w:style w:type="character" w:styleId="IntenseReference">
    <w:name w:val="Intense Reference"/>
    <w:basedOn w:val="DefaultParagraphFont"/>
    <w:uiPriority w:val="32"/>
    <w:qFormat/>
    <w:rsid w:val="006E0BDF"/>
    <w:rPr>
      <w:b/>
      <w:bCs/>
      <w:smallCaps/>
      <w:color w:val="auto"/>
      <w:spacing w:val="5"/>
      <w:u w:val="single"/>
    </w:rPr>
  </w:style>
  <w:style w:type="paragraph" w:customStyle="1" w:styleId="2ColumnHeading">
    <w:name w:val="2Column Heading"/>
    <w:basedOn w:val="BodyText"/>
    <w:qFormat/>
    <w:rsid w:val="006E0BDF"/>
    <w:pPr>
      <w:spacing w:after="60"/>
      <w:ind w:left="-2268"/>
    </w:pPr>
    <w:rPr>
      <w:b/>
    </w:rPr>
  </w:style>
  <w:style w:type="paragraph" w:customStyle="1" w:styleId="Heading1TOC">
    <w:name w:val="Heading1 TOC"/>
    <w:basedOn w:val="Normal"/>
    <w:qFormat/>
    <w:rsid w:val="006E0BDF"/>
    <w:pPr>
      <w:spacing w:before="240" w:after="120"/>
    </w:pPr>
    <w:rPr>
      <w:rFonts w:ascii="Times New Roman" w:hAnsi="Times New Roman"/>
      <w:b/>
      <w:sz w:val="32"/>
    </w:rPr>
  </w:style>
  <w:style w:type="paragraph" w:customStyle="1" w:styleId="Heading2TOC">
    <w:name w:val="Heading2 TOC"/>
    <w:basedOn w:val="Normal"/>
    <w:qFormat/>
    <w:rsid w:val="006E0BDF"/>
    <w:pPr>
      <w:spacing w:before="240" w:after="60"/>
    </w:pPr>
    <w:rPr>
      <w:rFonts w:ascii="Times New Roman" w:hAnsi="Times New Roman"/>
      <w:b/>
      <w:sz w:val="28"/>
    </w:rPr>
  </w:style>
  <w:style w:type="character" w:customStyle="1" w:styleId="Underline">
    <w:name w:val="Underline"/>
    <w:basedOn w:val="DefaultParagraphFont"/>
    <w:qFormat/>
    <w:rsid w:val="006E0BDF"/>
    <w:rPr>
      <w:u w:val="single"/>
    </w:rPr>
  </w:style>
  <w:style w:type="character" w:customStyle="1" w:styleId="BoldandItalics">
    <w:name w:val="Bold and Italics"/>
    <w:qFormat/>
    <w:rsid w:val="006E0BDF"/>
    <w:rPr>
      <w:b/>
      <w:i/>
      <w:u w:val="none"/>
    </w:rPr>
  </w:style>
  <w:style w:type="paragraph" w:styleId="BalloonText">
    <w:name w:val="Balloon Text"/>
    <w:basedOn w:val="Normal"/>
    <w:link w:val="BalloonTextChar"/>
    <w:rsid w:val="006E0BDF"/>
    <w:rPr>
      <w:rFonts w:ascii="Tahoma" w:hAnsi="Tahoma" w:cs="Tahoma"/>
      <w:sz w:val="16"/>
      <w:szCs w:val="16"/>
    </w:rPr>
  </w:style>
  <w:style w:type="character" w:customStyle="1" w:styleId="BalloonTextChar">
    <w:name w:val="Balloon Text Char"/>
    <w:basedOn w:val="DefaultParagraphFont"/>
    <w:link w:val="BalloonText"/>
    <w:rsid w:val="006E0BD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E0BD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E0BD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E0BDF"/>
    <w:rPr>
      <w:b/>
      <w:color w:val="660033"/>
      <w:spacing w:val="0"/>
    </w:rPr>
  </w:style>
  <w:style w:type="paragraph" w:customStyle="1" w:styleId="Nameditemlist">
    <w:name w:val="Named item list"/>
    <w:basedOn w:val="BodyText"/>
    <w:qFormat/>
    <w:rsid w:val="006E0BDF"/>
    <w:pPr>
      <w:tabs>
        <w:tab w:val="left" w:pos="2835"/>
      </w:tabs>
      <w:ind w:left="2835" w:hanging="2835"/>
    </w:pPr>
  </w:style>
  <w:style w:type="paragraph" w:customStyle="1" w:styleId="BodyTextnopadding">
    <w:name w:val="Body Text no padding"/>
    <w:basedOn w:val="BodyText"/>
    <w:qFormat/>
    <w:rsid w:val="006E0BDF"/>
    <w:pPr>
      <w:spacing w:before="0" w:after="0"/>
    </w:pPr>
  </w:style>
  <w:style w:type="paragraph" w:customStyle="1" w:styleId="BodyTextBold">
    <w:name w:val="Body Text Bold"/>
    <w:basedOn w:val="BodyText"/>
    <w:qFormat/>
    <w:rsid w:val="006E0BDF"/>
    <w:rPr>
      <w:b/>
    </w:rPr>
  </w:style>
  <w:style w:type="character" w:styleId="Hyperlink">
    <w:name w:val="Hyperlink"/>
    <w:basedOn w:val="DefaultParagraphFont"/>
    <w:uiPriority w:val="99"/>
    <w:unhideWhenUsed/>
    <w:rsid w:val="0038157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876</Words>
  <Characters>5561</Characters>
  <Application>Microsoft Office Word</Application>
  <DocSecurity>0</DocSecurity>
  <Lines>173</Lines>
  <Paragraphs>121</Paragraphs>
  <ScaleCrop>false</ScaleCrop>
  <Company>Author-it Software Corporation Ltd.</Company>
  <LinksUpToDate>false</LinksUpToDate>
  <CharactersWithSpaces>6316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CUADRA311 Produce drawings</dc:title>
  <dc:subject>Approved</dc:subject>
  <dc:creator>Service and Creative Skills Australia</dc:creator>
  <cp:keywords>Release: 2</cp:keywords>
  <dc:description>Review Date: 12 April 2008</dc:description>
  <cp:lastModifiedBy>HSD_TPCMSd.prod</cp:lastModifiedBy>
  <cp:revision>3</cp:revision>
  <dcterms:created xsi:type="dcterms:W3CDTF">2025-03-01T21:32:00Z</dcterms:created>
  <dcterms:modified xsi:type="dcterms:W3CDTF">2025-03-01T21:32:00Z</dcterms:modified>
</cp:coreProperties>
</file>