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7BAE" w:rsidP="007E7B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CUADLT412 Explore the relationship between music and dance</w:t>
      </w:r>
      <w:r>
        <w:fldChar w:fldCharType="end"/>
      </w:r>
    </w:p>
    <w:p w:rsidR="007E7BAE" w:rsidP="007E7BAE">
      <w:pPr>
        <w:pStyle w:val="Version"/>
        <w:sectPr w:rsidSect="00DE3F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3F5E" w:rsidP="00DE3F5E">
      <w:pPr>
        <w:pStyle w:val="SuperHeading"/>
      </w:pPr>
      <w:r w:rsidRPr="00DE3F5E">
        <w:t>CUADLT412 Explore the relationship between music and dance</w:t>
      </w:r>
    </w:p>
    <w:p w:rsidR="00000000" w:rsidRPr="00DE3F5E" w:rsidP="00DE3F5E">
      <w:pPr>
        <w:pStyle w:val="Heading1"/>
      </w:pPr>
      <w:bookmarkStart w:id="1" w:name="O_1145942"/>
      <w:bookmarkEnd w:id="1"/>
      <w:r w:rsidRPr="00DE3F5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E3F5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F5E" w:rsidP="00DE3F5E">
            <w:pPr>
              <w:pStyle w:val="BodyText"/>
            </w:pPr>
            <w:r w:rsidRPr="00DE3F5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5E">
            <w:pPr>
              <w:pStyle w:val="BodyText"/>
              <w:rPr>
                <w:lang w:val="en-NZ"/>
              </w:rPr>
            </w:pPr>
            <w:r w:rsidRPr="00DE3F5E">
              <w:rPr>
                <w:rStyle w:val="SpecialBold"/>
              </w:rPr>
              <w:t>Comments</w:t>
            </w:r>
          </w:p>
        </w:tc>
      </w:tr>
      <w:tr w:rsidTr="00DE3F5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5E">
            <w:pPr>
              <w:pStyle w:val="BodyText"/>
              <w:rPr>
                <w:lang w:val="en-NZ"/>
              </w:rPr>
            </w:pPr>
            <w:r w:rsidRPr="00DE3F5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F5E" w:rsidP="00DE3F5E">
            <w:pPr>
              <w:pStyle w:val="BodyText"/>
            </w:pPr>
            <w:r w:rsidRPr="00DE3F5E">
              <w:t>This version first released with CUA Creative Arts and Culture Training Package Version 5.0.</w:t>
            </w:r>
          </w:p>
        </w:tc>
      </w:tr>
    </w:tbl>
    <w:p w:rsidR="00000000" w:rsidRPr="00DE3F5E" w:rsidP="00DE3F5E">
      <w:pPr>
        <w:pStyle w:val="BodyText"/>
      </w:pPr>
    </w:p>
    <w:p w:rsidR="00000000" w:rsidRPr="00DE3F5E" w:rsidP="00DE3F5E">
      <w:pPr>
        <w:pStyle w:val="AllowPageBreak"/>
      </w:pPr>
    </w:p>
    <w:p w:rsidR="00000000" w:rsidRPr="00DE3F5E" w:rsidP="00DE3F5E">
      <w:pPr>
        <w:pStyle w:val="Heading1"/>
      </w:pPr>
      <w:bookmarkStart w:id="2" w:name="O_1145947"/>
      <w:bookmarkEnd w:id="2"/>
      <w:r w:rsidRPr="00DE3F5E">
        <w:t>Application</w:t>
      </w:r>
    </w:p>
    <w:p w:rsidR="00000000" w:rsidRPr="00DE3F5E" w:rsidP="007E7BAE">
      <w:pPr>
        <w:pStyle w:val="BodyText"/>
      </w:pPr>
      <w:r w:rsidRPr="00DE3F5E">
        <w:t>This unit describes the skills and knowledge required to analys</w:t>
      </w:r>
      <w:r w:rsidRPr="00DE3F5E">
        <w:t>e dance movements and apply the concepts and terminology of music to dance performances.</w:t>
      </w:r>
    </w:p>
    <w:p w:rsidR="00000000" w:rsidRPr="00DE3F5E" w:rsidP="007E7BAE">
      <w:pPr>
        <w:pStyle w:val="BodyText"/>
      </w:pPr>
      <w:r w:rsidRPr="00DE3F5E">
        <w:t>The unit applies to those who are dancers, choreographers and dance teachers exploring the relationship between music and dance in the context of teaching dance, impro</w:t>
      </w:r>
      <w:r w:rsidRPr="00DE3F5E">
        <w:t>ving their own dance technique, devising dance sequences or reviewing dance performances. While supervision is provided, autonomy and judgement can be expected during the process of reflecting and analysing performances.</w:t>
      </w:r>
    </w:p>
    <w:p w:rsidR="00000000" w:rsidRPr="00DE3F5E" w:rsidP="007E7BAE">
      <w:pPr>
        <w:pStyle w:val="BodyText"/>
      </w:pPr>
      <w:r w:rsidRPr="00DE3F5E">
        <w:t>No licensing, legislative or certif</w:t>
      </w:r>
      <w:r w:rsidRPr="00DE3F5E">
        <w:t>ication requirements apply to this unit at the time of publication.</w:t>
      </w:r>
    </w:p>
    <w:p w:rsidR="00000000" w:rsidRPr="00DE3F5E" w:rsidP="00DE3F5E">
      <w:pPr>
        <w:pStyle w:val="Heading1"/>
      </w:pPr>
      <w:bookmarkStart w:id="3" w:name="O_1145946"/>
      <w:bookmarkEnd w:id="3"/>
      <w:r w:rsidRPr="00DE3F5E">
        <w:t>Unit Sector</w:t>
      </w:r>
    </w:p>
    <w:p w:rsidR="00000000" w:rsidRPr="00DE3F5E" w:rsidP="007E7BAE">
      <w:pPr>
        <w:pStyle w:val="BodyText"/>
      </w:pPr>
      <w:r w:rsidRPr="00DE3F5E">
        <w:t>Performing arts – Dance literacy</w:t>
      </w:r>
    </w:p>
    <w:p w:rsidR="00000000" w:rsidRPr="00DE3F5E" w:rsidP="00DE3F5E">
      <w:pPr>
        <w:pStyle w:val="Heading1"/>
      </w:pPr>
      <w:bookmarkStart w:id="4" w:name="O_1145945"/>
      <w:bookmarkEnd w:id="4"/>
      <w:r w:rsidRPr="00DE3F5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DE3F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F5E" w:rsidP="00DE3F5E">
            <w:pPr>
              <w:pStyle w:val="BodyText"/>
            </w:pPr>
            <w:r w:rsidRPr="00DE3F5E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5E">
            <w:pPr>
              <w:pStyle w:val="BodyText"/>
              <w:rPr>
                <w:lang w:val="en-NZ"/>
              </w:rPr>
            </w:pPr>
            <w:r w:rsidRPr="00DE3F5E">
              <w:rPr>
                <w:rStyle w:val="SpecialBold"/>
              </w:rPr>
              <w:t>PERFORMANCE CRITERIA</w:t>
            </w:r>
          </w:p>
        </w:tc>
      </w:tr>
      <w:tr w:rsidTr="00DE3F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F5E" w:rsidP="00DE3F5E">
            <w:pPr>
              <w:pStyle w:val="BodyText"/>
            </w:pPr>
            <w:r w:rsidRPr="00DE3F5E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5E">
            <w:pPr>
              <w:pStyle w:val="BodyText"/>
              <w:rPr>
                <w:lang w:val="en-NZ"/>
              </w:rPr>
            </w:pPr>
            <w:r w:rsidRPr="00DE3F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3F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5E">
            <w:pPr>
              <w:pStyle w:val="List"/>
              <w:rPr>
                <w:lang w:val="en-NZ"/>
              </w:rPr>
            </w:pPr>
            <w:r w:rsidRPr="00DE3F5E">
              <w:t>1. Analyse standard music notation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F5E" w:rsidP="00DE3F5E">
            <w:pPr>
              <w:pStyle w:val="List"/>
            </w:pPr>
            <w:r w:rsidRPr="00DE3F5E">
              <w:t>1.1 Identify signs used in interpreting the rhythm and pitch of musical pieces</w:t>
            </w:r>
          </w:p>
          <w:p w:rsidR="00000000" w:rsidRPr="00DE3F5E" w:rsidP="00DE3F5E">
            <w:pPr>
              <w:pStyle w:val="List"/>
            </w:pPr>
            <w:r w:rsidRPr="00DE3F5E">
              <w:t>1.2</w:t>
            </w:r>
            <w:r w:rsidRPr="00DE3F5E">
              <w:t xml:space="preserve"> Identify directions and markings for expression, volume and phrasing</w:t>
            </w:r>
          </w:p>
          <w:p w:rsidR="00000000" w:rsidRPr="00DE3F5E" w:rsidP="00DE3F5E">
            <w:pPr>
              <w:pStyle w:val="List"/>
            </w:pPr>
            <w:r w:rsidRPr="00DE3F5E">
              <w:t>1.3 Distinguish the major characteristics of music from various musical styles, with reference to their notation</w:t>
            </w:r>
          </w:p>
          <w:p w:rsidR="00000000" w:rsidP="00DE3F5E">
            <w:pPr>
              <w:pStyle w:val="List"/>
              <w:rPr>
                <w:lang w:val="en-NZ"/>
              </w:rPr>
            </w:pPr>
            <w:r w:rsidRPr="00DE3F5E">
              <w:t>1.4 Discuss with required personnel the way issues in music notation info</w:t>
            </w:r>
            <w:r w:rsidRPr="00DE3F5E">
              <w:t>rm the process of analysing dance</w:t>
            </w:r>
          </w:p>
        </w:tc>
      </w:tr>
      <w:tr w:rsidTr="00DE3F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5E">
            <w:pPr>
              <w:pStyle w:val="List"/>
              <w:rPr>
                <w:lang w:val="en-NZ"/>
              </w:rPr>
            </w:pPr>
            <w:r w:rsidRPr="00DE3F5E">
              <w:t xml:space="preserve">2. Examine connections </w:t>
            </w:r>
            <w:r w:rsidRPr="00DE3F5E">
              <w:t>between movement and music in a cultural context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F5E" w:rsidP="00DE3F5E">
            <w:pPr>
              <w:pStyle w:val="List"/>
            </w:pPr>
            <w:r w:rsidRPr="00DE3F5E">
              <w:t>2.1 Distinguish between music from different cultural contexts</w:t>
            </w:r>
          </w:p>
          <w:p w:rsidR="00000000" w:rsidRPr="00DE3F5E" w:rsidP="00DE3F5E">
            <w:pPr>
              <w:pStyle w:val="List"/>
            </w:pPr>
            <w:r w:rsidRPr="00DE3F5E">
              <w:t>2.2 Contrast aspects of different styles of music</w:t>
            </w:r>
          </w:p>
          <w:p w:rsidR="00000000" w:rsidRPr="00DE3F5E" w:rsidP="00DE3F5E">
            <w:pPr>
              <w:pStyle w:val="List"/>
            </w:pPr>
            <w:r w:rsidRPr="00DE3F5E">
              <w:t>2.3 Analyse musical forms and charac</w:t>
            </w:r>
            <w:r w:rsidRPr="00DE3F5E">
              <w:t>teristics used to structure music in dance, from different cultural contexts</w:t>
            </w:r>
          </w:p>
          <w:p w:rsidR="00000000" w:rsidRPr="00DE3F5E" w:rsidP="00DE3F5E">
            <w:pPr>
              <w:pStyle w:val="List"/>
            </w:pPr>
            <w:r w:rsidRPr="00DE3F5E">
              <w:t>2.4 Analyse the relationship between movement and music in dance pieces from different cultural contexts</w:t>
            </w:r>
          </w:p>
          <w:p w:rsidR="00000000" w:rsidP="00DE3F5E">
            <w:pPr>
              <w:pStyle w:val="List"/>
              <w:rPr>
                <w:lang w:val="en-NZ"/>
              </w:rPr>
            </w:pPr>
            <w:r w:rsidRPr="00DE3F5E">
              <w:t>2.5 Examine the relationship between the expressive qualities of movement and accompanying sound</w:t>
            </w:r>
          </w:p>
        </w:tc>
      </w:tr>
      <w:tr w:rsidTr="00DE3F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5E">
            <w:pPr>
              <w:pStyle w:val="List"/>
              <w:rPr>
                <w:lang w:val="en-NZ"/>
              </w:rPr>
            </w:pPr>
            <w:r w:rsidRPr="00DE3F5E">
              <w:t>3. Apply skills of musical analysis to dance performances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F5E" w:rsidP="00DE3F5E">
            <w:pPr>
              <w:pStyle w:val="List"/>
            </w:pPr>
            <w:r w:rsidRPr="00DE3F5E">
              <w:t>3.1 Evaluate the effectiveness of music scores in enhancing the narrative of dance performances</w:t>
            </w:r>
          </w:p>
          <w:p w:rsidR="00000000" w:rsidRPr="00DE3F5E" w:rsidP="00DE3F5E">
            <w:pPr>
              <w:pStyle w:val="List"/>
            </w:pPr>
            <w:r w:rsidRPr="00DE3F5E">
              <w:t xml:space="preserve">3.2 </w:t>
            </w:r>
            <w:r w:rsidRPr="00DE3F5E">
              <w:t>Evaluate the effectiveness of the relationship between music and dance in different performances</w:t>
            </w:r>
          </w:p>
          <w:p w:rsidR="00000000" w:rsidRPr="00DE3F5E" w:rsidP="00DE3F5E">
            <w:pPr>
              <w:pStyle w:val="List"/>
            </w:pPr>
            <w:r w:rsidRPr="00DE3F5E">
              <w:t>3.3 Interpret rhythm from written notation and observe accented beats in responding to performances</w:t>
            </w:r>
          </w:p>
          <w:p w:rsidR="00000000" w:rsidRPr="00DE3F5E" w:rsidP="00DE3F5E">
            <w:pPr>
              <w:pStyle w:val="List"/>
            </w:pPr>
            <w:r w:rsidRPr="00DE3F5E">
              <w:t>3.4 Identify choreographic devices that have been used to s</w:t>
            </w:r>
            <w:r w:rsidRPr="00DE3F5E">
              <w:t>tructure dance pieces and evaluate their effectiveness in meeting the demands of the music</w:t>
            </w:r>
          </w:p>
          <w:p w:rsidR="00000000" w:rsidRPr="00DE3F5E" w:rsidP="00DE3F5E">
            <w:pPr>
              <w:pStyle w:val="List"/>
            </w:pPr>
            <w:r w:rsidRPr="00DE3F5E">
              <w:t>3.5 Compile an assessment of the relationship between the use of music and a dance work narrative in the required format</w:t>
            </w:r>
          </w:p>
          <w:p w:rsidR="00000000" w:rsidRPr="00DE3F5E" w:rsidP="00DE3F5E">
            <w:pPr>
              <w:pStyle w:val="List"/>
            </w:pPr>
            <w:r w:rsidRPr="00DE3F5E">
              <w:t>3.6 Seek feedback from required personnel on</w:t>
            </w:r>
            <w:r w:rsidRPr="00DE3F5E">
              <w:t xml:space="preserve"> own ability to detail the relationship between music and dance and identify areas for future improvement</w:t>
            </w:r>
          </w:p>
        </w:tc>
      </w:tr>
    </w:tbl>
    <w:p w:rsidR="00000000" w:rsidRPr="00DE3F5E" w:rsidP="00DE3F5E">
      <w:pPr>
        <w:pStyle w:val="BodyText"/>
      </w:pPr>
    </w:p>
    <w:p w:rsidR="00000000" w:rsidRPr="00DE3F5E" w:rsidP="00DE3F5E">
      <w:pPr>
        <w:pStyle w:val="AllowPageBreak"/>
      </w:pPr>
    </w:p>
    <w:p w:rsidR="00000000" w:rsidRPr="00DE3F5E" w:rsidP="00DE3F5E">
      <w:pPr>
        <w:pStyle w:val="Heading1"/>
      </w:pPr>
      <w:bookmarkStart w:id="5" w:name="O_1145944"/>
      <w:bookmarkEnd w:id="5"/>
      <w:r w:rsidRPr="00DE3F5E">
        <w:t>Foundation Skills</w:t>
      </w:r>
    </w:p>
    <w:p w:rsidR="00000000" w:rsidRPr="007E7BAE" w:rsidP="007E7BAE">
      <w:pPr>
        <w:pStyle w:val="BodyText"/>
        <w:rPr>
          <w:i/>
        </w:rPr>
      </w:pPr>
      <w:r w:rsidRPr="007E7BAE">
        <w:rPr>
          <w:rStyle w:val="Emphasis"/>
        </w:rPr>
        <w:t>This section describes those language, literacy, numeracy and employment skills that are essential to performan</w:t>
      </w:r>
      <w:r w:rsidRPr="007E7BAE">
        <w:rPr>
          <w:rStyle w:val="Emphasis"/>
        </w:rPr>
        <w:t>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DE3F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F5E" w:rsidP="00DE3F5E">
            <w:pPr>
              <w:pStyle w:val="BodyText"/>
            </w:pPr>
            <w:r w:rsidRPr="00DE3F5E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5E">
            <w:pPr>
              <w:pStyle w:val="BodyText"/>
              <w:rPr>
                <w:lang w:val="en-NZ"/>
              </w:rPr>
            </w:pPr>
            <w:r w:rsidRPr="00DE3F5E">
              <w:rPr>
                <w:rStyle w:val="SpecialBold"/>
              </w:rPr>
              <w:t>DESCRIPTION</w:t>
            </w:r>
          </w:p>
        </w:tc>
      </w:tr>
      <w:tr w:rsidTr="00DE3F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5E">
            <w:pPr>
              <w:pStyle w:val="BodyText"/>
              <w:rPr>
                <w:lang w:val="en-NZ"/>
              </w:rPr>
            </w:pPr>
            <w:r w:rsidRPr="00DE3F5E">
              <w:t>Learning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E3F5E" w:rsidP="00DE3F5E">
            <w:pPr>
              <w:pStyle w:val="ListBullet"/>
            </w:pPr>
            <w:r w:rsidRPr="00DE3F5E">
              <w:t>Seeks feedback and accepts guidance from others</w:t>
            </w:r>
          </w:p>
          <w:p w:rsidR="00000000" w:rsidP="00DE3F5E">
            <w:pPr>
              <w:pStyle w:val="ListBullet"/>
              <w:rPr>
                <w:lang w:val="en-NZ"/>
              </w:rPr>
            </w:pPr>
            <w:r w:rsidRPr="00DE3F5E">
              <w:t xml:space="preserve">Identifies connections between music and movement through applying critical listening skills </w:t>
            </w:r>
          </w:p>
        </w:tc>
      </w:tr>
      <w:tr w:rsidTr="00DE3F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5E">
            <w:pPr>
              <w:pStyle w:val="BodyText"/>
              <w:rPr>
                <w:lang w:val="en-NZ"/>
              </w:rPr>
            </w:pPr>
            <w:r w:rsidRPr="00DE3F5E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3F5E">
            <w:pPr>
              <w:pStyle w:val="ListBullet"/>
              <w:rPr>
                <w:lang w:val="en-NZ"/>
              </w:rPr>
            </w:pPr>
            <w:r w:rsidRPr="00DE3F5E">
              <w:t>Obtains information by listening and questioning</w:t>
            </w:r>
          </w:p>
        </w:tc>
      </w:tr>
      <w:tr w:rsidTr="00DE3F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5E">
            <w:pPr>
              <w:pStyle w:val="BodyText"/>
              <w:rPr>
                <w:lang w:val="en-NZ"/>
              </w:rPr>
            </w:pPr>
            <w:r w:rsidRPr="00DE3F5E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3F5E">
            <w:pPr>
              <w:pStyle w:val="ListBullet"/>
              <w:rPr>
                <w:lang w:val="en-NZ"/>
              </w:rPr>
            </w:pPr>
            <w:r w:rsidRPr="00DE3F5E">
              <w:t>Interprets music notation</w:t>
            </w:r>
          </w:p>
        </w:tc>
      </w:tr>
      <w:tr w:rsidTr="00DE3F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5E">
            <w:pPr>
              <w:pStyle w:val="BodyText"/>
              <w:rPr>
                <w:lang w:val="en-NZ"/>
              </w:rPr>
            </w:pPr>
            <w:r w:rsidRPr="00DE3F5E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3F5E">
            <w:pPr>
              <w:pStyle w:val="ListBullet"/>
              <w:rPr>
                <w:lang w:val="en-NZ"/>
              </w:rPr>
            </w:pPr>
            <w:r w:rsidRPr="00DE3F5E">
              <w:t>Completes written components of an analysis of the relationship between music and dance</w:t>
            </w:r>
          </w:p>
        </w:tc>
      </w:tr>
      <w:tr w:rsidTr="00DE3F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5E">
            <w:pPr>
              <w:pStyle w:val="BodyText"/>
              <w:rPr>
                <w:lang w:val="en-NZ"/>
              </w:rPr>
            </w:pPr>
            <w:r w:rsidRPr="00DE3F5E">
              <w:t>Self-management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E3F5E" w:rsidP="00DE3F5E">
            <w:pPr>
              <w:pStyle w:val="ListBullet"/>
            </w:pPr>
            <w:r w:rsidRPr="00DE3F5E">
              <w:t>Identifies and follows protocols and expectations associated with own role</w:t>
            </w:r>
          </w:p>
          <w:p w:rsidR="00000000" w:rsidP="00DE3F5E">
            <w:pPr>
              <w:pStyle w:val="ListBullet"/>
              <w:rPr>
                <w:lang w:val="en-NZ"/>
              </w:rPr>
            </w:pPr>
            <w:r w:rsidRPr="00DE3F5E">
              <w:t xml:space="preserve">Adopts a methodical and logical approach to the process of </w:t>
            </w:r>
            <w:r w:rsidRPr="00DE3F5E">
              <w:t>exploring and analysing the relationship between music and dance</w:t>
            </w:r>
          </w:p>
        </w:tc>
      </w:tr>
      <w:tr w:rsidTr="00DE3F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5E">
            <w:pPr>
              <w:pStyle w:val="BodyText"/>
              <w:rPr>
                <w:lang w:val="en-NZ"/>
              </w:rPr>
            </w:pPr>
            <w:r w:rsidRPr="00DE3F5E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E3F5E" w:rsidP="00DE3F5E">
            <w:pPr>
              <w:pStyle w:val="ListBullet"/>
            </w:pPr>
            <w:r w:rsidRPr="00DE3F5E">
              <w:t>Works collaboratively with others</w:t>
            </w:r>
          </w:p>
        </w:tc>
      </w:tr>
    </w:tbl>
    <w:p w:rsidR="00000000" w:rsidRPr="00DE3F5E" w:rsidP="00DE3F5E">
      <w:pPr>
        <w:pStyle w:val="BodyText"/>
      </w:pPr>
    </w:p>
    <w:p w:rsidR="00000000" w:rsidRPr="00DE3F5E" w:rsidP="00DE3F5E">
      <w:pPr>
        <w:pStyle w:val="AllowPageBreak"/>
      </w:pPr>
    </w:p>
    <w:p w:rsidR="00000000" w:rsidRPr="00DE3F5E" w:rsidP="00DE3F5E">
      <w:pPr>
        <w:pStyle w:val="Heading1"/>
      </w:pPr>
      <w:bookmarkStart w:id="6" w:name="O_1145943"/>
      <w:bookmarkEnd w:id="6"/>
      <w:r w:rsidRPr="00DE3F5E">
        <w:t>Unit Mapping Information</w:t>
      </w:r>
    </w:p>
    <w:p w:rsidR="00000000" w:rsidRPr="00DE3F5E" w:rsidP="007E7BAE">
      <w:pPr>
        <w:pStyle w:val="BodyText"/>
      </w:pPr>
      <w:r w:rsidRPr="00DE3F5E">
        <w:t>Supersedes and is equivalent to CUADLT402 Explore the relationship between music and dance.</w:t>
      </w:r>
    </w:p>
    <w:p w:rsidR="00000000" w:rsidRPr="00DE3F5E" w:rsidP="00DE3F5E">
      <w:pPr>
        <w:pStyle w:val="Heading1"/>
      </w:pPr>
      <w:bookmarkStart w:id="7" w:name="O_1145936"/>
      <w:bookmarkEnd w:id="7"/>
      <w:r w:rsidRPr="00DE3F5E">
        <w:t>Links</w:t>
      </w:r>
    </w:p>
    <w:p w:rsidR="00000000" w:rsidRPr="00DE3F5E" w:rsidP="007E7BAE">
      <w:pPr>
        <w:pStyle w:val="BodyText"/>
      </w:pPr>
      <w:r w:rsidRPr="00DE3F5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F041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E3F5E" w:rsidP="007E7BAE">
      <w:pPr>
        <w:pStyle w:val="BodyText"/>
        <w:sectPr w:rsidSect="00DE3F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3F5E" w:rsidP="00DE3F5E">
      <w:pPr>
        <w:pStyle w:val="SuperHeading"/>
      </w:pPr>
      <w:r w:rsidRPr="00DE3F5E">
        <w:t>Assessment Requirements for CUADLT412 Explore the relationship between music and dance</w:t>
      </w:r>
    </w:p>
    <w:p w:rsidR="00000000" w:rsidRPr="00DE3F5E" w:rsidP="00DE3F5E">
      <w:pPr>
        <w:pStyle w:val="Heading1"/>
      </w:pPr>
      <w:bookmarkStart w:id="8" w:name="O_1145938"/>
      <w:bookmarkEnd w:id="8"/>
      <w:r w:rsidRPr="00DE3F5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E3F5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F5E" w:rsidP="00DE3F5E">
            <w:pPr>
              <w:pStyle w:val="BodyText"/>
            </w:pPr>
            <w:r w:rsidRPr="00DE3F5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5E">
            <w:pPr>
              <w:pStyle w:val="BodyText"/>
              <w:rPr>
                <w:lang w:val="en-NZ"/>
              </w:rPr>
            </w:pPr>
            <w:r w:rsidRPr="00DE3F5E">
              <w:rPr>
                <w:rStyle w:val="SpecialBold"/>
              </w:rPr>
              <w:t>Comments</w:t>
            </w:r>
          </w:p>
        </w:tc>
      </w:tr>
      <w:tr w:rsidTr="00DE3F5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5E">
            <w:pPr>
              <w:pStyle w:val="BodyText"/>
              <w:rPr>
                <w:lang w:val="en-NZ"/>
              </w:rPr>
            </w:pPr>
            <w:r w:rsidRPr="00DE3F5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F5E" w:rsidP="00DE3F5E">
            <w:pPr>
              <w:pStyle w:val="BodyText"/>
            </w:pPr>
            <w:r w:rsidRPr="00DE3F5E">
              <w:t>This version fir</w:t>
            </w:r>
            <w:r w:rsidRPr="00DE3F5E">
              <w:t>st released with CUA Creative Arts and Culture Training Package Version 5.0.</w:t>
            </w:r>
          </w:p>
        </w:tc>
      </w:tr>
    </w:tbl>
    <w:p w:rsidR="00000000" w:rsidRPr="00DE3F5E" w:rsidP="00DE3F5E">
      <w:pPr>
        <w:pStyle w:val="BodyText"/>
      </w:pPr>
    </w:p>
    <w:p w:rsidR="00000000" w:rsidRPr="00DE3F5E" w:rsidP="00DE3F5E">
      <w:pPr>
        <w:pStyle w:val="AllowPageBreak"/>
      </w:pPr>
    </w:p>
    <w:p w:rsidR="00000000" w:rsidRPr="00DE3F5E" w:rsidP="00DE3F5E">
      <w:pPr>
        <w:pStyle w:val="Heading1"/>
      </w:pPr>
      <w:bookmarkStart w:id="9" w:name="O_1145941"/>
      <w:bookmarkEnd w:id="9"/>
      <w:r w:rsidRPr="00DE3F5E">
        <w:t>Performance Evidence</w:t>
      </w:r>
    </w:p>
    <w:p w:rsidR="00000000" w:rsidRPr="00DE3F5E" w:rsidP="007E7BAE">
      <w:pPr>
        <w:pStyle w:val="BodyText"/>
      </w:pPr>
      <w:r w:rsidRPr="00DE3F5E">
        <w:t>The candidate must</w:t>
      </w:r>
      <w:r w:rsidRPr="00DE3F5E">
        <w:t xml:space="preserve"> demonstrate the ability to complete the tasks outlined in the elements, performance criteria and foundation skills of this unit, including evidence of the ability to:</w:t>
      </w:r>
    </w:p>
    <w:p w:rsidR="00000000" w:rsidRPr="00DE3F5E" w:rsidP="00DE3F5E">
      <w:pPr>
        <w:pStyle w:val="ListBullet"/>
      </w:pPr>
      <w:r w:rsidRPr="00DE3F5E">
        <w:t>evaluate the relationship between music and dance in at least three different dance per</w:t>
      </w:r>
      <w:r w:rsidRPr="00DE3F5E">
        <w:t xml:space="preserve">formances of different styles. </w:t>
      </w:r>
    </w:p>
    <w:p w:rsidR="00000000" w:rsidRPr="00DE3F5E" w:rsidP="00DE3F5E">
      <w:pPr>
        <w:pStyle w:val="List"/>
      </w:pPr>
    </w:p>
    <w:p w:rsidR="00000000" w:rsidRPr="00DE3F5E" w:rsidP="007E7BAE">
      <w:pPr>
        <w:pStyle w:val="BodyText"/>
      </w:pPr>
      <w:r w:rsidRPr="00DE3F5E">
        <w:t>In the course of the above, the candidate must:</w:t>
      </w:r>
    </w:p>
    <w:p w:rsidR="00000000" w:rsidRPr="00DE3F5E" w:rsidP="00DE3F5E">
      <w:pPr>
        <w:pStyle w:val="ListBullet"/>
      </w:pPr>
      <w:r w:rsidRPr="00DE3F5E">
        <w:t>identify the source and style of different musical pieces</w:t>
      </w:r>
    </w:p>
    <w:p w:rsidR="00000000" w:rsidRPr="00DE3F5E" w:rsidP="00DE3F5E">
      <w:pPr>
        <w:pStyle w:val="ListBullet"/>
      </w:pPr>
      <w:r w:rsidRPr="00DE3F5E">
        <w:t>interpret music using musical notation</w:t>
      </w:r>
    </w:p>
    <w:p w:rsidR="00000000" w:rsidRPr="00DE3F5E" w:rsidP="00DE3F5E">
      <w:pPr>
        <w:pStyle w:val="ListBullet"/>
      </w:pPr>
      <w:r w:rsidRPr="00DE3F5E">
        <w:t>relate choreography to musical accompaniment</w:t>
      </w:r>
    </w:p>
    <w:p w:rsidR="00000000" w:rsidRPr="00DE3F5E" w:rsidP="00DE3F5E">
      <w:pPr>
        <w:pStyle w:val="ListBullet"/>
      </w:pPr>
      <w:r w:rsidRPr="00DE3F5E">
        <w:t>analyse the effectiveness of dan</w:t>
      </w:r>
      <w:r w:rsidRPr="00DE3F5E">
        <w:t>ce performances in terms of their relationship to music</w:t>
      </w:r>
    </w:p>
    <w:p w:rsidR="00000000" w:rsidRPr="00DE3F5E" w:rsidP="00DE3F5E">
      <w:pPr>
        <w:pStyle w:val="ListBullet"/>
      </w:pPr>
      <w:r w:rsidRPr="00DE3F5E">
        <w:t>use dance and music terminology.</w:t>
      </w:r>
    </w:p>
    <w:p w:rsidR="00000000" w:rsidRPr="00DE3F5E" w:rsidP="00DE3F5E">
      <w:pPr>
        <w:pStyle w:val="AllowPageBreak"/>
      </w:pPr>
    </w:p>
    <w:p w:rsidR="00000000" w:rsidRPr="00DE3F5E" w:rsidP="00DE3F5E">
      <w:pPr>
        <w:pStyle w:val="Heading1"/>
      </w:pPr>
      <w:bookmarkStart w:id="10" w:name="O_1145940"/>
      <w:bookmarkEnd w:id="10"/>
      <w:r w:rsidRPr="00DE3F5E">
        <w:t>Knowledge Evidence</w:t>
      </w:r>
    </w:p>
    <w:p w:rsidR="00000000" w:rsidRPr="00DE3F5E" w:rsidP="007E7BAE">
      <w:pPr>
        <w:pStyle w:val="BodyText"/>
      </w:pPr>
      <w:r w:rsidRPr="00DE3F5E">
        <w:t>The candidate must be able to demonstrate knowledge to complete the tasks outlined in the elements, performance criteria and foun</w:t>
      </w:r>
      <w:r w:rsidRPr="00DE3F5E">
        <w:t>dation skills of this unit, including knowledge of:</w:t>
      </w:r>
    </w:p>
    <w:p w:rsidR="00000000" w:rsidRPr="00DE3F5E" w:rsidP="00DE3F5E">
      <w:pPr>
        <w:pStyle w:val="ListBullet"/>
      </w:pPr>
      <w:r w:rsidRPr="00DE3F5E">
        <w:t>key characteristics of music from the following cultural contexts required to demonstrate the performance evidence:</w:t>
      </w:r>
    </w:p>
    <w:p w:rsidR="00000000" w:rsidRPr="00DE3F5E" w:rsidP="00DE3F5E">
      <w:pPr>
        <w:pStyle w:val="ListBullet2"/>
      </w:pPr>
      <w:r w:rsidRPr="00DE3F5E">
        <w:t>classical music</w:t>
      </w:r>
    </w:p>
    <w:p w:rsidR="00000000" w:rsidRPr="00DE3F5E" w:rsidP="00DE3F5E">
      <w:pPr>
        <w:pStyle w:val="ListBullet2"/>
      </w:pPr>
      <w:r w:rsidRPr="00DE3F5E">
        <w:t>folk music</w:t>
      </w:r>
    </w:p>
    <w:p w:rsidR="00000000" w:rsidRPr="00DE3F5E" w:rsidP="00DE3F5E">
      <w:pPr>
        <w:pStyle w:val="ListBullet2"/>
      </w:pPr>
      <w:r w:rsidRPr="00DE3F5E">
        <w:t>Indigenous music</w:t>
      </w:r>
    </w:p>
    <w:p w:rsidR="00000000" w:rsidRPr="00DE3F5E" w:rsidP="00DE3F5E">
      <w:pPr>
        <w:pStyle w:val="ListBullet2"/>
      </w:pPr>
      <w:r w:rsidRPr="00DE3F5E">
        <w:t>popular music</w:t>
      </w:r>
    </w:p>
    <w:p w:rsidR="00000000" w:rsidRPr="00DE3F5E" w:rsidP="00DE3F5E">
      <w:pPr>
        <w:pStyle w:val="ListBullet2"/>
      </w:pPr>
      <w:r w:rsidRPr="00DE3F5E">
        <w:t>social contexts of musical and dance performances</w:t>
      </w:r>
    </w:p>
    <w:p w:rsidR="00000000" w:rsidRPr="00DE3F5E" w:rsidP="00DE3F5E">
      <w:pPr>
        <w:pStyle w:val="ListBullet2"/>
      </w:pPr>
      <w:r w:rsidRPr="00DE3F5E">
        <w:t>theatrical music</w:t>
      </w:r>
    </w:p>
    <w:p w:rsidR="00000000" w:rsidRPr="00DE3F5E" w:rsidP="00DE3F5E">
      <w:pPr>
        <w:pStyle w:val="ListBullet2"/>
      </w:pPr>
      <w:r w:rsidRPr="00DE3F5E">
        <w:t>world music</w:t>
      </w:r>
    </w:p>
    <w:p w:rsidR="00000000" w:rsidRPr="00DE3F5E" w:rsidP="00DE3F5E">
      <w:pPr>
        <w:pStyle w:val="ListBullet"/>
      </w:pPr>
      <w:r w:rsidRPr="00DE3F5E">
        <w:t>key aspects of the following:</w:t>
      </w:r>
    </w:p>
    <w:p w:rsidR="00000000" w:rsidRPr="00DE3F5E" w:rsidP="00DE3F5E">
      <w:pPr>
        <w:pStyle w:val="ListBullet2"/>
      </w:pPr>
      <w:r w:rsidRPr="00DE3F5E">
        <w:t>choreographic devices</w:t>
      </w:r>
    </w:p>
    <w:p w:rsidR="00000000" w:rsidRPr="00DE3F5E" w:rsidP="00DE3F5E">
      <w:pPr>
        <w:pStyle w:val="ListBullet2"/>
      </w:pPr>
      <w:r w:rsidRPr="00DE3F5E">
        <w:t>notation used for basic composition forms</w:t>
      </w:r>
    </w:p>
    <w:p w:rsidR="00000000" w:rsidRPr="00DE3F5E" w:rsidP="00DE3F5E">
      <w:pPr>
        <w:pStyle w:val="ListBullet2"/>
      </w:pPr>
      <w:r w:rsidRPr="00DE3F5E">
        <w:t>theories on rhythmic and structural composition.</w:t>
      </w:r>
    </w:p>
    <w:p w:rsidR="00000000" w:rsidRPr="00DE3F5E" w:rsidP="00DE3F5E">
      <w:pPr>
        <w:pStyle w:val="ListBullet2"/>
      </w:pPr>
      <w:r w:rsidRPr="00DE3F5E">
        <w:t>strategies to evaluate the relat</w:t>
      </w:r>
      <w:r w:rsidRPr="00DE3F5E">
        <w:t>ionship between music and dance and respond to feedback to improve skills.</w:t>
      </w:r>
    </w:p>
    <w:p w:rsidR="00000000" w:rsidRPr="00DE3F5E" w:rsidP="00DE3F5E">
      <w:pPr>
        <w:pStyle w:val="AllowPageBreak"/>
      </w:pPr>
    </w:p>
    <w:p w:rsidR="00000000" w:rsidRPr="00DE3F5E" w:rsidP="00DE3F5E">
      <w:pPr>
        <w:pStyle w:val="Heading1"/>
      </w:pPr>
      <w:bookmarkStart w:id="11" w:name="O_1145939"/>
      <w:bookmarkEnd w:id="11"/>
      <w:r w:rsidRPr="00DE3F5E">
        <w:t>Assessment Conditions</w:t>
      </w:r>
    </w:p>
    <w:p w:rsidR="00000000" w:rsidRPr="00DE3F5E" w:rsidP="007E7BAE">
      <w:pPr>
        <w:pStyle w:val="BodyText"/>
      </w:pPr>
      <w:r w:rsidRPr="00DE3F5E">
        <w:t xml:space="preserve">Skills in this unit must be demonstrated in a workplace or simulated environment where the conditions are typical of those in a working environment in this industry. </w:t>
      </w:r>
    </w:p>
    <w:p w:rsidR="00000000" w:rsidRPr="00DE3F5E" w:rsidP="007E7BAE">
      <w:pPr>
        <w:pStyle w:val="BodyText"/>
      </w:pPr>
      <w:r w:rsidRPr="00DE3F5E">
        <w:t>This includes both access to interaction with others and to dance performances of differe</w:t>
      </w:r>
      <w:r w:rsidRPr="00DE3F5E">
        <w:t xml:space="preserve">nt styles required to demonstrate the performance evidence. </w:t>
      </w:r>
    </w:p>
    <w:p w:rsidR="00000000" w:rsidRPr="00DE3F5E" w:rsidP="007E7BAE">
      <w:pPr>
        <w:pStyle w:val="BodyText"/>
      </w:pPr>
      <w:r w:rsidRPr="00DE3F5E">
        <w:t>Assessors of this unit must satisfy the requirements for assessors in applicable vocational educational and training legislation, frameworks and/or standards.</w:t>
      </w:r>
    </w:p>
    <w:p w:rsidR="00000000" w:rsidRPr="00DE3F5E" w:rsidP="00DE3F5E">
      <w:pPr>
        <w:pStyle w:val="Heading1"/>
      </w:pPr>
      <w:bookmarkStart w:id="12" w:name="O_1145937"/>
      <w:bookmarkEnd w:id="12"/>
      <w:r w:rsidRPr="00DE3F5E">
        <w:t>Links</w:t>
      </w:r>
    </w:p>
    <w:p w:rsidR="00000000" w:rsidRPr="00DE3F5E" w:rsidP="007E7BAE">
      <w:pPr>
        <w:pStyle w:val="BodyText"/>
      </w:pPr>
      <w:r w:rsidRPr="00DE3F5E">
        <w:t xml:space="preserve">Companion </w:t>
      </w:r>
      <w:r w:rsidRPr="00DE3F5E">
        <w:t xml:space="preserve">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F041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E3F5E" w:rsidP="00DE3F5E"/>
    <w:sectPr w:rsidSect="00DE3F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F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F5E" w:rsidRPr="007E7BAE" w:rsidP="007E7B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F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BAE" w:rsidP="00DE3F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7BAE" w:rsidP="00DE3F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E7BAE" w:rsidP="00DE3F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F5E" w:rsidP="00DE3F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7BAE">
      <w:t>Approved</w:t>
    </w:r>
    <w:r w:rsidR="007E7BA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7BA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7BAE">
      <w:rPr>
        <w:noProof/>
      </w:rPr>
      <w:t>4</w:t>
    </w:r>
    <w:r>
      <w:rPr>
        <w:noProof/>
      </w:rPr>
      <w:fldChar w:fldCharType="end"/>
    </w:r>
  </w:p>
  <w:p w:rsidR="00DE3F5E" w:rsidP="00DE3F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7BA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7BAE">
      <w:t>Service and Creative Skills Australia</w:t>
    </w:r>
    <w:r w:rsidR="007E7BAE">
      <w:fldChar w:fldCharType="end"/>
    </w:r>
  </w:p>
  <w:p w:rsidR="00DE3F5E" w:rsidP="00DE3F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F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B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3F5E" w:rsidRPr="007E7BAE" w:rsidP="007E7B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F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BAE" w:rsidRPr="002D2AF8" w:rsidP="00DE3F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CUADLT412 Explore the relationship between music and dance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E7BAE" w:rsidP="00DE3F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F5E" w:rsidRPr="002D2AF8" w:rsidP="00DE3F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7BAE">
      <w:t>CUADLT412 Explore the relationship between music and dance</w:t>
    </w:r>
    <w:r w:rsidR="007E7BA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7BAE">
      <w:rPr>
        <w:noProof/>
      </w:rPr>
      <w:t>1 March 2025</w:t>
    </w:r>
    <w:r>
      <w:fldChar w:fldCharType="end"/>
    </w:r>
  </w:p>
  <w:p w:rsidR="00DE3F5E" w:rsidP="00DE3F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AC46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8C3F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8614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F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3F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3F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3F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3F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3F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3F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3F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3F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3F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3F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3F5E"/>
  </w:style>
  <w:style w:type="character" w:customStyle="1" w:styleId="Heading1Char">
    <w:name w:val="Heading 1 Char"/>
    <w:basedOn w:val="DefaultParagraphFont"/>
    <w:link w:val="Heading1"/>
    <w:rsid w:val="00DE3F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3F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3F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3F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3F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3F5E"/>
    <w:rPr>
      <w:b/>
      <w:spacing w:val="0"/>
    </w:rPr>
  </w:style>
  <w:style w:type="paragraph" w:styleId="ListBullet2">
    <w:name w:val="List Bullet 2"/>
    <w:basedOn w:val="List2"/>
    <w:rsid w:val="00DE3F5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E3F5E"/>
    <w:rPr>
      <w:i/>
    </w:rPr>
  </w:style>
  <w:style w:type="paragraph" w:customStyle="1" w:styleId="SuperHeading">
    <w:name w:val="SuperHeading"/>
    <w:basedOn w:val="Normal"/>
    <w:rsid w:val="00DE3F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3F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3F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3F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3F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3F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3F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3F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3F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3F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3F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3F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3F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3F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3F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3F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3F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3F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3F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3F5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3F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3F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3F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3F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3F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3F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3F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3F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3F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3F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3F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3F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3F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3F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3F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3F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3F5E"/>
  </w:style>
  <w:style w:type="paragraph" w:styleId="TableofFigures">
    <w:name w:val="table of figures"/>
    <w:basedOn w:val="Normal"/>
    <w:next w:val="Normal"/>
    <w:semiHidden/>
    <w:rsid w:val="00DE3F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3F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3F5E"/>
    <w:rPr>
      <w:rFonts w:ascii="Wingdings" w:hAnsi="Wingdings"/>
    </w:rPr>
  </w:style>
  <w:style w:type="paragraph" w:customStyle="1" w:styleId="TableHeading">
    <w:name w:val="Table Heading"/>
    <w:basedOn w:val="HeadingBase"/>
    <w:rsid w:val="00DE3F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3F5E"/>
    <w:rPr>
      <w:color w:val="0033CC"/>
      <w:u w:val="none"/>
    </w:rPr>
  </w:style>
  <w:style w:type="paragraph" w:customStyle="1" w:styleId="BodyTextRight">
    <w:name w:val="Body Text Right"/>
    <w:basedOn w:val="BodyText"/>
    <w:rsid w:val="00DE3F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3F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3F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3F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3F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3F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3F5E"/>
    <w:rPr>
      <w:sz w:val="32"/>
    </w:rPr>
  </w:style>
  <w:style w:type="paragraph" w:customStyle="1" w:styleId="HeadingProcedure">
    <w:name w:val="Heading Procedure"/>
    <w:basedOn w:val="HeadingBase"/>
    <w:next w:val="Normal"/>
    <w:rsid w:val="00DE3F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3F5E"/>
    <w:pPr>
      <w:spacing w:before="60" w:after="60"/>
    </w:pPr>
  </w:style>
  <w:style w:type="paragraph" w:styleId="ListContinue">
    <w:name w:val="List Continue"/>
    <w:basedOn w:val="List"/>
    <w:rsid w:val="00DE3F5E"/>
    <w:pPr>
      <w:ind w:firstLine="0"/>
    </w:pPr>
  </w:style>
  <w:style w:type="paragraph" w:customStyle="1" w:styleId="ListNote">
    <w:name w:val="List Note"/>
    <w:basedOn w:val="List"/>
    <w:rsid w:val="00DE3F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3F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3F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3F5E"/>
    <w:rPr>
      <w:rFonts w:ascii="Courier New" w:hAnsi="Courier New"/>
    </w:rPr>
  </w:style>
  <w:style w:type="paragraph" w:customStyle="1" w:styleId="NoteBullet">
    <w:name w:val="Note Bullet"/>
    <w:basedOn w:val="Note"/>
    <w:rsid w:val="00DE3F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3F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3F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3F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3F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3F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3F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3F5E"/>
    <w:rPr>
      <w:b/>
      <w:smallCaps/>
    </w:rPr>
  </w:style>
  <w:style w:type="paragraph" w:customStyle="1" w:styleId="TableListNumber">
    <w:name w:val="Table List Number"/>
    <w:basedOn w:val="ListNumber"/>
    <w:rsid w:val="00DE3F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3F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3F5E"/>
    <w:pPr>
      <w:numPr>
        <w:numId w:val="9"/>
      </w:numPr>
    </w:pPr>
  </w:style>
  <w:style w:type="paragraph" w:customStyle="1" w:styleId="ListAlpha2">
    <w:name w:val="List Alpha 2"/>
    <w:basedOn w:val="List2"/>
    <w:rsid w:val="00DE3F5E"/>
    <w:pPr>
      <w:numPr>
        <w:numId w:val="8"/>
      </w:numPr>
    </w:pPr>
  </w:style>
  <w:style w:type="paragraph" w:styleId="List2">
    <w:name w:val="List 2"/>
    <w:basedOn w:val="BodyText"/>
    <w:rsid w:val="00DE3F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3F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3F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3F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3F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3F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3F5E"/>
    <w:pPr>
      <w:numPr>
        <w:numId w:val="4"/>
      </w:numPr>
    </w:pPr>
  </w:style>
  <w:style w:type="paragraph" w:styleId="ListContinue2">
    <w:name w:val="List Continue 2"/>
    <w:basedOn w:val="List2"/>
    <w:rsid w:val="00DE3F5E"/>
    <w:pPr>
      <w:ind w:firstLine="0"/>
    </w:pPr>
  </w:style>
  <w:style w:type="paragraph" w:styleId="ListContinue3">
    <w:name w:val="List Continue 3"/>
    <w:basedOn w:val="List3"/>
    <w:rsid w:val="00DE3F5E"/>
    <w:pPr>
      <w:ind w:left="1021" w:firstLine="0"/>
    </w:pPr>
  </w:style>
  <w:style w:type="paragraph" w:styleId="ListContinue4">
    <w:name w:val="List Continue 4"/>
    <w:basedOn w:val="List4"/>
    <w:rsid w:val="00DE3F5E"/>
    <w:pPr>
      <w:ind w:firstLine="0"/>
    </w:pPr>
  </w:style>
  <w:style w:type="paragraph" w:styleId="ListContinue5">
    <w:name w:val="List Continue 5"/>
    <w:basedOn w:val="List5"/>
    <w:rsid w:val="00DE3F5E"/>
    <w:pPr>
      <w:ind w:firstLine="0"/>
    </w:pPr>
  </w:style>
  <w:style w:type="paragraph" w:styleId="ListNumber3">
    <w:name w:val="List Number 3"/>
    <w:basedOn w:val="List3"/>
    <w:rsid w:val="00DE3F5E"/>
    <w:pPr>
      <w:numPr>
        <w:numId w:val="5"/>
      </w:numPr>
    </w:pPr>
  </w:style>
  <w:style w:type="paragraph" w:styleId="ListNumber4">
    <w:name w:val="List Number 4"/>
    <w:basedOn w:val="List4"/>
    <w:rsid w:val="00DE3F5E"/>
    <w:pPr>
      <w:numPr>
        <w:numId w:val="6"/>
      </w:numPr>
    </w:pPr>
  </w:style>
  <w:style w:type="paragraph" w:styleId="ListNumber5">
    <w:name w:val="List Number 5"/>
    <w:basedOn w:val="List5"/>
    <w:rsid w:val="00DE3F5E"/>
    <w:pPr>
      <w:numPr>
        <w:numId w:val="7"/>
      </w:numPr>
    </w:pPr>
  </w:style>
  <w:style w:type="paragraph" w:styleId="BlockText">
    <w:name w:val="Block Text"/>
    <w:basedOn w:val="Normal"/>
    <w:rsid w:val="00DE3F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3F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3F5E"/>
    <w:rPr>
      <w:sz w:val="16"/>
      <w:vertAlign w:val="superscript"/>
    </w:rPr>
  </w:style>
  <w:style w:type="character" w:customStyle="1" w:styleId="Symbols">
    <w:name w:val="Symbols"/>
    <w:basedOn w:val="DefaultParagraphFont"/>
    <w:rsid w:val="00DE3F5E"/>
    <w:rPr>
      <w:rFonts w:ascii="Symbol" w:hAnsi="Symbol"/>
    </w:rPr>
  </w:style>
  <w:style w:type="character" w:customStyle="1" w:styleId="MenuOptions">
    <w:name w:val="Menu Options"/>
    <w:basedOn w:val="DefaultParagraphFont"/>
    <w:rsid w:val="00DE3F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3F5E"/>
    <w:rPr>
      <w:b/>
    </w:rPr>
  </w:style>
  <w:style w:type="character" w:customStyle="1" w:styleId="Underlined">
    <w:name w:val="Underlined"/>
    <w:basedOn w:val="DefaultParagraphFont"/>
    <w:rsid w:val="00DE3F5E"/>
    <w:rPr>
      <w:u w:val="single"/>
    </w:rPr>
  </w:style>
  <w:style w:type="paragraph" w:customStyle="1" w:styleId="TableBodyTextRight">
    <w:name w:val="Table Body Text Right"/>
    <w:basedOn w:val="TableBodyText"/>
    <w:rsid w:val="00DE3F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3F5E"/>
    <w:rPr>
      <w:sz w:val="18"/>
    </w:rPr>
  </w:style>
  <w:style w:type="paragraph" w:customStyle="1" w:styleId="BodySmallRight">
    <w:name w:val="Body Small Right"/>
    <w:basedOn w:val="BodyTextRight"/>
    <w:rsid w:val="00DE3F5E"/>
    <w:rPr>
      <w:sz w:val="18"/>
      <w:szCs w:val="18"/>
    </w:rPr>
  </w:style>
  <w:style w:type="paragraph" w:customStyle="1" w:styleId="MarginEdition">
    <w:name w:val="Margin Edition"/>
    <w:basedOn w:val="MarginNote"/>
    <w:rsid w:val="00DE3F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3F5E"/>
    <w:rPr>
      <w:sz w:val="2"/>
      <w:szCs w:val="2"/>
    </w:rPr>
  </w:style>
  <w:style w:type="character" w:customStyle="1" w:styleId="Small">
    <w:name w:val="Small"/>
    <w:basedOn w:val="DefaultParagraphFont"/>
    <w:rsid w:val="00DE3F5E"/>
    <w:rPr>
      <w:sz w:val="16"/>
    </w:rPr>
  </w:style>
  <w:style w:type="paragraph" w:customStyle="1" w:styleId="WideTable">
    <w:name w:val="Wide Table"/>
    <w:basedOn w:val="Normal"/>
    <w:rsid w:val="00DE3F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3F5E"/>
  </w:style>
  <w:style w:type="paragraph" w:styleId="Quote">
    <w:name w:val="Quote"/>
    <w:basedOn w:val="Heading1"/>
    <w:link w:val="QuoteChar"/>
    <w:qFormat/>
    <w:rsid w:val="00DE3F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3F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3F5E"/>
    <w:pPr>
      <w:pageBreakBefore/>
    </w:pPr>
  </w:style>
  <w:style w:type="paragraph" w:customStyle="1" w:styleId="Border">
    <w:name w:val="Border"/>
    <w:basedOn w:val="Normal"/>
    <w:qFormat/>
    <w:rsid w:val="00DE3F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3F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F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F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3F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3F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3F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3F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3F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3F5E"/>
    <w:rPr>
      <w:u w:val="single"/>
    </w:rPr>
  </w:style>
  <w:style w:type="character" w:customStyle="1" w:styleId="BoldandItalics">
    <w:name w:val="Bold and Italics"/>
    <w:qFormat/>
    <w:rsid w:val="00DE3F5E"/>
    <w:rPr>
      <w:b/>
      <w:i/>
      <w:u w:val="none"/>
    </w:rPr>
  </w:style>
  <w:style w:type="paragraph" w:styleId="BalloonText">
    <w:name w:val="Balloon Text"/>
    <w:basedOn w:val="Normal"/>
    <w:link w:val="BalloonTextChar"/>
    <w:rsid w:val="00DE3F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3F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3F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3F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3F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3F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3F5E"/>
    <w:pPr>
      <w:spacing w:before="0" w:after="0"/>
    </w:pPr>
  </w:style>
  <w:style w:type="paragraph" w:customStyle="1" w:styleId="BodyTextBold">
    <w:name w:val="Body Text Bold"/>
    <w:basedOn w:val="BodyText"/>
    <w:qFormat/>
    <w:rsid w:val="00DE3F5E"/>
    <w:rPr>
      <w:b/>
    </w:rPr>
  </w:style>
  <w:style w:type="character" w:styleId="Hyperlink">
    <w:name w:val="Hyperlink"/>
    <w:basedOn w:val="DefaultParagraphFont"/>
    <w:uiPriority w:val="99"/>
    <w:unhideWhenUsed/>
    <w:rsid w:val="007E7B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887</Words>
  <Characters>5554</Characters>
  <Application>Microsoft Office Word</Application>
  <DocSecurity>0</DocSecurity>
  <Lines>173</Lines>
  <Paragraphs>115</Paragraphs>
  <ScaleCrop>false</ScaleCrop>
  <Company>Author-it Software Corporation Ltd.</Company>
  <LinksUpToDate>false</LinksUpToDate>
  <CharactersWithSpaces>6326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CUADLT412 Explore the relationship between music and dance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2025-03-01T10:43:00Z</dcterms:created>
  <dcterms:modified xsi:type="dcterms:W3CDTF">2025-03-01T10:43:00Z</dcterms:modified>
</cp:coreProperties>
</file>