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7B8" w:rsidP="000567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CUADLT411 Document dance</w:t>
      </w:r>
      <w:r>
        <w:fldChar w:fldCharType="end"/>
      </w:r>
    </w:p>
    <w:p w:rsidR="000567B8" w:rsidP="000567B8">
      <w:pPr>
        <w:pStyle w:val="Version"/>
        <w:sectPr w:rsidSect="00340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19F" w:rsidP="0034019F">
      <w:pPr>
        <w:pStyle w:val="SuperHeading"/>
      </w:pPr>
      <w:r w:rsidRPr="0034019F">
        <w:t>Assessment Requirements for CUADLT411 Document dance</w:t>
      </w:r>
    </w:p>
    <w:p w:rsidR="00000000" w:rsidRPr="0034019F" w:rsidP="0034019F">
      <w:pPr>
        <w:pStyle w:val="Heading1"/>
      </w:pPr>
      <w:bookmarkStart w:id="1" w:name="O_1145906"/>
      <w:bookmarkEnd w:id="1"/>
      <w:r w:rsidRPr="0034019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401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19F" w:rsidP="0034019F">
            <w:pPr>
              <w:pStyle w:val="BodyText"/>
            </w:pPr>
            <w:r w:rsidRPr="0034019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19F">
            <w:pPr>
              <w:pStyle w:val="BodyText"/>
              <w:rPr>
                <w:lang w:val="en-NZ"/>
              </w:rPr>
            </w:pPr>
            <w:r w:rsidRPr="0034019F">
              <w:rPr>
                <w:rStyle w:val="SpecialBold"/>
              </w:rPr>
              <w:t>Comments</w:t>
            </w:r>
          </w:p>
        </w:tc>
      </w:tr>
      <w:tr w:rsidTr="003401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19F">
            <w:pPr>
              <w:pStyle w:val="BodyText"/>
              <w:rPr>
                <w:lang w:val="en-NZ"/>
              </w:rPr>
            </w:pPr>
            <w:r w:rsidRPr="0034019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19F" w:rsidP="0034019F">
            <w:pPr>
              <w:pStyle w:val="BodyText"/>
            </w:pPr>
            <w:r w:rsidRPr="0034019F">
              <w:t>This version first released with CUA Creative Arts and Culture Training Package Version 5.0.</w:t>
            </w:r>
          </w:p>
        </w:tc>
      </w:tr>
    </w:tbl>
    <w:p w:rsidR="00000000" w:rsidRPr="0034019F" w:rsidP="0034019F">
      <w:pPr>
        <w:pStyle w:val="BodyText"/>
      </w:pPr>
    </w:p>
    <w:p w:rsidR="00000000" w:rsidRPr="0034019F" w:rsidP="0034019F">
      <w:pPr>
        <w:pStyle w:val="AllowPageBreak"/>
      </w:pPr>
    </w:p>
    <w:p w:rsidR="00000000" w:rsidRPr="0034019F" w:rsidP="0034019F">
      <w:pPr>
        <w:pStyle w:val="Heading1"/>
      </w:pPr>
      <w:bookmarkStart w:id="2" w:name="O_1145909"/>
      <w:bookmarkEnd w:id="2"/>
      <w:r w:rsidRPr="0034019F">
        <w:t>Performance Evidence</w:t>
      </w:r>
    </w:p>
    <w:p w:rsidR="00000000" w:rsidRPr="0034019F" w:rsidP="000567B8">
      <w:pPr>
        <w:pStyle w:val="BodyText"/>
      </w:pPr>
      <w:r w:rsidRPr="0034019F">
        <w:t>The candidate must demonstrate the ability to complete</w:t>
      </w:r>
      <w:r w:rsidRPr="0034019F">
        <w:t xml:space="preserve"> the tasks outlined in the elements, performance criteria and foundation skills of this unit, including evidence of the ability to:</w:t>
      </w:r>
    </w:p>
    <w:p w:rsidR="00000000" w:rsidRPr="0034019F" w:rsidP="0034019F">
      <w:pPr>
        <w:pStyle w:val="ListBullet"/>
      </w:pPr>
      <w:r w:rsidRPr="0034019F">
        <w:t>notate at least one short dance sequence using symbols and terminology required for the dance style and selected notation m</w:t>
      </w:r>
      <w:r w:rsidRPr="0034019F">
        <w:t>ethod</w:t>
      </w:r>
    </w:p>
    <w:p w:rsidR="00000000" w:rsidRPr="0034019F" w:rsidP="0034019F">
      <w:pPr>
        <w:pStyle w:val="ListBullet"/>
      </w:pPr>
      <w:r w:rsidRPr="0034019F">
        <w:t>produce at least one video clip of a dance sequence that:</w:t>
      </w:r>
    </w:p>
    <w:p w:rsidR="00000000" w:rsidRPr="0034019F" w:rsidP="0034019F">
      <w:pPr>
        <w:pStyle w:val="ListBullet2"/>
      </w:pPr>
      <w:r w:rsidRPr="0034019F">
        <w:t>meets specified documentation requirements</w:t>
      </w:r>
    </w:p>
    <w:p w:rsidR="00000000" w:rsidRPr="0034019F" w:rsidP="0034019F">
      <w:pPr>
        <w:pStyle w:val="ListBullet2"/>
      </w:pPr>
      <w:r w:rsidRPr="0034019F">
        <w:t>demonstrates competency in basic:</w:t>
      </w:r>
    </w:p>
    <w:p w:rsidR="00000000" w:rsidRPr="0034019F" w:rsidP="0034019F">
      <w:pPr>
        <w:pStyle w:val="ListBullet3"/>
      </w:pPr>
      <w:r w:rsidRPr="0034019F">
        <w:t>video recording and editing techniques</w:t>
      </w:r>
    </w:p>
    <w:p w:rsidR="00000000" w:rsidRPr="0034019F" w:rsidP="0034019F">
      <w:pPr>
        <w:pStyle w:val="ListBullet3"/>
      </w:pPr>
      <w:r w:rsidRPr="0034019F">
        <w:t>digital image manipulation.</w:t>
      </w:r>
    </w:p>
    <w:p w:rsidR="00000000" w:rsidRPr="0034019F" w:rsidP="0034019F">
      <w:pPr>
        <w:pStyle w:val="List"/>
      </w:pPr>
    </w:p>
    <w:p w:rsidR="00000000" w:rsidRPr="0034019F" w:rsidP="000567B8">
      <w:pPr>
        <w:pStyle w:val="BodyText"/>
      </w:pPr>
      <w:r w:rsidRPr="0034019F">
        <w:t>In the course of the above, the candidate must:</w:t>
      </w:r>
    </w:p>
    <w:p w:rsidR="00000000" w:rsidRPr="0034019F" w:rsidP="0034019F">
      <w:pPr>
        <w:pStyle w:val="ListBullet"/>
      </w:pPr>
      <w:r w:rsidRPr="0034019F">
        <w:t>work collaboratively</w:t>
      </w:r>
    </w:p>
    <w:p w:rsidR="00000000" w:rsidRPr="0034019F" w:rsidP="0034019F">
      <w:pPr>
        <w:pStyle w:val="ListBullet"/>
      </w:pPr>
      <w:r w:rsidRPr="0034019F">
        <w:t>use dance terminology.</w:t>
      </w:r>
    </w:p>
    <w:p w:rsidR="00000000" w:rsidRPr="0034019F" w:rsidP="0034019F">
      <w:pPr>
        <w:pStyle w:val="AllowPageBreak"/>
      </w:pPr>
    </w:p>
    <w:p w:rsidR="00000000" w:rsidRPr="0034019F" w:rsidP="0034019F">
      <w:pPr>
        <w:pStyle w:val="Heading1"/>
      </w:pPr>
      <w:bookmarkStart w:id="3" w:name="O_1145908"/>
      <w:bookmarkEnd w:id="3"/>
      <w:r w:rsidRPr="0034019F">
        <w:t>Knowledge Evidence</w:t>
      </w:r>
    </w:p>
    <w:p w:rsidR="00000000" w:rsidRPr="0034019F" w:rsidP="000567B8">
      <w:pPr>
        <w:pStyle w:val="BodyText"/>
      </w:pPr>
      <w:r w:rsidRPr="0034019F">
        <w:t>The candidate must be able to demonstrate know</w:t>
      </w:r>
      <w:r w:rsidRPr="0034019F">
        <w:t>ledge to complete the tasks outlined in the elements, performance criteria and foundation skills of this unit, including knowledge of:</w:t>
      </w:r>
    </w:p>
    <w:p w:rsidR="00000000" w:rsidRPr="0034019F" w:rsidP="0034019F">
      <w:pPr>
        <w:pStyle w:val="ListBullet"/>
      </w:pPr>
      <w:r w:rsidRPr="0034019F">
        <w:t>principles that relate to physical movements and techniques, including:</w:t>
      </w:r>
    </w:p>
    <w:p w:rsidR="00000000" w:rsidRPr="0034019F" w:rsidP="0034019F">
      <w:pPr>
        <w:pStyle w:val="ListBullet2"/>
      </w:pPr>
      <w:r w:rsidRPr="0034019F">
        <w:t>extending</w:t>
      </w:r>
    </w:p>
    <w:p w:rsidR="00000000" w:rsidRPr="0034019F" w:rsidP="0034019F">
      <w:pPr>
        <w:pStyle w:val="ListBullet2"/>
      </w:pPr>
      <w:r w:rsidRPr="0034019F">
        <w:t>folding</w:t>
      </w:r>
    </w:p>
    <w:p w:rsidR="00000000" w:rsidRPr="0034019F" w:rsidP="0034019F">
      <w:pPr>
        <w:pStyle w:val="ListBullet2"/>
      </w:pPr>
      <w:r w:rsidRPr="0034019F">
        <w:t>relationship with gravity</w:t>
      </w:r>
    </w:p>
    <w:p w:rsidR="00000000" w:rsidRPr="0034019F" w:rsidP="0034019F">
      <w:pPr>
        <w:pStyle w:val="ListBullet2"/>
      </w:pPr>
      <w:r w:rsidRPr="0034019F">
        <w:t>rot</w:t>
      </w:r>
      <w:r w:rsidRPr="0034019F">
        <w:t>ating</w:t>
      </w:r>
    </w:p>
    <w:p w:rsidR="00000000" w:rsidRPr="0034019F" w:rsidP="0034019F">
      <w:pPr>
        <w:pStyle w:val="ListBullet2"/>
      </w:pPr>
      <w:r w:rsidRPr="0034019F">
        <w:t>shifting weight</w:t>
      </w:r>
    </w:p>
    <w:p w:rsidR="00000000" w:rsidRPr="0034019F" w:rsidP="0034019F">
      <w:pPr>
        <w:pStyle w:val="ListBullet2"/>
      </w:pPr>
      <w:r w:rsidRPr="0034019F">
        <w:t>spatial awareness</w:t>
      </w:r>
    </w:p>
    <w:p w:rsidR="00000000" w:rsidRPr="0034019F" w:rsidP="0034019F">
      <w:pPr>
        <w:pStyle w:val="ListBullet2"/>
      </w:pPr>
      <w:r w:rsidRPr="0034019F">
        <w:t>successional movement</w:t>
      </w:r>
    </w:p>
    <w:p w:rsidR="00000000" w:rsidRPr="0034019F" w:rsidP="0034019F">
      <w:pPr>
        <w:pStyle w:val="ListBullet"/>
      </w:pPr>
      <w:r w:rsidRPr="0034019F">
        <w:t>methods of notating dance</w:t>
      </w:r>
    </w:p>
    <w:p w:rsidR="00000000" w:rsidRPr="0034019F" w:rsidP="0034019F">
      <w:pPr>
        <w:pStyle w:val="ListBullet"/>
      </w:pPr>
      <w:r w:rsidRPr="0034019F">
        <w:t>techniques for creating trust and respect when interacting with dancers and others</w:t>
      </w:r>
    </w:p>
    <w:p w:rsidR="00000000" w:rsidRPr="0034019F" w:rsidP="0034019F">
      <w:pPr>
        <w:pStyle w:val="ListBullet"/>
      </w:pPr>
      <w:r w:rsidRPr="0034019F">
        <w:t>organisational procedures required to demonstrate the performance evidence</w:t>
      </w:r>
    </w:p>
    <w:p w:rsidR="00000000" w:rsidRPr="0034019F" w:rsidP="0034019F">
      <w:pPr>
        <w:pStyle w:val="ListBullet"/>
      </w:pPr>
      <w:r w:rsidRPr="0034019F">
        <w:t>safety issues relating to:</w:t>
      </w:r>
    </w:p>
    <w:p w:rsidR="00000000" w:rsidRPr="0034019F" w:rsidP="0034019F">
      <w:pPr>
        <w:pStyle w:val="ListBullet2"/>
      </w:pPr>
      <w:r w:rsidRPr="0034019F">
        <w:t>using video recording equipment to document dance</w:t>
      </w:r>
    </w:p>
    <w:p w:rsidR="00000000" w:rsidRPr="0034019F" w:rsidP="0034019F">
      <w:pPr>
        <w:pStyle w:val="ListBullet2"/>
      </w:pPr>
      <w:r w:rsidRPr="0034019F">
        <w:t>working for long periods of time on computers</w:t>
      </w:r>
    </w:p>
    <w:p w:rsidR="00000000" w:rsidRPr="0034019F" w:rsidP="0034019F">
      <w:pPr>
        <w:pStyle w:val="ListBullet"/>
      </w:pPr>
      <w:r w:rsidRPr="0034019F">
        <w:t>video recording and editing techniques and software.</w:t>
      </w:r>
    </w:p>
    <w:p w:rsidR="00000000" w:rsidRPr="0034019F" w:rsidP="0034019F">
      <w:pPr>
        <w:pStyle w:val="AllowPageBreak"/>
      </w:pPr>
    </w:p>
    <w:p w:rsidR="00000000" w:rsidRPr="0034019F" w:rsidP="0034019F">
      <w:pPr>
        <w:pStyle w:val="Heading1"/>
      </w:pPr>
      <w:bookmarkStart w:id="4" w:name="O_1145907"/>
      <w:bookmarkEnd w:id="4"/>
      <w:r w:rsidRPr="0034019F">
        <w:t>Assessment Conditions</w:t>
      </w:r>
    </w:p>
    <w:p w:rsidR="00000000" w:rsidRPr="0034019F" w:rsidP="000567B8">
      <w:pPr>
        <w:pStyle w:val="BodyText"/>
      </w:pPr>
      <w:r w:rsidRPr="0034019F">
        <w:t>Skills in this unit must be demonstra</w:t>
      </w:r>
      <w:r w:rsidRPr="0034019F">
        <w:t xml:space="preserve">ted in a workplace or simulated environment where the conditions are typical of those in a working environment in this industry. </w:t>
      </w:r>
    </w:p>
    <w:p w:rsidR="00000000" w:rsidRPr="0034019F" w:rsidP="000567B8">
      <w:pPr>
        <w:pStyle w:val="BodyText"/>
      </w:pPr>
      <w:r w:rsidRPr="0034019F">
        <w:t xml:space="preserve">This includes access to: </w:t>
      </w:r>
    </w:p>
    <w:p w:rsidR="00000000" w:rsidRPr="0034019F" w:rsidP="0034019F">
      <w:pPr>
        <w:pStyle w:val="ListBullet"/>
      </w:pPr>
      <w:r w:rsidRPr="0034019F">
        <w:t>dance notation reference materials</w:t>
      </w:r>
    </w:p>
    <w:p w:rsidR="00000000" w:rsidRPr="0034019F" w:rsidP="0034019F">
      <w:pPr>
        <w:pStyle w:val="ListBullet"/>
      </w:pPr>
      <w:r w:rsidRPr="0034019F">
        <w:t>video recording and editing equipment and facilities.</w:t>
      </w:r>
    </w:p>
    <w:p w:rsidR="00000000" w:rsidRPr="0034019F" w:rsidP="0034019F">
      <w:pPr>
        <w:pStyle w:val="List"/>
      </w:pPr>
    </w:p>
    <w:p w:rsidR="00000000" w:rsidRPr="0034019F" w:rsidP="000567B8">
      <w:pPr>
        <w:pStyle w:val="BodyText"/>
      </w:pPr>
      <w:r w:rsidRPr="0034019F">
        <w:t>Assessors of this unit must satisfy the requirements for assessors in applicable vocational educational and training legislation, frameworks and/or standards.</w:t>
      </w:r>
    </w:p>
    <w:p w:rsidR="00000000" w:rsidRPr="0034019F" w:rsidP="0034019F">
      <w:pPr>
        <w:pStyle w:val="Heading1"/>
      </w:pPr>
      <w:bookmarkStart w:id="5" w:name="O_1145905"/>
      <w:bookmarkEnd w:id="5"/>
      <w:r w:rsidRPr="0034019F">
        <w:t>Links</w:t>
      </w:r>
    </w:p>
    <w:p w:rsidR="00000000" w:rsidRPr="0034019F" w:rsidP="000567B8">
      <w:pPr>
        <w:pStyle w:val="BodyText"/>
      </w:pPr>
      <w:r w:rsidRPr="003401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63E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4019F" w:rsidP="0034019F"/>
    <w:sectPr w:rsidSect="003401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9F" w:rsidRPr="000567B8" w:rsidP="000567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8" w:rsidP="00340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67B8" w:rsidP="00340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67B8" w:rsidP="00340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19F" w:rsidRPr="000567B8" w:rsidP="000567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7B8" w:rsidRPr="002D2AF8" w:rsidP="00340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CUADLT411 Document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567B8" w:rsidP="00340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1A5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D8B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20B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19F"/>
  </w:style>
  <w:style w:type="character" w:customStyle="1" w:styleId="Heading1Char">
    <w:name w:val="Heading 1 Char"/>
    <w:basedOn w:val="DefaultParagraphFont"/>
    <w:link w:val="Heading1"/>
    <w:rsid w:val="00340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1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01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01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019F"/>
    <w:rPr>
      <w:b/>
      <w:spacing w:val="0"/>
    </w:rPr>
  </w:style>
  <w:style w:type="paragraph" w:styleId="ListBullet2">
    <w:name w:val="List Bullet 2"/>
    <w:basedOn w:val="List2"/>
    <w:rsid w:val="003401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0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01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0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1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0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1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19F"/>
    <w:rPr>
      <w:i/>
    </w:rPr>
  </w:style>
  <w:style w:type="paragraph" w:styleId="Caption">
    <w:name w:val="caption"/>
    <w:basedOn w:val="BodyText"/>
    <w:next w:val="Normal"/>
    <w:qFormat/>
    <w:rsid w:val="00340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19F"/>
  </w:style>
  <w:style w:type="paragraph" w:styleId="TableofFigures">
    <w:name w:val="table of figures"/>
    <w:basedOn w:val="Normal"/>
    <w:next w:val="Normal"/>
    <w:semiHidden/>
    <w:rsid w:val="00340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1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019F"/>
    <w:rPr>
      <w:rFonts w:ascii="Wingdings" w:hAnsi="Wingdings"/>
    </w:rPr>
  </w:style>
  <w:style w:type="paragraph" w:customStyle="1" w:styleId="TableHeading">
    <w:name w:val="Table Heading"/>
    <w:basedOn w:val="HeadingBase"/>
    <w:rsid w:val="00340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19F"/>
    <w:rPr>
      <w:color w:val="0033CC"/>
      <w:u w:val="none"/>
    </w:rPr>
  </w:style>
  <w:style w:type="paragraph" w:customStyle="1" w:styleId="BodyTextRight">
    <w:name w:val="Body Text Right"/>
    <w:basedOn w:val="BodyText"/>
    <w:rsid w:val="00340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1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19F"/>
    <w:rPr>
      <w:sz w:val="32"/>
    </w:rPr>
  </w:style>
  <w:style w:type="paragraph" w:customStyle="1" w:styleId="HeadingProcedure">
    <w:name w:val="Heading Procedure"/>
    <w:basedOn w:val="HeadingBase"/>
    <w:next w:val="Normal"/>
    <w:rsid w:val="00340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19F"/>
    <w:pPr>
      <w:spacing w:before="60" w:after="60"/>
    </w:pPr>
  </w:style>
  <w:style w:type="paragraph" w:styleId="ListContinue">
    <w:name w:val="List Continue"/>
    <w:basedOn w:val="List"/>
    <w:rsid w:val="0034019F"/>
    <w:pPr>
      <w:ind w:firstLine="0"/>
    </w:pPr>
  </w:style>
  <w:style w:type="paragraph" w:customStyle="1" w:styleId="ListNote">
    <w:name w:val="List Note"/>
    <w:basedOn w:val="List"/>
    <w:rsid w:val="00340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19F"/>
    <w:rPr>
      <w:rFonts w:ascii="Courier New" w:hAnsi="Courier New"/>
    </w:rPr>
  </w:style>
  <w:style w:type="paragraph" w:customStyle="1" w:styleId="NoteBullet">
    <w:name w:val="Note Bullet"/>
    <w:basedOn w:val="Note"/>
    <w:rsid w:val="00340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1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0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19F"/>
    <w:rPr>
      <w:b/>
      <w:smallCaps/>
    </w:rPr>
  </w:style>
  <w:style w:type="paragraph" w:customStyle="1" w:styleId="TableListNumber">
    <w:name w:val="Table List Number"/>
    <w:basedOn w:val="ListNumber"/>
    <w:rsid w:val="00340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19F"/>
    <w:pPr>
      <w:numPr>
        <w:numId w:val="10"/>
      </w:numPr>
    </w:pPr>
  </w:style>
  <w:style w:type="paragraph" w:customStyle="1" w:styleId="ListAlpha2">
    <w:name w:val="List Alpha 2"/>
    <w:basedOn w:val="List2"/>
    <w:rsid w:val="0034019F"/>
    <w:pPr>
      <w:numPr>
        <w:numId w:val="9"/>
      </w:numPr>
    </w:pPr>
  </w:style>
  <w:style w:type="paragraph" w:styleId="List2">
    <w:name w:val="List 2"/>
    <w:basedOn w:val="BodyText"/>
    <w:rsid w:val="00340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1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01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019F"/>
    <w:pPr>
      <w:numPr>
        <w:numId w:val="5"/>
      </w:numPr>
    </w:pPr>
  </w:style>
  <w:style w:type="paragraph" w:styleId="ListContinue2">
    <w:name w:val="List Continue 2"/>
    <w:basedOn w:val="List2"/>
    <w:rsid w:val="0034019F"/>
    <w:pPr>
      <w:ind w:firstLine="0"/>
    </w:pPr>
  </w:style>
  <w:style w:type="paragraph" w:styleId="ListContinue3">
    <w:name w:val="List Continue 3"/>
    <w:basedOn w:val="List3"/>
    <w:rsid w:val="0034019F"/>
    <w:pPr>
      <w:ind w:left="1021" w:firstLine="0"/>
    </w:pPr>
  </w:style>
  <w:style w:type="paragraph" w:styleId="ListContinue4">
    <w:name w:val="List Continue 4"/>
    <w:basedOn w:val="List4"/>
    <w:rsid w:val="0034019F"/>
    <w:pPr>
      <w:ind w:firstLine="0"/>
    </w:pPr>
  </w:style>
  <w:style w:type="paragraph" w:styleId="ListContinue5">
    <w:name w:val="List Continue 5"/>
    <w:basedOn w:val="List5"/>
    <w:rsid w:val="0034019F"/>
    <w:pPr>
      <w:ind w:firstLine="0"/>
    </w:pPr>
  </w:style>
  <w:style w:type="paragraph" w:styleId="ListNumber3">
    <w:name w:val="List Number 3"/>
    <w:basedOn w:val="List3"/>
    <w:rsid w:val="0034019F"/>
    <w:pPr>
      <w:numPr>
        <w:numId w:val="6"/>
      </w:numPr>
    </w:pPr>
  </w:style>
  <w:style w:type="paragraph" w:styleId="ListNumber4">
    <w:name w:val="List Number 4"/>
    <w:basedOn w:val="List4"/>
    <w:rsid w:val="0034019F"/>
    <w:pPr>
      <w:numPr>
        <w:numId w:val="7"/>
      </w:numPr>
    </w:pPr>
  </w:style>
  <w:style w:type="paragraph" w:styleId="ListNumber5">
    <w:name w:val="List Number 5"/>
    <w:basedOn w:val="List5"/>
    <w:rsid w:val="0034019F"/>
    <w:pPr>
      <w:numPr>
        <w:numId w:val="8"/>
      </w:numPr>
    </w:pPr>
  </w:style>
  <w:style w:type="paragraph" w:styleId="BlockText">
    <w:name w:val="Block Text"/>
    <w:basedOn w:val="Normal"/>
    <w:rsid w:val="00340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19F"/>
    <w:rPr>
      <w:sz w:val="16"/>
      <w:vertAlign w:val="superscript"/>
    </w:rPr>
  </w:style>
  <w:style w:type="character" w:customStyle="1" w:styleId="Symbols">
    <w:name w:val="Symbols"/>
    <w:basedOn w:val="DefaultParagraphFont"/>
    <w:rsid w:val="0034019F"/>
    <w:rPr>
      <w:rFonts w:ascii="Symbol" w:hAnsi="Symbol"/>
    </w:rPr>
  </w:style>
  <w:style w:type="character" w:customStyle="1" w:styleId="MenuOptions">
    <w:name w:val="Menu Options"/>
    <w:basedOn w:val="DefaultParagraphFont"/>
    <w:rsid w:val="00340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19F"/>
    <w:rPr>
      <w:b/>
    </w:rPr>
  </w:style>
  <w:style w:type="character" w:customStyle="1" w:styleId="Underlined">
    <w:name w:val="Underlined"/>
    <w:basedOn w:val="DefaultParagraphFont"/>
    <w:rsid w:val="0034019F"/>
    <w:rPr>
      <w:u w:val="single"/>
    </w:rPr>
  </w:style>
  <w:style w:type="paragraph" w:customStyle="1" w:styleId="TableBodyTextRight">
    <w:name w:val="Table Body Text Right"/>
    <w:basedOn w:val="TableBodyText"/>
    <w:rsid w:val="00340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19F"/>
    <w:rPr>
      <w:sz w:val="18"/>
    </w:rPr>
  </w:style>
  <w:style w:type="paragraph" w:customStyle="1" w:styleId="BodySmallRight">
    <w:name w:val="Body Small Right"/>
    <w:basedOn w:val="BodyTextRight"/>
    <w:rsid w:val="0034019F"/>
    <w:rPr>
      <w:sz w:val="18"/>
      <w:szCs w:val="18"/>
    </w:rPr>
  </w:style>
  <w:style w:type="paragraph" w:customStyle="1" w:styleId="MarginEdition">
    <w:name w:val="Margin Edition"/>
    <w:basedOn w:val="MarginNote"/>
    <w:rsid w:val="00340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19F"/>
    <w:rPr>
      <w:sz w:val="2"/>
      <w:szCs w:val="2"/>
    </w:rPr>
  </w:style>
  <w:style w:type="character" w:customStyle="1" w:styleId="Small">
    <w:name w:val="Small"/>
    <w:basedOn w:val="DefaultParagraphFont"/>
    <w:rsid w:val="0034019F"/>
    <w:rPr>
      <w:sz w:val="16"/>
    </w:rPr>
  </w:style>
  <w:style w:type="paragraph" w:customStyle="1" w:styleId="WideTable">
    <w:name w:val="Wide Table"/>
    <w:basedOn w:val="Normal"/>
    <w:rsid w:val="00340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19F"/>
  </w:style>
  <w:style w:type="paragraph" w:styleId="Quote">
    <w:name w:val="Quote"/>
    <w:basedOn w:val="Heading1"/>
    <w:link w:val="QuoteChar"/>
    <w:qFormat/>
    <w:rsid w:val="00340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19F"/>
    <w:pPr>
      <w:pageBreakBefore/>
    </w:pPr>
  </w:style>
  <w:style w:type="paragraph" w:customStyle="1" w:styleId="Border">
    <w:name w:val="Border"/>
    <w:basedOn w:val="Normal"/>
    <w:qFormat/>
    <w:rsid w:val="00340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19F"/>
    <w:rPr>
      <w:u w:val="single"/>
    </w:rPr>
  </w:style>
  <w:style w:type="character" w:customStyle="1" w:styleId="BoldandItalics">
    <w:name w:val="Bold and Italics"/>
    <w:qFormat/>
    <w:rsid w:val="0034019F"/>
    <w:rPr>
      <w:b/>
      <w:i/>
      <w:u w:val="none"/>
    </w:rPr>
  </w:style>
  <w:style w:type="paragraph" w:styleId="BalloonText">
    <w:name w:val="Balloon Text"/>
    <w:basedOn w:val="Normal"/>
    <w:link w:val="BalloonTextChar"/>
    <w:rsid w:val="00340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19F"/>
    <w:pPr>
      <w:spacing w:before="0" w:after="0"/>
    </w:pPr>
  </w:style>
  <w:style w:type="paragraph" w:customStyle="1" w:styleId="BodyTextBold">
    <w:name w:val="Body Text Bold"/>
    <w:basedOn w:val="BodyText"/>
    <w:qFormat/>
    <w:rsid w:val="0034019F"/>
    <w:rPr>
      <w:b/>
    </w:rPr>
  </w:style>
  <w:style w:type="character" w:styleId="Hyperlink">
    <w:name w:val="Hyperlink"/>
    <w:basedOn w:val="DefaultParagraphFont"/>
    <w:uiPriority w:val="99"/>
    <w:unhideWhenUsed/>
    <w:rsid w:val="000567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2101</Characters>
  <Application>Microsoft Office Word</Application>
  <DocSecurity>0</DocSecurity>
  <Lines>65</Lines>
  <Paragraphs>53</Paragraphs>
  <ScaleCrop>false</ScaleCrop>
  <Company>Author-it Software Corporation Ltd.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CUADLT411 Document dance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