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CF7" w:rsidP="003B3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CUADLT402 Explore the relationship between music and dance</w:t>
      </w:r>
      <w:r>
        <w:fldChar w:fldCharType="end"/>
      </w:r>
    </w:p>
    <w:p w:rsidR="003B3CF7" w:rsidP="003B3CF7">
      <w:pPr>
        <w:pStyle w:val="Version"/>
        <w:sectPr w:rsidSect="00235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5846" w:rsidP="00235846">
      <w:pPr>
        <w:pStyle w:val="SuperHeading"/>
      </w:pPr>
      <w:r w:rsidRPr="00235846">
        <w:t>Assessment Requirements for CUADLT402 Explore the relationship between music and dance</w:t>
      </w:r>
    </w:p>
    <w:p w:rsidR="00000000" w:rsidRPr="00235846" w:rsidP="00235846">
      <w:pPr>
        <w:pStyle w:val="Heading1"/>
      </w:pPr>
      <w:bookmarkStart w:id="1" w:name="O_805146"/>
      <w:bookmarkEnd w:id="1"/>
      <w:r w:rsidRPr="002358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35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46" w:rsidP="00235846">
            <w:pPr>
              <w:pStyle w:val="BodyText"/>
            </w:pPr>
            <w:r w:rsidRPr="002358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46">
            <w:pPr>
              <w:pStyle w:val="BodyText"/>
              <w:rPr>
                <w:lang w:val="en-NZ"/>
              </w:rPr>
            </w:pPr>
            <w:r w:rsidRPr="00235846">
              <w:rPr>
                <w:rStyle w:val="SpecialBold"/>
              </w:rPr>
              <w:t>Comments</w:t>
            </w:r>
          </w:p>
        </w:tc>
      </w:tr>
      <w:tr w:rsidTr="00235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46">
            <w:pPr>
              <w:pStyle w:val="BodyText"/>
              <w:rPr>
                <w:lang w:val="en-NZ"/>
              </w:rPr>
            </w:pPr>
            <w:r w:rsidRPr="0023584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46">
            <w:pPr>
              <w:pStyle w:val="BodyText"/>
              <w:rPr>
                <w:lang w:val="en-NZ"/>
              </w:rPr>
            </w:pPr>
            <w:r w:rsidRPr="0023584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35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46">
            <w:pPr>
              <w:pStyle w:val="BodyText"/>
              <w:rPr>
                <w:lang w:val="en-NZ"/>
              </w:rPr>
            </w:pPr>
            <w:r w:rsidRPr="002358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46" w:rsidP="00235846">
            <w:pPr>
              <w:pStyle w:val="BodyText"/>
            </w:pPr>
            <w:r w:rsidRPr="00235846">
              <w:t xml:space="preserve">This version first released with CUA </w:t>
            </w:r>
            <w:r w:rsidRPr="00235846">
              <w:t>Creative Arts and Culture Training Package version 1.0.</w:t>
            </w:r>
          </w:p>
        </w:tc>
      </w:tr>
    </w:tbl>
    <w:p w:rsidR="00000000" w:rsidRPr="00235846" w:rsidP="00235846">
      <w:pPr>
        <w:pStyle w:val="BodyText"/>
      </w:pPr>
    </w:p>
    <w:p w:rsidR="00000000" w:rsidRPr="00235846" w:rsidP="00235846">
      <w:pPr>
        <w:pStyle w:val="AllowPageBreak"/>
      </w:pPr>
    </w:p>
    <w:p w:rsidR="00000000" w:rsidRPr="00235846" w:rsidP="00235846">
      <w:pPr>
        <w:pStyle w:val="Heading1"/>
      </w:pPr>
      <w:bookmarkStart w:id="2" w:name="O_805145"/>
      <w:bookmarkEnd w:id="2"/>
      <w:r w:rsidRPr="00235846">
        <w:t>Performance Evidence</w:t>
      </w:r>
    </w:p>
    <w:p w:rsidR="00000000" w:rsidRPr="00235846" w:rsidP="003B3CF7">
      <w:pPr>
        <w:pStyle w:val="BodyText"/>
      </w:pPr>
      <w:r w:rsidRPr="00235846">
        <w:t>Evidence of the ability to:</w:t>
      </w:r>
    </w:p>
    <w:p w:rsidR="00000000" w:rsidRPr="00235846" w:rsidP="00235846">
      <w:pPr>
        <w:pStyle w:val="ListBullet"/>
      </w:pPr>
      <w:r w:rsidRPr="00235846">
        <w:t>recognise the source and style of a range of musical pieces</w:t>
      </w:r>
    </w:p>
    <w:p w:rsidR="00000000" w:rsidRPr="00235846" w:rsidP="00235846">
      <w:pPr>
        <w:pStyle w:val="ListBullet"/>
      </w:pPr>
      <w:r w:rsidRPr="00235846">
        <w:t>use knowledge of standard musical notation to interpret music</w:t>
      </w:r>
    </w:p>
    <w:p w:rsidR="00000000" w:rsidRPr="00235846" w:rsidP="00235846">
      <w:pPr>
        <w:pStyle w:val="ListBullet"/>
      </w:pPr>
      <w:r w:rsidRPr="00235846">
        <w:t>relate choreography to musical accompaniment</w:t>
      </w:r>
    </w:p>
    <w:p w:rsidR="00000000" w:rsidRPr="00235846" w:rsidP="00235846">
      <w:pPr>
        <w:pStyle w:val="ListBullet"/>
      </w:pPr>
      <w:r w:rsidRPr="00235846">
        <w:t>analyse the effectiveness of dance performances in terms of their relationship to music</w:t>
      </w:r>
    </w:p>
    <w:p w:rsidR="00000000" w:rsidRPr="00235846" w:rsidP="00235846">
      <w:pPr>
        <w:pStyle w:val="ListBullet"/>
      </w:pPr>
      <w:r w:rsidRPr="00235846">
        <w:t>use dance and music terminology correctly.</w:t>
      </w:r>
    </w:p>
    <w:p w:rsidR="00000000" w:rsidRPr="00235846" w:rsidP="00235846">
      <w:pPr>
        <w:pStyle w:val="BodyText"/>
      </w:pPr>
    </w:p>
    <w:p w:rsidR="00000000" w:rsidRPr="00235846" w:rsidP="003B3CF7">
      <w:pPr>
        <w:pStyle w:val="BodyText"/>
      </w:pPr>
      <w:r w:rsidRPr="00235846">
        <w:t>Note: If a specific volume or frequency is not stated, then evidence must be pr</w:t>
      </w:r>
      <w:r w:rsidRPr="00235846">
        <w:t>ovided for each of the above points at least once.</w:t>
      </w:r>
    </w:p>
    <w:p w:rsidR="00000000" w:rsidRPr="00235846" w:rsidP="00235846">
      <w:pPr>
        <w:pStyle w:val="Heading1"/>
      </w:pPr>
      <w:bookmarkStart w:id="3" w:name="O_805144"/>
      <w:bookmarkEnd w:id="3"/>
      <w:r w:rsidRPr="00235846">
        <w:t>Knowledge Evidence</w:t>
      </w:r>
    </w:p>
    <w:p w:rsidR="00000000" w:rsidRPr="00235846" w:rsidP="003B3CF7">
      <w:pPr>
        <w:pStyle w:val="BodyText"/>
      </w:pPr>
      <w:r w:rsidRPr="00235846">
        <w:t>To complete the unit requirements the individual must:</w:t>
      </w:r>
    </w:p>
    <w:p w:rsidR="00000000" w:rsidRPr="00235846" w:rsidP="00235846">
      <w:pPr>
        <w:pStyle w:val="ListBullet"/>
      </w:pPr>
      <w:r w:rsidRPr="00235846">
        <w:t>demonstrate basic knowledge of music from the following cultural contexts:</w:t>
      </w:r>
    </w:p>
    <w:p w:rsidR="00000000" w:rsidRPr="00235846" w:rsidP="00235846">
      <w:pPr>
        <w:pStyle w:val="ListBullet2"/>
      </w:pPr>
      <w:r w:rsidRPr="00235846">
        <w:t>classical music</w:t>
      </w:r>
    </w:p>
    <w:p w:rsidR="00000000" w:rsidRPr="00235846" w:rsidP="00235846">
      <w:pPr>
        <w:pStyle w:val="ListBullet2"/>
      </w:pPr>
      <w:r w:rsidRPr="00235846">
        <w:t>folk music</w:t>
      </w:r>
    </w:p>
    <w:p w:rsidR="00000000" w:rsidRPr="00235846" w:rsidP="00235846">
      <w:pPr>
        <w:pStyle w:val="ListBullet2"/>
      </w:pPr>
      <w:r w:rsidRPr="00235846">
        <w:t>Indigenou</w:t>
      </w:r>
      <w:r w:rsidRPr="00235846">
        <w:t>s music</w:t>
      </w:r>
    </w:p>
    <w:p w:rsidR="00000000" w:rsidRPr="00235846" w:rsidP="00235846">
      <w:pPr>
        <w:pStyle w:val="ListBullet2"/>
      </w:pPr>
      <w:r w:rsidRPr="00235846">
        <w:t>popular music</w:t>
      </w:r>
    </w:p>
    <w:p w:rsidR="00000000" w:rsidRPr="00235846" w:rsidP="00235846">
      <w:pPr>
        <w:pStyle w:val="ListBullet2"/>
      </w:pPr>
      <w:r w:rsidRPr="00235846">
        <w:t>social contexts of musical and dance performances</w:t>
      </w:r>
    </w:p>
    <w:p w:rsidR="00000000" w:rsidRPr="00235846" w:rsidP="00235846">
      <w:pPr>
        <w:pStyle w:val="ListBullet2"/>
      </w:pPr>
      <w:r w:rsidRPr="00235846">
        <w:t>theatrical music</w:t>
      </w:r>
    </w:p>
    <w:p w:rsidR="00000000" w:rsidRPr="00235846" w:rsidP="00235846">
      <w:pPr>
        <w:pStyle w:val="ListBullet2"/>
      </w:pPr>
      <w:r w:rsidRPr="00235846">
        <w:t>world music</w:t>
      </w:r>
    </w:p>
    <w:p w:rsidR="00000000" w:rsidRPr="00235846" w:rsidP="00235846">
      <w:pPr>
        <w:pStyle w:val="ListBullet"/>
      </w:pPr>
      <w:r w:rsidRPr="00235846">
        <w:t>in the context of analysing the relationship between music and dance, explain key aspects of the following:</w:t>
      </w:r>
    </w:p>
    <w:p w:rsidR="00000000" w:rsidRPr="00235846" w:rsidP="00235846">
      <w:pPr>
        <w:pStyle w:val="ListBullet2"/>
      </w:pPr>
      <w:r w:rsidRPr="00235846">
        <w:t>choreographic devices</w:t>
      </w:r>
    </w:p>
    <w:p w:rsidR="00000000" w:rsidRPr="00235846" w:rsidP="00235846">
      <w:pPr>
        <w:pStyle w:val="ListBullet2"/>
      </w:pPr>
      <w:r w:rsidRPr="00235846">
        <w:t>notation used for basic composition forms</w:t>
      </w:r>
    </w:p>
    <w:p w:rsidR="00000000" w:rsidRPr="00235846" w:rsidP="00235846">
      <w:pPr>
        <w:pStyle w:val="ListBullet2"/>
      </w:pPr>
      <w:r w:rsidRPr="00235846">
        <w:t>theories on rhythmic and structural composition.</w:t>
      </w:r>
    </w:p>
    <w:p w:rsidR="00000000" w:rsidRPr="00235846" w:rsidP="00235846">
      <w:pPr>
        <w:pStyle w:val="AllowPageBreak"/>
      </w:pPr>
    </w:p>
    <w:p w:rsidR="00000000" w:rsidRPr="00235846" w:rsidP="00235846">
      <w:pPr>
        <w:pStyle w:val="Heading1"/>
      </w:pPr>
      <w:bookmarkStart w:id="4" w:name="O_805143"/>
      <w:bookmarkEnd w:id="4"/>
      <w:r w:rsidRPr="00235846">
        <w:t>Assessment Conditions</w:t>
      </w:r>
    </w:p>
    <w:p w:rsidR="00000000" w:rsidRPr="00235846" w:rsidP="003B3CF7">
      <w:pPr>
        <w:pStyle w:val="BodyText"/>
      </w:pPr>
      <w:r w:rsidRPr="00235846">
        <w:t>Assessment must be conducted in a safe environment where evidence gathered demonstrates consistent performance of typical acti</w:t>
      </w:r>
      <w:r w:rsidRPr="00235846">
        <w:t>vities experienced in creative arts industry environments. The assessment environment must include access to opportunities to work with others to explore the relationship between music and dance.</w:t>
      </w:r>
    </w:p>
    <w:p w:rsidR="00000000" w:rsidRPr="00235846" w:rsidP="003B3CF7">
      <w:pPr>
        <w:pStyle w:val="BodyText"/>
      </w:pPr>
      <w:r w:rsidRPr="00235846">
        <w:t>Assessors of this unit must satisfy the requirements for as</w:t>
      </w:r>
      <w:r w:rsidRPr="00235846">
        <w:t>sessors in applicable vocational educational and training legislation, frameworks and/or standards.</w:t>
      </w:r>
    </w:p>
    <w:p w:rsidR="00000000" w:rsidRPr="00235846" w:rsidP="00235846">
      <w:pPr>
        <w:pStyle w:val="Heading1"/>
      </w:pPr>
      <w:bookmarkStart w:id="5" w:name="O_805155"/>
      <w:bookmarkEnd w:id="5"/>
      <w:r w:rsidRPr="00235846">
        <w:t>Links</w:t>
      </w:r>
    </w:p>
    <w:p w:rsidR="00000000" w:rsidRPr="00235846" w:rsidP="003B3CF7">
      <w:pPr>
        <w:pStyle w:val="BodyText"/>
      </w:pPr>
      <w:r w:rsidRPr="002358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05EA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35846" w:rsidP="00235846"/>
    <w:sectPr w:rsidSect="002358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46" w:rsidRPr="003B3CF7" w:rsidP="003B3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F7" w:rsidP="00235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3CF7" w:rsidP="00235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3CF7" w:rsidP="00235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846" w:rsidRPr="003B3CF7" w:rsidP="003B3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F7" w:rsidRPr="002D2AF8" w:rsidP="00235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CUADLT402 Explore the relationship between music and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B3CF7" w:rsidP="00235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E01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385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2E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846"/>
  </w:style>
  <w:style w:type="character" w:customStyle="1" w:styleId="Heading1Char">
    <w:name w:val="Heading 1 Char"/>
    <w:basedOn w:val="DefaultParagraphFont"/>
    <w:link w:val="Heading1"/>
    <w:rsid w:val="00235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8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846"/>
    <w:rPr>
      <w:b/>
      <w:spacing w:val="0"/>
    </w:rPr>
  </w:style>
  <w:style w:type="paragraph" w:styleId="ListBullet2">
    <w:name w:val="List Bullet 2"/>
    <w:basedOn w:val="List2"/>
    <w:rsid w:val="002358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8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846"/>
    <w:rPr>
      <w:i/>
    </w:rPr>
  </w:style>
  <w:style w:type="paragraph" w:styleId="Caption">
    <w:name w:val="caption"/>
    <w:basedOn w:val="BodyText"/>
    <w:next w:val="Normal"/>
    <w:qFormat/>
    <w:rsid w:val="00235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846"/>
  </w:style>
  <w:style w:type="paragraph" w:styleId="TableofFigures">
    <w:name w:val="table of figures"/>
    <w:basedOn w:val="Normal"/>
    <w:next w:val="Normal"/>
    <w:semiHidden/>
    <w:rsid w:val="00235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8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846"/>
    <w:rPr>
      <w:rFonts w:ascii="Wingdings" w:hAnsi="Wingdings"/>
    </w:rPr>
  </w:style>
  <w:style w:type="paragraph" w:customStyle="1" w:styleId="TableHeading">
    <w:name w:val="Table Heading"/>
    <w:basedOn w:val="HeadingBase"/>
    <w:rsid w:val="00235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846"/>
    <w:rPr>
      <w:color w:val="0033CC"/>
      <w:u w:val="none"/>
    </w:rPr>
  </w:style>
  <w:style w:type="paragraph" w:customStyle="1" w:styleId="BodyTextRight">
    <w:name w:val="Body Text Right"/>
    <w:basedOn w:val="BodyText"/>
    <w:rsid w:val="00235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8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846"/>
    <w:rPr>
      <w:sz w:val="32"/>
    </w:rPr>
  </w:style>
  <w:style w:type="paragraph" w:customStyle="1" w:styleId="HeadingProcedure">
    <w:name w:val="Heading Procedure"/>
    <w:basedOn w:val="HeadingBase"/>
    <w:next w:val="Normal"/>
    <w:rsid w:val="00235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846"/>
    <w:pPr>
      <w:spacing w:before="60" w:after="60"/>
    </w:pPr>
  </w:style>
  <w:style w:type="paragraph" w:styleId="ListContinue">
    <w:name w:val="List Continue"/>
    <w:basedOn w:val="List"/>
    <w:rsid w:val="00235846"/>
    <w:pPr>
      <w:ind w:firstLine="0"/>
    </w:pPr>
  </w:style>
  <w:style w:type="paragraph" w:customStyle="1" w:styleId="ListNote">
    <w:name w:val="List Note"/>
    <w:basedOn w:val="List"/>
    <w:rsid w:val="00235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846"/>
    <w:rPr>
      <w:rFonts w:ascii="Courier New" w:hAnsi="Courier New"/>
    </w:rPr>
  </w:style>
  <w:style w:type="paragraph" w:customStyle="1" w:styleId="NoteBullet">
    <w:name w:val="Note Bullet"/>
    <w:basedOn w:val="Note"/>
    <w:rsid w:val="00235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8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846"/>
    <w:rPr>
      <w:b/>
      <w:smallCaps/>
    </w:rPr>
  </w:style>
  <w:style w:type="paragraph" w:customStyle="1" w:styleId="TableListNumber">
    <w:name w:val="Table List Number"/>
    <w:basedOn w:val="ListNumber"/>
    <w:rsid w:val="00235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846"/>
    <w:pPr>
      <w:numPr>
        <w:numId w:val="9"/>
      </w:numPr>
    </w:pPr>
  </w:style>
  <w:style w:type="paragraph" w:customStyle="1" w:styleId="ListAlpha2">
    <w:name w:val="List Alpha 2"/>
    <w:basedOn w:val="List2"/>
    <w:rsid w:val="00235846"/>
    <w:pPr>
      <w:numPr>
        <w:numId w:val="8"/>
      </w:numPr>
    </w:pPr>
  </w:style>
  <w:style w:type="paragraph" w:styleId="List2">
    <w:name w:val="List 2"/>
    <w:basedOn w:val="BodyText"/>
    <w:rsid w:val="00235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8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8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846"/>
    <w:pPr>
      <w:numPr>
        <w:numId w:val="4"/>
      </w:numPr>
    </w:pPr>
  </w:style>
  <w:style w:type="paragraph" w:styleId="ListContinue2">
    <w:name w:val="List Continue 2"/>
    <w:basedOn w:val="List2"/>
    <w:rsid w:val="00235846"/>
    <w:pPr>
      <w:ind w:firstLine="0"/>
    </w:pPr>
  </w:style>
  <w:style w:type="paragraph" w:styleId="ListContinue3">
    <w:name w:val="List Continue 3"/>
    <w:basedOn w:val="List3"/>
    <w:rsid w:val="00235846"/>
    <w:pPr>
      <w:ind w:left="1021" w:firstLine="0"/>
    </w:pPr>
  </w:style>
  <w:style w:type="paragraph" w:styleId="ListContinue4">
    <w:name w:val="List Continue 4"/>
    <w:basedOn w:val="List4"/>
    <w:rsid w:val="00235846"/>
    <w:pPr>
      <w:ind w:firstLine="0"/>
    </w:pPr>
  </w:style>
  <w:style w:type="paragraph" w:styleId="ListContinue5">
    <w:name w:val="List Continue 5"/>
    <w:basedOn w:val="List5"/>
    <w:rsid w:val="00235846"/>
    <w:pPr>
      <w:ind w:firstLine="0"/>
    </w:pPr>
  </w:style>
  <w:style w:type="paragraph" w:styleId="ListNumber3">
    <w:name w:val="List Number 3"/>
    <w:basedOn w:val="List3"/>
    <w:rsid w:val="00235846"/>
    <w:pPr>
      <w:numPr>
        <w:numId w:val="5"/>
      </w:numPr>
    </w:pPr>
  </w:style>
  <w:style w:type="paragraph" w:styleId="ListNumber4">
    <w:name w:val="List Number 4"/>
    <w:basedOn w:val="List4"/>
    <w:rsid w:val="00235846"/>
    <w:pPr>
      <w:numPr>
        <w:numId w:val="6"/>
      </w:numPr>
    </w:pPr>
  </w:style>
  <w:style w:type="paragraph" w:styleId="ListNumber5">
    <w:name w:val="List Number 5"/>
    <w:basedOn w:val="List5"/>
    <w:rsid w:val="00235846"/>
    <w:pPr>
      <w:numPr>
        <w:numId w:val="7"/>
      </w:numPr>
    </w:pPr>
  </w:style>
  <w:style w:type="paragraph" w:styleId="BlockText">
    <w:name w:val="Block Text"/>
    <w:basedOn w:val="Normal"/>
    <w:rsid w:val="00235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846"/>
    <w:rPr>
      <w:sz w:val="16"/>
      <w:vertAlign w:val="superscript"/>
    </w:rPr>
  </w:style>
  <w:style w:type="character" w:customStyle="1" w:styleId="Symbols">
    <w:name w:val="Symbols"/>
    <w:basedOn w:val="DefaultParagraphFont"/>
    <w:rsid w:val="00235846"/>
    <w:rPr>
      <w:rFonts w:ascii="Symbol" w:hAnsi="Symbol"/>
    </w:rPr>
  </w:style>
  <w:style w:type="character" w:customStyle="1" w:styleId="MenuOptions">
    <w:name w:val="Menu Options"/>
    <w:basedOn w:val="DefaultParagraphFont"/>
    <w:rsid w:val="00235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846"/>
    <w:rPr>
      <w:b/>
    </w:rPr>
  </w:style>
  <w:style w:type="character" w:customStyle="1" w:styleId="Underlined">
    <w:name w:val="Underlined"/>
    <w:basedOn w:val="DefaultParagraphFont"/>
    <w:rsid w:val="00235846"/>
    <w:rPr>
      <w:u w:val="single"/>
    </w:rPr>
  </w:style>
  <w:style w:type="paragraph" w:customStyle="1" w:styleId="TableBodyTextRight">
    <w:name w:val="Table Body Text Right"/>
    <w:basedOn w:val="TableBodyText"/>
    <w:rsid w:val="00235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846"/>
    <w:rPr>
      <w:sz w:val="18"/>
    </w:rPr>
  </w:style>
  <w:style w:type="paragraph" w:customStyle="1" w:styleId="BodySmallRight">
    <w:name w:val="Body Small Right"/>
    <w:basedOn w:val="BodyTextRight"/>
    <w:rsid w:val="00235846"/>
    <w:rPr>
      <w:sz w:val="18"/>
      <w:szCs w:val="18"/>
    </w:rPr>
  </w:style>
  <w:style w:type="paragraph" w:customStyle="1" w:styleId="MarginEdition">
    <w:name w:val="Margin Edition"/>
    <w:basedOn w:val="MarginNote"/>
    <w:rsid w:val="00235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846"/>
    <w:rPr>
      <w:sz w:val="2"/>
      <w:szCs w:val="2"/>
    </w:rPr>
  </w:style>
  <w:style w:type="character" w:customStyle="1" w:styleId="Small">
    <w:name w:val="Small"/>
    <w:basedOn w:val="DefaultParagraphFont"/>
    <w:rsid w:val="00235846"/>
    <w:rPr>
      <w:sz w:val="16"/>
    </w:rPr>
  </w:style>
  <w:style w:type="paragraph" w:customStyle="1" w:styleId="WideTable">
    <w:name w:val="Wide Table"/>
    <w:basedOn w:val="Normal"/>
    <w:rsid w:val="00235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846"/>
  </w:style>
  <w:style w:type="paragraph" w:styleId="Quote">
    <w:name w:val="Quote"/>
    <w:basedOn w:val="Heading1"/>
    <w:link w:val="QuoteChar"/>
    <w:qFormat/>
    <w:rsid w:val="00235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846"/>
    <w:pPr>
      <w:pageBreakBefore/>
    </w:pPr>
  </w:style>
  <w:style w:type="paragraph" w:customStyle="1" w:styleId="Border">
    <w:name w:val="Border"/>
    <w:basedOn w:val="Normal"/>
    <w:qFormat/>
    <w:rsid w:val="00235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846"/>
    <w:rPr>
      <w:u w:val="single"/>
    </w:rPr>
  </w:style>
  <w:style w:type="character" w:customStyle="1" w:styleId="BoldandItalics">
    <w:name w:val="Bold and Italics"/>
    <w:qFormat/>
    <w:rsid w:val="00235846"/>
    <w:rPr>
      <w:b/>
      <w:i/>
      <w:u w:val="none"/>
    </w:rPr>
  </w:style>
  <w:style w:type="paragraph" w:styleId="BalloonText">
    <w:name w:val="Balloon Text"/>
    <w:basedOn w:val="Normal"/>
    <w:link w:val="BalloonTextChar"/>
    <w:rsid w:val="00235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846"/>
    <w:pPr>
      <w:spacing w:before="0" w:after="0"/>
    </w:pPr>
  </w:style>
  <w:style w:type="paragraph" w:customStyle="1" w:styleId="BodyTextBold">
    <w:name w:val="Body Text Bold"/>
    <w:basedOn w:val="BodyText"/>
    <w:qFormat/>
    <w:rsid w:val="00235846"/>
    <w:rPr>
      <w:b/>
    </w:rPr>
  </w:style>
  <w:style w:type="character" w:styleId="Hyperlink">
    <w:name w:val="Hyperlink"/>
    <w:basedOn w:val="DefaultParagraphFont"/>
    <w:uiPriority w:val="99"/>
    <w:unhideWhenUsed/>
    <w:rsid w:val="003B3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2064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CUADLT402 Explore the relationship between music and 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2019-02-21T13:24:00Z</dcterms:created>
  <dcterms:modified xsi:type="dcterms:W3CDTF">2019-02-21T13:24:00Z</dcterms:modified>
</cp:coreProperties>
</file>