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16C6" w:rsidP="00C216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CUADLT401 Document dance</w:t>
      </w:r>
      <w:r>
        <w:fldChar w:fldCharType="end"/>
      </w:r>
    </w:p>
    <w:p w:rsidR="00C216C6" w:rsidP="00C216C6">
      <w:pPr>
        <w:pStyle w:val="Version"/>
        <w:sectPr w:rsidSect="003F0F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F0F7A" w:rsidP="003F0F7A">
      <w:pPr>
        <w:pStyle w:val="SuperHeading"/>
      </w:pPr>
      <w:r w:rsidRPr="003F0F7A">
        <w:t>Assessment Requirements for CUADLT401 Document dance</w:t>
      </w:r>
    </w:p>
    <w:p w:rsidR="00000000" w:rsidRPr="003F0F7A" w:rsidP="003F0F7A">
      <w:pPr>
        <w:pStyle w:val="Heading1"/>
      </w:pPr>
      <w:bookmarkStart w:id="1" w:name="O_805074"/>
      <w:bookmarkEnd w:id="1"/>
      <w:r w:rsidRPr="003F0F7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F0F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F7A" w:rsidP="003F0F7A">
            <w:pPr>
              <w:pStyle w:val="BodyText"/>
            </w:pPr>
            <w:r w:rsidRPr="003F0F7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F7A">
            <w:pPr>
              <w:pStyle w:val="BodyText"/>
              <w:rPr>
                <w:lang w:val="en-NZ"/>
              </w:rPr>
            </w:pPr>
            <w:r w:rsidRPr="003F0F7A">
              <w:rPr>
                <w:rStyle w:val="SpecialBold"/>
              </w:rPr>
              <w:t>Comments</w:t>
            </w:r>
          </w:p>
        </w:tc>
      </w:tr>
      <w:tr w:rsidTr="003F0F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F7A">
            <w:pPr>
              <w:pStyle w:val="BodyText"/>
              <w:rPr>
                <w:lang w:val="en-NZ"/>
              </w:rPr>
            </w:pPr>
            <w:r w:rsidRPr="003F0F7A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F7A">
            <w:pPr>
              <w:pStyle w:val="BodyText"/>
              <w:rPr>
                <w:lang w:val="en-NZ"/>
              </w:rPr>
            </w:pPr>
            <w:r w:rsidRPr="003F0F7A">
              <w:t xml:space="preserve">This version released with CUA Creative Arts and Culture Training Package version 2.0. Updated application and assessment conditions sections. Updated modification history section to reflect changed </w:t>
            </w:r>
            <w:r w:rsidRPr="003F0F7A">
              <w:t>name of training package.</w:t>
            </w:r>
          </w:p>
        </w:tc>
      </w:tr>
      <w:tr w:rsidTr="003F0F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F7A">
            <w:pPr>
              <w:pStyle w:val="BodyText"/>
              <w:rPr>
                <w:lang w:val="en-NZ"/>
              </w:rPr>
            </w:pPr>
            <w:r w:rsidRPr="003F0F7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F7A" w:rsidP="003F0F7A">
            <w:pPr>
              <w:pStyle w:val="BodyText"/>
            </w:pPr>
            <w:r w:rsidRPr="003F0F7A">
              <w:t>This version first released with CUA Creative Arts and Culture Training Package version 1.0.</w:t>
            </w:r>
          </w:p>
        </w:tc>
      </w:tr>
    </w:tbl>
    <w:p w:rsidR="00000000" w:rsidRPr="003F0F7A" w:rsidP="003F0F7A">
      <w:pPr>
        <w:pStyle w:val="BodyText"/>
      </w:pPr>
    </w:p>
    <w:p w:rsidR="00000000" w:rsidRPr="003F0F7A" w:rsidP="003F0F7A">
      <w:pPr>
        <w:pStyle w:val="AllowPageBreak"/>
      </w:pPr>
    </w:p>
    <w:p w:rsidR="00000000" w:rsidRPr="003F0F7A" w:rsidP="003F0F7A">
      <w:pPr>
        <w:pStyle w:val="Heading1"/>
      </w:pPr>
      <w:bookmarkStart w:id="2" w:name="O_805073"/>
      <w:bookmarkEnd w:id="2"/>
      <w:r w:rsidRPr="003F0F7A">
        <w:t>Performance Evidence</w:t>
      </w:r>
    </w:p>
    <w:p w:rsidR="00000000" w:rsidRPr="003F0F7A" w:rsidP="00C216C6">
      <w:pPr>
        <w:pStyle w:val="BodyText"/>
      </w:pPr>
      <w:r w:rsidRPr="003F0F7A">
        <w:t>Evidence of the ability to:</w:t>
      </w:r>
    </w:p>
    <w:p w:rsidR="00000000" w:rsidRPr="003F0F7A" w:rsidP="003F0F7A">
      <w:pPr>
        <w:pStyle w:val="ListBullet"/>
      </w:pPr>
      <w:r w:rsidRPr="003F0F7A">
        <w:t>notate a short dance sequence using symbols and terminol</w:t>
      </w:r>
      <w:r w:rsidRPr="003F0F7A">
        <w:t>ogy relevant to the dance style and selected notation method</w:t>
      </w:r>
    </w:p>
    <w:p w:rsidR="00000000" w:rsidRPr="003F0F7A" w:rsidP="003F0F7A">
      <w:pPr>
        <w:pStyle w:val="ListBullet"/>
      </w:pPr>
      <w:r w:rsidRPr="003F0F7A">
        <w:t>produce a video clip of a dance sequence that:</w:t>
      </w:r>
    </w:p>
    <w:p w:rsidR="00000000" w:rsidRPr="003F0F7A" w:rsidP="003F0F7A">
      <w:pPr>
        <w:pStyle w:val="ListBullet2"/>
      </w:pPr>
      <w:r w:rsidRPr="003F0F7A">
        <w:t>meets specified documentation requirements</w:t>
      </w:r>
    </w:p>
    <w:p w:rsidR="00000000" w:rsidRPr="003F0F7A" w:rsidP="003F0F7A">
      <w:pPr>
        <w:pStyle w:val="ListBullet2"/>
      </w:pPr>
      <w:r w:rsidRPr="003F0F7A">
        <w:t>demonstrates competency in basic:</w:t>
      </w:r>
    </w:p>
    <w:p w:rsidR="00000000" w:rsidRPr="003F0F7A" w:rsidP="003F0F7A">
      <w:pPr>
        <w:pStyle w:val="ListBullet3"/>
      </w:pPr>
      <w:r w:rsidRPr="003F0F7A">
        <w:t>video recording and editing techniques</w:t>
      </w:r>
    </w:p>
    <w:p w:rsidR="00000000" w:rsidRPr="003F0F7A" w:rsidP="003F0F7A">
      <w:pPr>
        <w:pStyle w:val="ListBullet3"/>
      </w:pPr>
      <w:r w:rsidRPr="003F0F7A">
        <w:t>digital image manipulation</w:t>
      </w:r>
    </w:p>
    <w:p w:rsidR="00000000" w:rsidRPr="003F0F7A" w:rsidP="003F0F7A">
      <w:pPr>
        <w:pStyle w:val="ListBullet"/>
      </w:pPr>
      <w:r w:rsidRPr="003F0F7A">
        <w:t>work collaboratively</w:t>
      </w:r>
    </w:p>
    <w:p w:rsidR="00000000" w:rsidRPr="003F0F7A" w:rsidP="003F0F7A">
      <w:pPr>
        <w:pStyle w:val="ListBullet"/>
      </w:pPr>
      <w:r w:rsidRPr="003F0F7A">
        <w:t>use dance terminology correctly.</w:t>
      </w:r>
    </w:p>
    <w:p w:rsidR="00000000" w:rsidRPr="003F0F7A" w:rsidP="003F0F7A">
      <w:pPr>
        <w:pStyle w:val="BodyText"/>
      </w:pPr>
    </w:p>
    <w:p w:rsidR="00000000" w:rsidRPr="003F0F7A" w:rsidP="00C216C6">
      <w:pPr>
        <w:pStyle w:val="BodyText"/>
      </w:pPr>
      <w:r w:rsidRPr="003F0F7A">
        <w:t>Note: If a specific volume or frequency is not stated, then evidence must be provided for each of the above points at least once.</w:t>
      </w:r>
    </w:p>
    <w:p w:rsidR="00000000" w:rsidRPr="003F0F7A" w:rsidP="003F0F7A">
      <w:pPr>
        <w:pStyle w:val="Heading1"/>
      </w:pPr>
      <w:bookmarkStart w:id="3" w:name="O_805072"/>
      <w:bookmarkEnd w:id="3"/>
      <w:r w:rsidRPr="003F0F7A">
        <w:t>Knowledge Evidence</w:t>
      </w:r>
    </w:p>
    <w:p w:rsidR="00000000" w:rsidRPr="003F0F7A" w:rsidP="00C216C6">
      <w:pPr>
        <w:pStyle w:val="BodyText"/>
      </w:pPr>
      <w:r w:rsidRPr="003F0F7A">
        <w:t>To complete the unit requirements the individual must:</w:t>
      </w:r>
    </w:p>
    <w:p w:rsidR="00000000" w:rsidRPr="003F0F7A" w:rsidP="003F0F7A">
      <w:pPr>
        <w:pStyle w:val="ListBullet"/>
      </w:pPr>
      <w:r w:rsidRPr="003F0F7A">
        <w:t>when notating dance, explain the following principles that relate to physical movements and techniques:</w:t>
      </w:r>
    </w:p>
    <w:p w:rsidR="00000000" w:rsidRPr="003F0F7A" w:rsidP="003F0F7A">
      <w:pPr>
        <w:pStyle w:val="ListBullet2"/>
      </w:pPr>
      <w:r w:rsidRPr="003F0F7A">
        <w:t>extending</w:t>
      </w:r>
    </w:p>
    <w:p w:rsidR="00000000" w:rsidRPr="003F0F7A" w:rsidP="003F0F7A">
      <w:pPr>
        <w:pStyle w:val="ListBullet2"/>
      </w:pPr>
      <w:r w:rsidRPr="003F0F7A">
        <w:t>folding</w:t>
      </w:r>
    </w:p>
    <w:p w:rsidR="00000000" w:rsidRPr="003F0F7A" w:rsidP="003F0F7A">
      <w:pPr>
        <w:pStyle w:val="ListBullet2"/>
      </w:pPr>
      <w:r w:rsidRPr="003F0F7A">
        <w:t>relationship with gravity</w:t>
      </w:r>
    </w:p>
    <w:p w:rsidR="00000000" w:rsidRPr="003F0F7A" w:rsidP="003F0F7A">
      <w:pPr>
        <w:pStyle w:val="ListBullet2"/>
      </w:pPr>
      <w:r w:rsidRPr="003F0F7A">
        <w:t>rotating</w:t>
      </w:r>
    </w:p>
    <w:p w:rsidR="00000000" w:rsidRPr="003F0F7A" w:rsidP="003F0F7A">
      <w:pPr>
        <w:pStyle w:val="ListBullet2"/>
      </w:pPr>
      <w:r w:rsidRPr="003F0F7A">
        <w:t>shifting weight</w:t>
      </w:r>
    </w:p>
    <w:p w:rsidR="00000000" w:rsidRPr="003F0F7A" w:rsidP="003F0F7A">
      <w:pPr>
        <w:pStyle w:val="ListBullet2"/>
      </w:pPr>
      <w:r w:rsidRPr="003F0F7A">
        <w:t>spatial awareness</w:t>
      </w:r>
    </w:p>
    <w:p w:rsidR="00000000" w:rsidRPr="003F0F7A" w:rsidP="003F0F7A">
      <w:pPr>
        <w:pStyle w:val="ListBullet2"/>
      </w:pPr>
      <w:r w:rsidRPr="003F0F7A">
        <w:t>success</w:t>
      </w:r>
      <w:r w:rsidRPr="003F0F7A">
        <w:t>ional movement</w:t>
      </w:r>
    </w:p>
    <w:p w:rsidR="00000000" w:rsidRPr="003F0F7A" w:rsidP="003F0F7A">
      <w:pPr>
        <w:pStyle w:val="ListBullet"/>
      </w:pPr>
      <w:r w:rsidRPr="003F0F7A">
        <w:t>demonstrate knowledge of:</w:t>
      </w:r>
    </w:p>
    <w:p w:rsidR="00000000" w:rsidRPr="003F0F7A" w:rsidP="003F0F7A">
      <w:pPr>
        <w:pStyle w:val="ListBullet2"/>
      </w:pPr>
      <w:r w:rsidRPr="003F0F7A">
        <w:t>methods of notating dance</w:t>
      </w:r>
    </w:p>
    <w:p w:rsidR="00000000" w:rsidRPr="003F0F7A" w:rsidP="003F0F7A">
      <w:pPr>
        <w:pStyle w:val="ListBullet2"/>
      </w:pPr>
      <w:r w:rsidRPr="003F0F7A">
        <w:t>safety issues related to:</w:t>
      </w:r>
    </w:p>
    <w:p w:rsidR="00000000" w:rsidRPr="003F0F7A" w:rsidP="003F0F7A">
      <w:pPr>
        <w:pStyle w:val="ListBullet3"/>
      </w:pPr>
      <w:r w:rsidRPr="003F0F7A">
        <w:t>using video recording equipment to document dance</w:t>
      </w:r>
    </w:p>
    <w:p w:rsidR="00000000" w:rsidRPr="003F0F7A" w:rsidP="003F0F7A">
      <w:pPr>
        <w:pStyle w:val="ListBullet3"/>
      </w:pPr>
      <w:r w:rsidRPr="003F0F7A">
        <w:t>working for long periods of time on computers.</w:t>
      </w:r>
    </w:p>
    <w:p w:rsidR="00000000" w:rsidRPr="003F0F7A" w:rsidP="003F0F7A">
      <w:pPr>
        <w:pStyle w:val="AllowPageBreak"/>
      </w:pPr>
    </w:p>
    <w:p w:rsidR="00000000" w:rsidRPr="003F0F7A" w:rsidP="003F0F7A">
      <w:pPr>
        <w:pStyle w:val="Heading1"/>
      </w:pPr>
      <w:bookmarkStart w:id="4" w:name="O_805071"/>
      <w:bookmarkEnd w:id="4"/>
      <w:r w:rsidRPr="003F0F7A">
        <w:t>Assessment Conditions</w:t>
      </w:r>
    </w:p>
    <w:p w:rsidR="00000000" w:rsidRPr="003F0F7A" w:rsidP="00C216C6">
      <w:pPr>
        <w:pStyle w:val="BodyText"/>
      </w:pPr>
      <w:r w:rsidRPr="003F0F7A">
        <w:t>Assessment must be conducted in a safe environment where evidence gathered demonstrates consistent performance of typical activities experienced in creative arts industry environments. The assessment environment must include access to dance notation refere</w:t>
      </w:r>
      <w:r w:rsidRPr="003F0F7A">
        <w:t>nce materials and video recording and editing equipment and facilities.</w:t>
      </w:r>
    </w:p>
    <w:p w:rsidR="00000000" w:rsidRPr="003F0F7A" w:rsidP="00C216C6">
      <w:pPr>
        <w:pStyle w:val="BodyText"/>
      </w:pPr>
      <w:r w:rsidRPr="003F0F7A">
        <w:t>Assessors of this unit must satisfy the requirements for assessors in applicable vocational educational and training legislation, frameworks and/or standards.</w:t>
      </w:r>
    </w:p>
    <w:p w:rsidR="00000000" w:rsidRPr="003F0F7A" w:rsidP="003F0F7A">
      <w:pPr>
        <w:pStyle w:val="Heading1"/>
      </w:pPr>
      <w:bookmarkStart w:id="5" w:name="O_805099"/>
      <w:bookmarkEnd w:id="5"/>
      <w:r w:rsidRPr="003F0F7A">
        <w:t>Links</w:t>
      </w:r>
    </w:p>
    <w:p w:rsidR="00000000" w:rsidRPr="003F0F7A" w:rsidP="00C216C6">
      <w:pPr>
        <w:pStyle w:val="BodyText"/>
      </w:pPr>
      <w:r w:rsidRPr="003F0F7A">
        <w:t>C</w:t>
      </w:r>
      <w:r w:rsidRPr="003F0F7A">
        <w:t xml:space="preserve">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2F01F9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3F0F7A" w:rsidP="003F0F7A"/>
    <w:sectPr w:rsidSect="003F0F7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F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F7A" w:rsidRPr="00C216C6" w:rsidP="00C216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F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6C6" w:rsidP="003F0F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216C6" w:rsidP="003F0F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216C6" w:rsidP="003F0F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F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6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0F7A" w:rsidRPr="00C216C6" w:rsidP="00C216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F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6C6" w:rsidRPr="002D2AF8" w:rsidP="003F0F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CUADLT401 Document dance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C216C6" w:rsidP="003F0F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F6A40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D5A2B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7B864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0F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0F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0F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0F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0F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0F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0F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0F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0F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0F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0F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0F7A"/>
  </w:style>
  <w:style w:type="character" w:customStyle="1" w:styleId="Heading1Char">
    <w:name w:val="Heading 1 Char"/>
    <w:basedOn w:val="DefaultParagraphFont"/>
    <w:link w:val="Heading1"/>
    <w:rsid w:val="003F0F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0F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0F7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F0F7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F0F7A"/>
    <w:rPr>
      <w:b/>
      <w:spacing w:val="0"/>
    </w:rPr>
  </w:style>
  <w:style w:type="paragraph" w:styleId="ListBullet2">
    <w:name w:val="List Bullet 2"/>
    <w:basedOn w:val="List2"/>
    <w:rsid w:val="003F0F7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F0F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0F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F0F7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F0F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0F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0F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0F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0F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0F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0F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0F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0F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0F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0F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0F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0F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0F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0F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0F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0F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0F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0F7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F0F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F0F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0F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0F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F0F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0F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0F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0F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0F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0F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0F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0F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0F7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F0F7A"/>
    <w:rPr>
      <w:i/>
    </w:rPr>
  </w:style>
  <w:style w:type="paragraph" w:styleId="Caption">
    <w:name w:val="caption"/>
    <w:basedOn w:val="BodyText"/>
    <w:next w:val="Normal"/>
    <w:qFormat/>
    <w:rsid w:val="003F0F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0F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0F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0F7A"/>
  </w:style>
  <w:style w:type="paragraph" w:styleId="TableofFigures">
    <w:name w:val="table of figures"/>
    <w:basedOn w:val="Normal"/>
    <w:next w:val="Normal"/>
    <w:semiHidden/>
    <w:rsid w:val="003F0F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0F7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F0F7A"/>
    <w:rPr>
      <w:rFonts w:ascii="Wingdings" w:hAnsi="Wingdings"/>
    </w:rPr>
  </w:style>
  <w:style w:type="paragraph" w:customStyle="1" w:styleId="TableHeading">
    <w:name w:val="Table Heading"/>
    <w:basedOn w:val="HeadingBase"/>
    <w:rsid w:val="003F0F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0F7A"/>
    <w:rPr>
      <w:color w:val="0033CC"/>
      <w:u w:val="none"/>
    </w:rPr>
  </w:style>
  <w:style w:type="paragraph" w:customStyle="1" w:styleId="BodyTextRight">
    <w:name w:val="Body Text Right"/>
    <w:basedOn w:val="BodyText"/>
    <w:rsid w:val="003F0F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0F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0F7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0F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0F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0F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0F7A"/>
    <w:rPr>
      <w:sz w:val="32"/>
    </w:rPr>
  </w:style>
  <w:style w:type="paragraph" w:customStyle="1" w:styleId="HeadingProcedure">
    <w:name w:val="Heading Procedure"/>
    <w:basedOn w:val="HeadingBase"/>
    <w:next w:val="Normal"/>
    <w:rsid w:val="003F0F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0F7A"/>
    <w:pPr>
      <w:spacing w:before="60" w:after="60"/>
    </w:pPr>
  </w:style>
  <w:style w:type="paragraph" w:styleId="ListContinue">
    <w:name w:val="List Continue"/>
    <w:basedOn w:val="List"/>
    <w:rsid w:val="003F0F7A"/>
    <w:pPr>
      <w:ind w:firstLine="0"/>
    </w:pPr>
  </w:style>
  <w:style w:type="paragraph" w:customStyle="1" w:styleId="ListNote">
    <w:name w:val="List Note"/>
    <w:basedOn w:val="List"/>
    <w:rsid w:val="003F0F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0F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0F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0F7A"/>
    <w:rPr>
      <w:rFonts w:ascii="Courier New" w:hAnsi="Courier New"/>
    </w:rPr>
  </w:style>
  <w:style w:type="paragraph" w:customStyle="1" w:styleId="NoteBullet">
    <w:name w:val="Note Bullet"/>
    <w:basedOn w:val="Note"/>
    <w:rsid w:val="003F0F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0F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0F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0F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0F7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F0F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0F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0F7A"/>
    <w:rPr>
      <w:b/>
      <w:smallCaps/>
    </w:rPr>
  </w:style>
  <w:style w:type="paragraph" w:customStyle="1" w:styleId="TableListNumber">
    <w:name w:val="Table List Number"/>
    <w:basedOn w:val="ListNumber"/>
    <w:rsid w:val="003F0F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0F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0F7A"/>
    <w:pPr>
      <w:numPr>
        <w:numId w:val="10"/>
      </w:numPr>
    </w:pPr>
  </w:style>
  <w:style w:type="paragraph" w:customStyle="1" w:styleId="ListAlpha2">
    <w:name w:val="List Alpha 2"/>
    <w:basedOn w:val="List2"/>
    <w:rsid w:val="003F0F7A"/>
    <w:pPr>
      <w:numPr>
        <w:numId w:val="9"/>
      </w:numPr>
    </w:pPr>
  </w:style>
  <w:style w:type="paragraph" w:styleId="List2">
    <w:name w:val="List 2"/>
    <w:basedOn w:val="BodyText"/>
    <w:rsid w:val="003F0F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0F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0F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0F7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F0F7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F0F7A"/>
    <w:pPr>
      <w:numPr>
        <w:numId w:val="5"/>
      </w:numPr>
    </w:pPr>
  </w:style>
  <w:style w:type="paragraph" w:styleId="ListContinue2">
    <w:name w:val="List Continue 2"/>
    <w:basedOn w:val="List2"/>
    <w:rsid w:val="003F0F7A"/>
    <w:pPr>
      <w:ind w:firstLine="0"/>
    </w:pPr>
  </w:style>
  <w:style w:type="paragraph" w:styleId="ListContinue3">
    <w:name w:val="List Continue 3"/>
    <w:basedOn w:val="List3"/>
    <w:rsid w:val="003F0F7A"/>
    <w:pPr>
      <w:ind w:left="1021" w:firstLine="0"/>
    </w:pPr>
  </w:style>
  <w:style w:type="paragraph" w:styleId="ListContinue4">
    <w:name w:val="List Continue 4"/>
    <w:basedOn w:val="List4"/>
    <w:rsid w:val="003F0F7A"/>
    <w:pPr>
      <w:ind w:firstLine="0"/>
    </w:pPr>
  </w:style>
  <w:style w:type="paragraph" w:styleId="ListContinue5">
    <w:name w:val="List Continue 5"/>
    <w:basedOn w:val="List5"/>
    <w:rsid w:val="003F0F7A"/>
    <w:pPr>
      <w:ind w:firstLine="0"/>
    </w:pPr>
  </w:style>
  <w:style w:type="paragraph" w:styleId="ListNumber3">
    <w:name w:val="List Number 3"/>
    <w:basedOn w:val="List3"/>
    <w:rsid w:val="003F0F7A"/>
    <w:pPr>
      <w:numPr>
        <w:numId w:val="6"/>
      </w:numPr>
    </w:pPr>
  </w:style>
  <w:style w:type="paragraph" w:styleId="ListNumber4">
    <w:name w:val="List Number 4"/>
    <w:basedOn w:val="List4"/>
    <w:rsid w:val="003F0F7A"/>
    <w:pPr>
      <w:numPr>
        <w:numId w:val="7"/>
      </w:numPr>
    </w:pPr>
  </w:style>
  <w:style w:type="paragraph" w:styleId="ListNumber5">
    <w:name w:val="List Number 5"/>
    <w:basedOn w:val="List5"/>
    <w:rsid w:val="003F0F7A"/>
    <w:pPr>
      <w:numPr>
        <w:numId w:val="8"/>
      </w:numPr>
    </w:pPr>
  </w:style>
  <w:style w:type="paragraph" w:styleId="BlockText">
    <w:name w:val="Block Text"/>
    <w:basedOn w:val="Normal"/>
    <w:rsid w:val="003F0F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0F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0F7A"/>
    <w:rPr>
      <w:sz w:val="16"/>
      <w:vertAlign w:val="superscript"/>
    </w:rPr>
  </w:style>
  <w:style w:type="character" w:customStyle="1" w:styleId="Symbols">
    <w:name w:val="Symbols"/>
    <w:basedOn w:val="DefaultParagraphFont"/>
    <w:rsid w:val="003F0F7A"/>
    <w:rPr>
      <w:rFonts w:ascii="Symbol" w:hAnsi="Symbol"/>
    </w:rPr>
  </w:style>
  <w:style w:type="character" w:customStyle="1" w:styleId="MenuOptions">
    <w:name w:val="Menu Options"/>
    <w:basedOn w:val="DefaultParagraphFont"/>
    <w:rsid w:val="003F0F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0F7A"/>
    <w:rPr>
      <w:b/>
    </w:rPr>
  </w:style>
  <w:style w:type="character" w:customStyle="1" w:styleId="Underlined">
    <w:name w:val="Underlined"/>
    <w:basedOn w:val="DefaultParagraphFont"/>
    <w:rsid w:val="003F0F7A"/>
    <w:rPr>
      <w:u w:val="single"/>
    </w:rPr>
  </w:style>
  <w:style w:type="paragraph" w:customStyle="1" w:styleId="TableBodyTextRight">
    <w:name w:val="Table Body Text Right"/>
    <w:basedOn w:val="TableBodyText"/>
    <w:rsid w:val="003F0F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0F7A"/>
    <w:rPr>
      <w:sz w:val="18"/>
    </w:rPr>
  </w:style>
  <w:style w:type="paragraph" w:customStyle="1" w:styleId="BodySmallRight">
    <w:name w:val="Body Small Right"/>
    <w:basedOn w:val="BodyTextRight"/>
    <w:rsid w:val="003F0F7A"/>
    <w:rPr>
      <w:sz w:val="18"/>
      <w:szCs w:val="18"/>
    </w:rPr>
  </w:style>
  <w:style w:type="paragraph" w:customStyle="1" w:styleId="MarginEdition">
    <w:name w:val="Margin Edition"/>
    <w:basedOn w:val="MarginNote"/>
    <w:rsid w:val="003F0F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0F7A"/>
    <w:rPr>
      <w:sz w:val="2"/>
      <w:szCs w:val="2"/>
    </w:rPr>
  </w:style>
  <w:style w:type="character" w:customStyle="1" w:styleId="Small">
    <w:name w:val="Small"/>
    <w:basedOn w:val="DefaultParagraphFont"/>
    <w:rsid w:val="003F0F7A"/>
    <w:rPr>
      <w:sz w:val="16"/>
    </w:rPr>
  </w:style>
  <w:style w:type="paragraph" w:customStyle="1" w:styleId="WideTable">
    <w:name w:val="Wide Table"/>
    <w:basedOn w:val="Normal"/>
    <w:rsid w:val="003F0F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0F7A"/>
  </w:style>
  <w:style w:type="paragraph" w:styleId="Quote">
    <w:name w:val="Quote"/>
    <w:basedOn w:val="Heading1"/>
    <w:link w:val="QuoteChar"/>
    <w:qFormat/>
    <w:rsid w:val="003F0F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0F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0F7A"/>
    <w:pPr>
      <w:pageBreakBefore/>
    </w:pPr>
  </w:style>
  <w:style w:type="paragraph" w:customStyle="1" w:styleId="Border">
    <w:name w:val="Border"/>
    <w:basedOn w:val="Normal"/>
    <w:qFormat/>
    <w:rsid w:val="003F0F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0F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0F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0F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0F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0F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0F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0F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0F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0F7A"/>
    <w:rPr>
      <w:u w:val="single"/>
    </w:rPr>
  </w:style>
  <w:style w:type="character" w:customStyle="1" w:styleId="BoldandItalics">
    <w:name w:val="Bold and Italics"/>
    <w:qFormat/>
    <w:rsid w:val="003F0F7A"/>
    <w:rPr>
      <w:b/>
      <w:i/>
      <w:u w:val="none"/>
    </w:rPr>
  </w:style>
  <w:style w:type="paragraph" w:styleId="BalloonText">
    <w:name w:val="Balloon Text"/>
    <w:basedOn w:val="Normal"/>
    <w:link w:val="BalloonTextChar"/>
    <w:rsid w:val="003F0F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0F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0F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0F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0F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0F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0F7A"/>
    <w:pPr>
      <w:spacing w:before="0" w:after="0"/>
    </w:pPr>
  </w:style>
  <w:style w:type="paragraph" w:customStyle="1" w:styleId="BodyTextBold">
    <w:name w:val="Body Text Bold"/>
    <w:basedOn w:val="BodyText"/>
    <w:qFormat/>
    <w:rsid w:val="003F0F7A"/>
    <w:rPr>
      <w:b/>
    </w:rPr>
  </w:style>
  <w:style w:type="character" w:styleId="Hyperlink">
    <w:name w:val="Hyperlink"/>
    <w:basedOn w:val="DefaultParagraphFont"/>
    <w:uiPriority w:val="99"/>
    <w:unhideWhenUsed/>
    <w:rsid w:val="00C216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304</Words>
  <Characters>2050</Characters>
  <Application>Microsoft Office Word</Application>
  <DocSecurity>0</DocSecurity>
  <Lines>70</Lines>
  <Paragraphs>50</Paragraphs>
  <ScaleCrop>false</ScaleCrop>
  <Company>Author-it Software Corporation Ltd.</Company>
  <LinksUpToDate>false</LinksUpToDate>
  <CharactersWithSpaces>2304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CUADLT401 Document dance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2019-02-21T10:10:00Z</dcterms:created>
  <dcterms:modified xsi:type="dcterms:W3CDTF">2019-02-21T10:10:00Z</dcterms:modified>
</cp:coreProperties>
</file>