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70A" w:rsidP="009947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CUADIG516 Design interactions</w:t>
      </w:r>
      <w:r>
        <w:fldChar w:fldCharType="end"/>
      </w:r>
    </w:p>
    <w:p w:rsidR="0099470A" w:rsidP="0099470A">
      <w:pPr>
        <w:pStyle w:val="Version"/>
        <w:sectPr w:rsidSect="00255E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EF0" w:rsidP="00255EF0">
      <w:pPr>
        <w:pStyle w:val="SuperHeading"/>
      </w:pPr>
      <w:r w:rsidRPr="00255EF0">
        <w:t>CUADIG516 Design interactions</w:t>
      </w:r>
    </w:p>
    <w:p w:rsidR="00000000" w:rsidRPr="00255EF0" w:rsidP="00255EF0">
      <w:pPr>
        <w:pStyle w:val="Heading1"/>
      </w:pPr>
      <w:bookmarkStart w:id="1" w:name="O_1148459"/>
      <w:bookmarkEnd w:id="1"/>
      <w:r w:rsidRPr="00255E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F0" w:rsidP="00255EF0">
            <w:pPr>
              <w:pStyle w:val="BodyText"/>
            </w:pPr>
            <w:r w:rsidRPr="00255EF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rPr>
                <w:rStyle w:val="SpecialBold"/>
              </w:rPr>
              <w:t>Comments</w:t>
            </w:r>
          </w:p>
        </w:tc>
      </w:tr>
      <w:tr w:rsidTr="0025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F0" w:rsidP="00255EF0">
            <w:pPr>
              <w:pStyle w:val="BodyText"/>
            </w:pPr>
            <w:r w:rsidRPr="00255EF0">
              <w:t>This version first released with CUA Creative Arts and Culture Training Package version 5.0.</w:t>
            </w:r>
          </w:p>
        </w:tc>
      </w:tr>
    </w:tbl>
    <w:p w:rsidR="00000000" w:rsidRPr="00255EF0" w:rsidP="00255EF0">
      <w:pPr>
        <w:pStyle w:val="List"/>
      </w:pPr>
    </w:p>
    <w:p w:rsidR="00000000" w:rsidRPr="00255EF0" w:rsidP="00255EF0">
      <w:pPr>
        <w:pStyle w:val="AllowPageBreak"/>
      </w:pPr>
    </w:p>
    <w:p w:rsidR="00000000" w:rsidRPr="00255EF0" w:rsidP="00255EF0">
      <w:pPr>
        <w:pStyle w:val="Heading1"/>
      </w:pPr>
      <w:bookmarkStart w:id="2" w:name="O_1148464"/>
      <w:bookmarkEnd w:id="2"/>
      <w:r w:rsidRPr="00255EF0">
        <w:t>Application</w:t>
      </w:r>
    </w:p>
    <w:p w:rsidR="00000000" w:rsidRPr="00255EF0" w:rsidP="0099470A">
      <w:pPr>
        <w:pStyle w:val="BodyText"/>
      </w:pPr>
      <w:r w:rsidRPr="00255EF0">
        <w:t>This unit describes the skills and knowledge required to generate ideas, design d</w:t>
      </w:r>
      <w:r w:rsidRPr="00255EF0">
        <w:t xml:space="preserve">rafts and test interactions for interactive media products. </w:t>
      </w:r>
    </w:p>
    <w:p w:rsidR="00000000" w:rsidRPr="00255EF0" w:rsidP="0099470A">
      <w:pPr>
        <w:pStyle w:val="BodyText"/>
      </w:pPr>
      <w:r w:rsidRPr="00255EF0">
        <w:t>The unit applies to those who apply knowledge of human-computer interaction to design and testing of interactivity of products including games, e-learning resources or websites. They research ide</w:t>
      </w:r>
      <w:r w:rsidRPr="00255EF0">
        <w:t xml:space="preserve">as for interactions, conduct prototype testing and make adjustments to finalise their design. User experience designers liaise with a range of technical and creative team members. </w:t>
      </w:r>
    </w:p>
    <w:p w:rsidR="00000000" w:rsidRPr="00255EF0" w:rsidP="0099470A">
      <w:pPr>
        <w:pStyle w:val="BodyText"/>
      </w:pPr>
      <w:r w:rsidRPr="00255EF0">
        <w:t xml:space="preserve">No licensing, legislative or certification requirements apply to this unit </w:t>
      </w:r>
      <w:r w:rsidRPr="00255EF0">
        <w:t>at the time of publication.</w:t>
      </w:r>
    </w:p>
    <w:p w:rsidR="00000000" w:rsidRPr="00255EF0" w:rsidP="00255EF0">
      <w:pPr>
        <w:pStyle w:val="Heading1"/>
      </w:pPr>
      <w:bookmarkStart w:id="3" w:name="O_1148463"/>
      <w:bookmarkEnd w:id="3"/>
      <w:r w:rsidRPr="00255EF0">
        <w:t>Unit Sector</w:t>
      </w:r>
    </w:p>
    <w:p w:rsidR="00000000" w:rsidRPr="00255EF0" w:rsidP="0099470A">
      <w:pPr>
        <w:pStyle w:val="BodyText"/>
      </w:pPr>
      <w:r w:rsidRPr="00255EF0">
        <w:t>Visual communication – Digital content and imaging</w:t>
      </w:r>
    </w:p>
    <w:p w:rsidR="00000000" w:rsidRPr="00255EF0" w:rsidP="00255EF0">
      <w:pPr>
        <w:pStyle w:val="Heading1"/>
      </w:pPr>
      <w:bookmarkStart w:id="4" w:name="O_1148462"/>
      <w:bookmarkEnd w:id="4"/>
      <w:r w:rsidRPr="00255EF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F0" w:rsidP="00255EF0">
            <w:pPr>
              <w:pStyle w:val="BodyText"/>
            </w:pPr>
            <w:r w:rsidRPr="00255EF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rPr>
                <w:rStyle w:val="SpecialBold"/>
              </w:rPr>
              <w:t>PERFORMANCE CRITERIA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F0" w:rsidP="00255EF0">
            <w:pPr>
              <w:pStyle w:val="BodyText"/>
            </w:pPr>
            <w:r w:rsidRPr="00255EF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F0">
            <w:pPr>
              <w:pStyle w:val="List"/>
              <w:rPr>
                <w:lang w:val="en-NZ"/>
              </w:rPr>
            </w:pPr>
            <w:r w:rsidRPr="00255EF0">
              <w:t>1. Identify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F0" w:rsidP="00255EF0">
            <w:pPr>
              <w:pStyle w:val="List"/>
            </w:pPr>
            <w:r w:rsidRPr="00255EF0">
              <w:t xml:space="preserve">1.1 Interpret design brief and discuss production purpose and requirements with relevant personnel </w:t>
            </w:r>
          </w:p>
          <w:p w:rsidR="00000000" w:rsidRPr="00255EF0" w:rsidP="00255EF0">
            <w:pPr>
              <w:pStyle w:val="List"/>
            </w:pPr>
            <w:r w:rsidRPr="00255EF0">
              <w:t>1.2 Identify technical par</w:t>
            </w:r>
            <w:r w:rsidRPr="00255EF0">
              <w:t>ameters of required interactive media products</w:t>
            </w:r>
          </w:p>
          <w:p w:rsidR="00000000" w:rsidP="00255EF0">
            <w:pPr>
              <w:pStyle w:val="List"/>
              <w:rPr>
                <w:lang w:val="en-NZ"/>
              </w:rPr>
            </w:pPr>
            <w:r w:rsidRPr="00255EF0">
              <w:t xml:space="preserve">1.3 Outline design of interactions and determine target audience and user characteristics 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F0">
            <w:pPr>
              <w:pStyle w:val="List"/>
              <w:rPr>
                <w:lang w:val="en-NZ"/>
              </w:rPr>
            </w:pPr>
            <w:r w:rsidRPr="00255EF0">
              <w:t>2. Generate ideas for interactions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F0" w:rsidP="00255EF0">
            <w:pPr>
              <w:pStyle w:val="List"/>
            </w:pPr>
            <w:r w:rsidRPr="00255EF0">
              <w:t>2.1 Research delivery platform and analyse potential for human-computer interactio</w:t>
            </w:r>
            <w:r w:rsidRPr="00255EF0">
              <w:t>n</w:t>
            </w:r>
          </w:p>
          <w:p w:rsidR="00000000" w:rsidRPr="00255EF0" w:rsidP="00255EF0">
            <w:pPr>
              <w:pStyle w:val="List"/>
            </w:pPr>
            <w:r w:rsidRPr="00255EF0">
              <w:t xml:space="preserve">2.2 Generate and evaluate ideas for interactions that engage users, </w:t>
            </w:r>
            <w:r w:rsidRPr="00255EF0">
              <w:t>incorporating applicable ideas</w:t>
            </w:r>
          </w:p>
          <w:p w:rsidR="00000000" w:rsidRPr="00255EF0" w:rsidP="00255EF0">
            <w:pPr>
              <w:pStyle w:val="List"/>
            </w:pPr>
            <w:r w:rsidRPr="00255EF0">
              <w:t>2.3 Confirm different options identified in consultation with required personnel</w:t>
            </w:r>
          </w:p>
          <w:p w:rsidR="00000000" w:rsidP="00255EF0">
            <w:pPr>
              <w:pStyle w:val="List"/>
              <w:rPr>
                <w:lang w:val="en-NZ"/>
              </w:rPr>
            </w:pPr>
            <w:r w:rsidRPr="00255EF0">
              <w:t>2.4 Select systematic approach to interaction design that meets project br</w:t>
            </w:r>
            <w:r w:rsidRPr="00255EF0">
              <w:t>ief requirements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F0">
            <w:pPr>
              <w:pStyle w:val="List"/>
              <w:rPr>
                <w:lang w:val="en-NZ"/>
              </w:rPr>
            </w:pPr>
            <w:r w:rsidRPr="00255EF0">
              <w:t>3. Draft interaction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F0" w:rsidP="00255EF0">
            <w:pPr>
              <w:pStyle w:val="List"/>
            </w:pPr>
            <w:r w:rsidRPr="00255EF0">
              <w:t>3.1 Draft design specifications for interactive sequences</w:t>
            </w:r>
          </w:p>
          <w:p w:rsidR="00000000" w:rsidRPr="00255EF0" w:rsidP="00255EF0">
            <w:pPr>
              <w:pStyle w:val="List"/>
            </w:pPr>
            <w:r w:rsidRPr="00255EF0">
              <w:t xml:space="preserve">3.2 Select sequences as prototypes and demonstrate prototype interactions to required personnel using wireframe </w:t>
            </w:r>
          </w:p>
          <w:p w:rsidR="00000000" w:rsidRPr="00255EF0" w:rsidP="00255EF0">
            <w:pPr>
              <w:pStyle w:val="List"/>
            </w:pPr>
            <w:r w:rsidRPr="00255EF0">
              <w:t>3.3 Conduct user experience tests with prototype interactive sequence</w:t>
            </w:r>
          </w:p>
          <w:p w:rsidR="00000000" w:rsidRPr="00255EF0" w:rsidP="00255EF0">
            <w:pPr>
              <w:pStyle w:val="List"/>
            </w:pPr>
            <w:r w:rsidRPr="00255EF0">
              <w:t>3.4 Measure user engagement, identify design inconsistencies and re-evaluate interactions using test results</w:t>
            </w:r>
          </w:p>
          <w:p w:rsidR="00000000" w:rsidP="00255EF0">
            <w:pPr>
              <w:pStyle w:val="List"/>
              <w:rPr>
                <w:lang w:val="en-NZ"/>
              </w:rPr>
            </w:pPr>
            <w:r w:rsidRPr="00255EF0">
              <w:t>3.5 Document all feedback and incorporate into draft design specifications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F0">
            <w:pPr>
              <w:pStyle w:val="List"/>
              <w:rPr>
                <w:lang w:val="en-NZ"/>
              </w:rPr>
            </w:pPr>
            <w:r w:rsidRPr="00255EF0">
              <w:t>4</w:t>
            </w:r>
            <w:r w:rsidRPr="00255EF0">
              <w:t>. Finalise interaction designs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F0" w:rsidP="00255EF0">
            <w:pPr>
              <w:pStyle w:val="List"/>
            </w:pPr>
            <w:r w:rsidRPr="00255EF0">
              <w:t>4.1 Discuss and confirm additional requirements or modifications to interaction design with required personnel</w:t>
            </w:r>
          </w:p>
          <w:p w:rsidR="00000000" w:rsidRPr="00255EF0" w:rsidP="00255EF0">
            <w:pPr>
              <w:pStyle w:val="List"/>
            </w:pPr>
            <w:r w:rsidRPr="00255EF0">
              <w:t>4.2 Finalise interaction design specifications reflecting applicable additional requirements or modifications</w:t>
            </w:r>
          </w:p>
        </w:tc>
      </w:tr>
    </w:tbl>
    <w:p w:rsidR="00000000" w:rsidRPr="00255EF0" w:rsidP="00255EF0">
      <w:pPr>
        <w:pStyle w:val="List"/>
      </w:pPr>
    </w:p>
    <w:p w:rsidR="00000000" w:rsidRPr="00255EF0" w:rsidP="00255EF0">
      <w:pPr>
        <w:pStyle w:val="AllowPageBreak"/>
      </w:pPr>
    </w:p>
    <w:p w:rsidR="00000000" w:rsidRPr="00255EF0" w:rsidP="00255EF0">
      <w:pPr>
        <w:pStyle w:val="Heading1"/>
      </w:pPr>
      <w:bookmarkStart w:id="5" w:name="O_1148461"/>
      <w:bookmarkEnd w:id="5"/>
      <w:r w:rsidRPr="00255EF0">
        <w:t>Foundation Skills</w:t>
      </w:r>
    </w:p>
    <w:p w:rsidR="00000000" w:rsidRPr="0099470A" w:rsidP="0099470A">
      <w:pPr>
        <w:pStyle w:val="BodyText"/>
        <w:rPr>
          <w:i/>
        </w:rPr>
      </w:pPr>
      <w:r w:rsidRPr="0099470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F0" w:rsidP="00255EF0">
            <w:pPr>
              <w:pStyle w:val="BodyText"/>
            </w:pPr>
            <w:r w:rsidRPr="00255EF0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rPr>
                <w:rStyle w:val="SpecialBold"/>
              </w:rPr>
              <w:t>DESCRIPTION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EF0">
            <w:pPr>
              <w:pStyle w:val="ListBullet"/>
              <w:rPr>
                <w:lang w:val="en-NZ"/>
              </w:rPr>
            </w:pPr>
            <w:r w:rsidRPr="00255EF0">
              <w:t>Extracts and evaluates statistical information that measures engagement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5EF0" w:rsidP="00255EF0">
            <w:pPr>
              <w:pStyle w:val="ListBullet"/>
            </w:pPr>
            <w:r w:rsidRPr="00255EF0">
              <w:t>Participates effectively in spoken interactions using language and features applicable for audience</w:t>
            </w:r>
          </w:p>
          <w:p w:rsidR="00000000" w:rsidP="00255EF0">
            <w:pPr>
              <w:pStyle w:val="ListBullet"/>
              <w:rPr>
                <w:lang w:val="en-NZ"/>
              </w:rPr>
            </w:pPr>
            <w:r w:rsidRPr="00255EF0">
              <w:t>Confirms project requirements and elicits relevant feedback usi</w:t>
            </w:r>
            <w:r w:rsidRPr="00255EF0">
              <w:t xml:space="preserve">ng questioning and listening 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EF0">
            <w:pPr>
              <w:pStyle w:val="ListBullet"/>
              <w:rPr>
                <w:lang w:val="en-NZ"/>
              </w:rPr>
            </w:pPr>
            <w:r w:rsidRPr="00255EF0">
              <w:t>Analyses and evaluates written text and technical specifications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5EF0" w:rsidP="00255EF0">
            <w:pPr>
              <w:pStyle w:val="ListBullet"/>
            </w:pPr>
            <w:r w:rsidRPr="00255EF0">
              <w:t>Documents information using correct formatting procedures and uses specialised vocabulary when drafting design specifications</w:t>
            </w:r>
          </w:p>
          <w:p w:rsidR="00000000" w:rsidP="00255EF0">
            <w:pPr>
              <w:pStyle w:val="ListBullet"/>
              <w:rPr>
                <w:lang w:val="en-NZ"/>
              </w:rPr>
            </w:pPr>
            <w:r w:rsidRPr="00255EF0">
              <w:t xml:space="preserve">Accurately incorporates modifications and factual information in specification documentation 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5EF0" w:rsidP="00255EF0">
            <w:pPr>
              <w:pStyle w:val="ListBullet"/>
            </w:pPr>
            <w:r w:rsidRPr="00255EF0">
              <w:t>Takes responsibility for ensuring project continually assessed and evaluated</w:t>
            </w:r>
          </w:p>
          <w:p w:rsidR="00000000" w:rsidP="00255EF0">
            <w:pPr>
              <w:pStyle w:val="ListBullet"/>
              <w:rPr>
                <w:lang w:val="en-NZ"/>
              </w:rPr>
            </w:pPr>
            <w:r w:rsidRPr="00255EF0">
              <w:t xml:space="preserve">Generates and evaluates creative ideas for incorporation </w:t>
            </w:r>
            <w:r w:rsidRPr="00255EF0">
              <w:t>into the design prototype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5EF0" w:rsidP="00255EF0">
            <w:pPr>
              <w:pStyle w:val="ListBullet"/>
            </w:pPr>
            <w:r w:rsidRPr="00255EF0">
              <w:t>Coordinates and plans tasks that meet production requirements</w:t>
            </w:r>
          </w:p>
          <w:p w:rsidR="00000000" w:rsidP="00255EF0">
            <w:pPr>
              <w:pStyle w:val="ListBullet"/>
              <w:rPr>
                <w:lang w:val="en-NZ"/>
              </w:rPr>
            </w:pPr>
            <w:r w:rsidRPr="00255EF0">
              <w:t>Ensures product outcome is of the highest standard by organising and selecting applicable testing techniques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5EF0" w:rsidP="00255EF0">
            <w:pPr>
              <w:pStyle w:val="ListBullet"/>
            </w:pPr>
            <w:r w:rsidRPr="00255EF0">
              <w:t xml:space="preserve">Works collaboratively with production personnel throughout all stages of production </w:t>
            </w:r>
          </w:p>
          <w:p w:rsidR="00000000" w:rsidP="00255EF0">
            <w:pPr>
              <w:pStyle w:val="ListBullet"/>
              <w:rPr>
                <w:lang w:val="en-NZ"/>
              </w:rPr>
            </w:pPr>
            <w:r w:rsidRPr="00255EF0">
              <w:t>Communicates with audiences using applicable practices and protocols</w:t>
            </w:r>
          </w:p>
        </w:tc>
      </w:tr>
      <w:tr w:rsidTr="00255E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5EF0" w:rsidP="00255EF0">
            <w:pPr>
              <w:pStyle w:val="ListBullet"/>
            </w:pPr>
            <w:r w:rsidRPr="00255EF0">
              <w:t>Assists with design tasks using digital tools</w:t>
            </w:r>
          </w:p>
        </w:tc>
      </w:tr>
    </w:tbl>
    <w:p w:rsidR="00000000" w:rsidRPr="00255EF0" w:rsidP="00255EF0">
      <w:pPr>
        <w:pStyle w:val="List"/>
      </w:pPr>
    </w:p>
    <w:p w:rsidR="00000000" w:rsidRPr="00255EF0" w:rsidP="00255EF0">
      <w:pPr>
        <w:pStyle w:val="AllowPageBreak"/>
      </w:pPr>
    </w:p>
    <w:p w:rsidR="00000000" w:rsidRPr="00255EF0" w:rsidP="00255EF0">
      <w:pPr>
        <w:pStyle w:val="Heading1"/>
      </w:pPr>
      <w:bookmarkStart w:id="6" w:name="O_1148460"/>
      <w:bookmarkEnd w:id="6"/>
      <w:r w:rsidRPr="00255EF0">
        <w:t>Unit Mapping Informati</w:t>
      </w:r>
      <w:r w:rsidRPr="00255EF0">
        <w:t>on</w:t>
      </w:r>
    </w:p>
    <w:p w:rsidR="00000000" w:rsidRPr="00255EF0" w:rsidP="0099470A">
      <w:pPr>
        <w:pStyle w:val="BodyText"/>
      </w:pPr>
      <w:r w:rsidRPr="00255EF0">
        <w:t>Supersedes and is equivalent to CUADIG506 Design interaction.</w:t>
      </w:r>
    </w:p>
    <w:p w:rsidR="00000000" w:rsidRPr="00255EF0" w:rsidP="00255EF0">
      <w:pPr>
        <w:pStyle w:val="Heading1"/>
      </w:pPr>
      <w:bookmarkStart w:id="7" w:name="O_1148453"/>
      <w:bookmarkEnd w:id="7"/>
      <w:r w:rsidRPr="00255EF0">
        <w:t>Links</w:t>
      </w:r>
    </w:p>
    <w:p w:rsidR="00000000" w:rsidRPr="00255EF0" w:rsidP="0099470A">
      <w:pPr>
        <w:pStyle w:val="BodyText"/>
      </w:pPr>
      <w:r w:rsidRPr="00255E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C7DD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5EF0" w:rsidP="0099470A">
      <w:pPr>
        <w:pStyle w:val="BodyText"/>
        <w:sectPr w:rsidSect="00255E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5EF0" w:rsidP="00255EF0">
      <w:pPr>
        <w:pStyle w:val="SuperHeading"/>
      </w:pPr>
      <w:r w:rsidRPr="00255EF0">
        <w:t>Assessment Requirements for CUADIG516 Design interactions</w:t>
      </w:r>
    </w:p>
    <w:p w:rsidR="00000000" w:rsidRPr="00255EF0" w:rsidP="00255EF0">
      <w:pPr>
        <w:pStyle w:val="Heading1"/>
      </w:pPr>
      <w:bookmarkStart w:id="8" w:name="O_1148455"/>
      <w:bookmarkEnd w:id="8"/>
      <w:r w:rsidRPr="00255E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F0" w:rsidP="00255EF0">
            <w:pPr>
              <w:pStyle w:val="BodyText"/>
            </w:pPr>
            <w:r w:rsidRPr="00255EF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rPr>
                <w:rStyle w:val="SpecialBold"/>
              </w:rPr>
              <w:t>Comments</w:t>
            </w:r>
          </w:p>
        </w:tc>
      </w:tr>
      <w:tr w:rsidTr="00255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F0">
            <w:pPr>
              <w:pStyle w:val="BodyText"/>
              <w:rPr>
                <w:lang w:val="en-NZ"/>
              </w:rPr>
            </w:pPr>
            <w:r w:rsidRPr="00255EF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F0" w:rsidP="00255EF0">
            <w:pPr>
              <w:pStyle w:val="BodyText"/>
            </w:pPr>
            <w:r w:rsidRPr="00255EF0">
              <w:t>This version first released with CUA Creative Arts and Culture Training Package versi</w:t>
            </w:r>
            <w:r w:rsidRPr="00255EF0">
              <w:t>on 5.0.</w:t>
            </w:r>
          </w:p>
        </w:tc>
      </w:tr>
    </w:tbl>
    <w:p w:rsidR="00000000" w:rsidRPr="00255EF0" w:rsidP="00255EF0">
      <w:pPr>
        <w:pStyle w:val="List"/>
      </w:pPr>
    </w:p>
    <w:p w:rsidR="00000000" w:rsidRPr="00255EF0" w:rsidP="00255EF0">
      <w:pPr>
        <w:pStyle w:val="AllowPageBreak"/>
      </w:pPr>
    </w:p>
    <w:p w:rsidR="00000000" w:rsidRPr="00255EF0" w:rsidP="00255EF0">
      <w:pPr>
        <w:pStyle w:val="Heading1"/>
      </w:pPr>
      <w:bookmarkStart w:id="9" w:name="O_1148458"/>
      <w:bookmarkEnd w:id="9"/>
      <w:r w:rsidRPr="00255EF0">
        <w:t>Performance Evidence</w:t>
      </w:r>
    </w:p>
    <w:p w:rsidR="00000000" w:rsidRPr="00255EF0" w:rsidP="0099470A">
      <w:pPr>
        <w:pStyle w:val="BodyText"/>
      </w:pPr>
      <w:r w:rsidRPr="00255EF0">
        <w:t>The candidate must demonstrate the ability to complete the tasks outlined in the elements, performance criteria and foundation skills of this unit, including evidence of the ability to:</w:t>
      </w:r>
    </w:p>
    <w:p w:rsidR="00000000" w:rsidRPr="00255EF0" w:rsidP="00255EF0">
      <w:pPr>
        <w:pStyle w:val="ListBullet"/>
      </w:pPr>
      <w:r w:rsidRPr="00255EF0">
        <w:t>design at least three interactions for interactive media products.</w:t>
      </w:r>
    </w:p>
    <w:p w:rsidR="00000000" w:rsidRPr="00255EF0" w:rsidP="00255EF0">
      <w:pPr>
        <w:pStyle w:val="List"/>
      </w:pPr>
    </w:p>
    <w:p w:rsidR="00000000" w:rsidRPr="00255EF0" w:rsidP="0099470A">
      <w:pPr>
        <w:pStyle w:val="BodyText"/>
      </w:pPr>
      <w:r w:rsidRPr="00255EF0">
        <w:t>In the course of the above, the candidate must:</w:t>
      </w:r>
    </w:p>
    <w:p w:rsidR="00000000" w:rsidRPr="00255EF0" w:rsidP="00255EF0">
      <w:pPr>
        <w:pStyle w:val="ListBullet"/>
      </w:pPr>
      <w:r w:rsidRPr="00255EF0">
        <w:t>interpret and respond to design briefs</w:t>
      </w:r>
    </w:p>
    <w:p w:rsidR="00000000" w:rsidRPr="00255EF0" w:rsidP="00255EF0">
      <w:pPr>
        <w:pStyle w:val="ListBullet"/>
      </w:pPr>
      <w:r w:rsidRPr="00255EF0">
        <w:t>research and generate ideas for interactions that are technically feasible and meet creative, production and target audience requirements</w:t>
      </w:r>
    </w:p>
    <w:p w:rsidR="00000000" w:rsidRPr="00255EF0" w:rsidP="00255EF0">
      <w:pPr>
        <w:pStyle w:val="ListBullet"/>
      </w:pPr>
      <w:r w:rsidRPr="00255EF0">
        <w:t>draft interaction design specifications for interactive media products and develop prototypes from selected sequences</w:t>
      </w:r>
    </w:p>
    <w:p w:rsidR="00000000" w:rsidRPr="00255EF0" w:rsidP="00255EF0">
      <w:pPr>
        <w:pStyle w:val="ListBullet"/>
      </w:pPr>
      <w:r w:rsidRPr="00255EF0">
        <w:t>conduct user experience testing with prototypes, and record results</w:t>
      </w:r>
    </w:p>
    <w:p w:rsidR="00000000" w:rsidRPr="00255EF0" w:rsidP="00255EF0">
      <w:pPr>
        <w:pStyle w:val="ListBullet"/>
      </w:pPr>
      <w:r w:rsidRPr="00255EF0">
        <w:t xml:space="preserve">finalise interaction design specifications based on feedback and testing results. </w:t>
      </w:r>
    </w:p>
    <w:p w:rsidR="00000000" w:rsidRPr="00255EF0" w:rsidP="00255EF0">
      <w:pPr>
        <w:pStyle w:val="AllowPageBreak"/>
      </w:pPr>
    </w:p>
    <w:p w:rsidR="00000000" w:rsidRPr="00255EF0" w:rsidP="00255EF0">
      <w:pPr>
        <w:pStyle w:val="Heading1"/>
      </w:pPr>
      <w:bookmarkStart w:id="10" w:name="O_1148457"/>
      <w:bookmarkEnd w:id="10"/>
      <w:r w:rsidRPr="00255EF0">
        <w:t>Knowledge Evidence</w:t>
      </w:r>
    </w:p>
    <w:p w:rsidR="00000000" w:rsidRPr="00255EF0" w:rsidP="0099470A">
      <w:pPr>
        <w:pStyle w:val="BodyText"/>
      </w:pPr>
      <w:r w:rsidRPr="00255EF0">
        <w:t>The candidate must be able to demonstrate knowledge to complete the</w:t>
      </w:r>
      <w:r w:rsidRPr="00255EF0">
        <w:t xml:space="preserve"> tasks outlined in the elements, performance criteria and foundation skills of this unit, including knowledge of:</w:t>
      </w:r>
    </w:p>
    <w:p w:rsidR="00000000" w:rsidRPr="00255EF0" w:rsidP="00255EF0">
      <w:pPr>
        <w:pStyle w:val="ListBullet"/>
      </w:pPr>
      <w:r w:rsidRPr="00255EF0">
        <w:t xml:space="preserve">different types of user experience interactions and how these may be applied across different delivery platforms </w:t>
      </w:r>
    </w:p>
    <w:p w:rsidR="00000000" w:rsidRPr="00255EF0" w:rsidP="00255EF0">
      <w:pPr>
        <w:pStyle w:val="ListBullet"/>
      </w:pPr>
      <w:r w:rsidRPr="00255EF0">
        <w:t xml:space="preserve">features of human-computer </w:t>
      </w:r>
      <w:r w:rsidRPr="00255EF0">
        <w:t>interactions that influence design of user interactions</w:t>
      </w:r>
    </w:p>
    <w:p w:rsidR="00000000" w:rsidRPr="00255EF0" w:rsidP="00255EF0">
      <w:pPr>
        <w:pStyle w:val="ListBullet"/>
      </w:pPr>
      <w:r w:rsidRPr="00255EF0">
        <w:t>usability testing techniques for interactive media products</w:t>
      </w:r>
    </w:p>
    <w:p w:rsidR="00000000" w:rsidRPr="00255EF0" w:rsidP="00255EF0">
      <w:pPr>
        <w:pStyle w:val="ListBullet"/>
      </w:pPr>
      <w:r w:rsidRPr="00255EF0">
        <w:t>common measures of user engagement in relation to interactive media products</w:t>
      </w:r>
    </w:p>
    <w:p w:rsidR="00000000" w:rsidRPr="00255EF0" w:rsidP="00255EF0">
      <w:pPr>
        <w:pStyle w:val="ListBullet"/>
      </w:pPr>
      <w:r w:rsidRPr="00255EF0">
        <w:t>common technical parameters and delivery platforms of interacti</w:t>
      </w:r>
      <w:r w:rsidRPr="00255EF0">
        <w:t>ve media products</w:t>
      </w:r>
    </w:p>
    <w:p w:rsidR="00000000" w:rsidRPr="00255EF0" w:rsidP="00255EF0">
      <w:pPr>
        <w:pStyle w:val="ListBullet"/>
      </w:pPr>
      <w:r w:rsidRPr="00255EF0">
        <w:t>typical formats and techniques used for documenting interactive designs.</w:t>
      </w:r>
    </w:p>
    <w:p w:rsidR="00000000" w:rsidRPr="00255EF0" w:rsidP="00255EF0">
      <w:pPr>
        <w:pStyle w:val="AllowPageBreak"/>
      </w:pPr>
    </w:p>
    <w:p w:rsidR="00000000" w:rsidRPr="00255EF0" w:rsidP="00255EF0">
      <w:pPr>
        <w:pStyle w:val="Heading1"/>
      </w:pPr>
      <w:bookmarkStart w:id="11" w:name="O_1148456"/>
      <w:bookmarkEnd w:id="11"/>
      <w:r w:rsidRPr="00255EF0">
        <w:t>Assessment Conditions</w:t>
      </w:r>
    </w:p>
    <w:p w:rsidR="00000000" w:rsidRPr="00255EF0" w:rsidP="0099470A">
      <w:pPr>
        <w:pStyle w:val="BodyText"/>
      </w:pPr>
      <w:r w:rsidRPr="00255EF0">
        <w:t>Skills in this unit must be demonstrated in a workplace o</w:t>
      </w:r>
      <w:r w:rsidRPr="00255EF0">
        <w:t>r simulated environment where the conditions are typical of those in a working environment in this industry.</w:t>
      </w:r>
    </w:p>
    <w:p w:rsidR="00000000" w:rsidRPr="00255EF0" w:rsidP="0099470A">
      <w:pPr>
        <w:pStyle w:val="BodyText"/>
      </w:pPr>
      <w:r w:rsidRPr="00255EF0">
        <w:t>This includes access to:</w:t>
      </w:r>
    </w:p>
    <w:p w:rsidR="00000000" w:rsidRPr="00255EF0" w:rsidP="00255EF0">
      <w:pPr>
        <w:pStyle w:val="ListBullet"/>
      </w:pPr>
      <w:r w:rsidRPr="00255EF0">
        <w:t xml:space="preserve">proposals or briefs on which designs can be based </w:t>
      </w:r>
    </w:p>
    <w:p w:rsidR="00000000" w:rsidRPr="00255EF0" w:rsidP="00255EF0">
      <w:pPr>
        <w:pStyle w:val="ListBullet"/>
      </w:pPr>
      <w:r w:rsidRPr="00255EF0">
        <w:t>facilities and resources to develop and test design of interactivity</w:t>
      </w:r>
    </w:p>
    <w:p w:rsidR="00000000" w:rsidRPr="00255EF0" w:rsidP="00255EF0">
      <w:pPr>
        <w:pStyle w:val="ListBullet"/>
      </w:pPr>
      <w:r w:rsidRPr="00255EF0">
        <w:t>i</w:t>
      </w:r>
      <w:r w:rsidRPr="00255EF0">
        <w:t xml:space="preserve">nteraction with others required to demonstrate the performance evidence. </w:t>
      </w:r>
    </w:p>
    <w:p w:rsidR="00000000" w:rsidRPr="00255EF0" w:rsidP="0099470A">
      <w:pPr>
        <w:pStyle w:val="BodyText"/>
      </w:pPr>
      <w:r w:rsidRPr="00255EF0">
        <w:t>Assessors of this unit must satisfy the requirements for assessors in applicable vocational educational and training legislation, frameworks and/or standards.</w:t>
      </w:r>
    </w:p>
    <w:p w:rsidR="00000000" w:rsidRPr="00255EF0" w:rsidP="00255EF0">
      <w:pPr>
        <w:pStyle w:val="Heading1"/>
      </w:pPr>
      <w:bookmarkStart w:id="12" w:name="O_1148454"/>
      <w:bookmarkEnd w:id="12"/>
      <w:r w:rsidRPr="00255EF0">
        <w:t>Link</w:t>
      </w:r>
      <w:r w:rsidRPr="00255EF0">
        <w:t>s</w:t>
      </w:r>
    </w:p>
    <w:p w:rsidR="00000000" w:rsidRPr="00255EF0" w:rsidP="0099470A">
      <w:pPr>
        <w:pStyle w:val="BodyText"/>
      </w:pPr>
      <w:r w:rsidRPr="00255E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C7DD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5EF0" w:rsidP="00255EF0"/>
    <w:sectPr w:rsidSect="00255E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F0" w:rsidRPr="0099470A" w:rsidP="009947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70A" w:rsidP="00255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70A" w:rsidP="00255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9470A" w:rsidP="00255E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F0" w:rsidP="00255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470A">
      <w:t>Approved</w:t>
    </w:r>
    <w:r w:rsidR="009947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47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470A">
      <w:rPr>
        <w:noProof/>
      </w:rPr>
      <w:t>4</w:t>
    </w:r>
    <w:r>
      <w:rPr>
        <w:noProof/>
      </w:rPr>
      <w:fldChar w:fldCharType="end"/>
    </w:r>
  </w:p>
  <w:p w:rsidR="00255EF0" w:rsidP="00255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47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470A">
      <w:t>Service and Creative Skills Australia</w:t>
    </w:r>
    <w:r w:rsidR="0099470A">
      <w:fldChar w:fldCharType="end"/>
    </w:r>
  </w:p>
  <w:p w:rsidR="00255EF0" w:rsidP="00255E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7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EF0" w:rsidRPr="0099470A" w:rsidP="009947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70A" w:rsidRPr="002D2AF8" w:rsidP="00255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CUADIG516 Design interactions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470A" w:rsidP="00255E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F0" w:rsidRPr="002D2AF8" w:rsidP="00255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470A">
      <w:t>CUADIG516 Design interactions</w:t>
    </w:r>
    <w:r w:rsidR="009947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470A">
      <w:rPr>
        <w:noProof/>
      </w:rPr>
      <w:t>2 March 2025</w:t>
    </w:r>
    <w:r>
      <w:fldChar w:fldCharType="end"/>
    </w:r>
  </w:p>
  <w:p w:rsidR="00255EF0" w:rsidP="00255E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90C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883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E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E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E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E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E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E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E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E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E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E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E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EF0"/>
  </w:style>
  <w:style w:type="character" w:customStyle="1" w:styleId="Heading1Char">
    <w:name w:val="Heading 1 Char"/>
    <w:basedOn w:val="DefaultParagraphFont"/>
    <w:link w:val="Heading1"/>
    <w:rsid w:val="00255E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E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E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5E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E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EF0"/>
    <w:rPr>
      <w:b/>
      <w:spacing w:val="0"/>
    </w:rPr>
  </w:style>
  <w:style w:type="character" w:styleId="Emphasis">
    <w:name w:val="Emphasis"/>
    <w:basedOn w:val="DefaultParagraphFont"/>
    <w:qFormat/>
    <w:rsid w:val="00255EF0"/>
    <w:rPr>
      <w:i/>
    </w:rPr>
  </w:style>
  <w:style w:type="paragraph" w:customStyle="1" w:styleId="SuperHeading">
    <w:name w:val="SuperHeading"/>
    <w:basedOn w:val="Normal"/>
    <w:rsid w:val="00255E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E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E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E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E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E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E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E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E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E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E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E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E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E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E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E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5E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E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E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E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E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E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E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E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E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E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E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E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E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E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E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E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E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EF0"/>
  </w:style>
  <w:style w:type="paragraph" w:styleId="TableofFigures">
    <w:name w:val="table of figures"/>
    <w:basedOn w:val="Normal"/>
    <w:next w:val="Normal"/>
    <w:semiHidden/>
    <w:rsid w:val="00255E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E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EF0"/>
    <w:rPr>
      <w:rFonts w:ascii="Wingdings" w:hAnsi="Wingdings"/>
    </w:rPr>
  </w:style>
  <w:style w:type="paragraph" w:customStyle="1" w:styleId="TableHeading">
    <w:name w:val="Table Heading"/>
    <w:basedOn w:val="HeadingBase"/>
    <w:rsid w:val="00255E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EF0"/>
    <w:rPr>
      <w:color w:val="0033CC"/>
      <w:u w:val="none"/>
    </w:rPr>
  </w:style>
  <w:style w:type="paragraph" w:customStyle="1" w:styleId="BodyTextRight">
    <w:name w:val="Body Text Right"/>
    <w:basedOn w:val="BodyText"/>
    <w:rsid w:val="00255E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E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E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E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E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E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EF0"/>
    <w:rPr>
      <w:sz w:val="32"/>
    </w:rPr>
  </w:style>
  <w:style w:type="paragraph" w:customStyle="1" w:styleId="HeadingProcedure">
    <w:name w:val="Heading Procedure"/>
    <w:basedOn w:val="HeadingBase"/>
    <w:next w:val="Normal"/>
    <w:rsid w:val="00255E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EF0"/>
    <w:pPr>
      <w:spacing w:before="60" w:after="60"/>
    </w:pPr>
  </w:style>
  <w:style w:type="paragraph" w:styleId="ListContinue">
    <w:name w:val="List Continue"/>
    <w:basedOn w:val="List"/>
    <w:rsid w:val="00255EF0"/>
    <w:pPr>
      <w:ind w:firstLine="0"/>
    </w:pPr>
  </w:style>
  <w:style w:type="paragraph" w:customStyle="1" w:styleId="ListNote">
    <w:name w:val="List Note"/>
    <w:basedOn w:val="List"/>
    <w:rsid w:val="00255E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E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E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EF0"/>
    <w:rPr>
      <w:rFonts w:ascii="Courier New" w:hAnsi="Courier New"/>
    </w:rPr>
  </w:style>
  <w:style w:type="paragraph" w:customStyle="1" w:styleId="NoteBullet">
    <w:name w:val="Note Bullet"/>
    <w:basedOn w:val="Note"/>
    <w:rsid w:val="00255E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E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E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E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E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E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E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EF0"/>
    <w:rPr>
      <w:b/>
      <w:smallCaps/>
    </w:rPr>
  </w:style>
  <w:style w:type="paragraph" w:customStyle="1" w:styleId="TableListNumber">
    <w:name w:val="Table List Number"/>
    <w:basedOn w:val="ListNumber"/>
    <w:rsid w:val="00255E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E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EF0"/>
    <w:pPr>
      <w:numPr>
        <w:numId w:val="8"/>
      </w:numPr>
    </w:pPr>
  </w:style>
  <w:style w:type="paragraph" w:customStyle="1" w:styleId="ListAlpha2">
    <w:name w:val="List Alpha 2"/>
    <w:basedOn w:val="List2"/>
    <w:rsid w:val="00255EF0"/>
    <w:pPr>
      <w:numPr>
        <w:numId w:val="7"/>
      </w:numPr>
    </w:pPr>
  </w:style>
  <w:style w:type="paragraph" w:styleId="List2">
    <w:name w:val="List 2"/>
    <w:basedOn w:val="BodyText"/>
    <w:rsid w:val="00255E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E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E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E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E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E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EF0"/>
    <w:pPr>
      <w:numPr>
        <w:numId w:val="3"/>
      </w:numPr>
    </w:pPr>
  </w:style>
  <w:style w:type="paragraph" w:styleId="ListContinue2">
    <w:name w:val="List Continue 2"/>
    <w:basedOn w:val="List2"/>
    <w:rsid w:val="00255EF0"/>
    <w:pPr>
      <w:ind w:firstLine="0"/>
    </w:pPr>
  </w:style>
  <w:style w:type="paragraph" w:styleId="ListContinue3">
    <w:name w:val="List Continue 3"/>
    <w:basedOn w:val="List3"/>
    <w:rsid w:val="00255EF0"/>
    <w:pPr>
      <w:ind w:left="1021" w:firstLine="0"/>
    </w:pPr>
  </w:style>
  <w:style w:type="paragraph" w:styleId="ListContinue4">
    <w:name w:val="List Continue 4"/>
    <w:basedOn w:val="List4"/>
    <w:rsid w:val="00255EF0"/>
    <w:pPr>
      <w:ind w:firstLine="0"/>
    </w:pPr>
  </w:style>
  <w:style w:type="paragraph" w:styleId="ListContinue5">
    <w:name w:val="List Continue 5"/>
    <w:basedOn w:val="List5"/>
    <w:rsid w:val="00255EF0"/>
    <w:pPr>
      <w:ind w:firstLine="0"/>
    </w:pPr>
  </w:style>
  <w:style w:type="paragraph" w:styleId="ListNumber3">
    <w:name w:val="List Number 3"/>
    <w:basedOn w:val="List3"/>
    <w:rsid w:val="00255EF0"/>
    <w:pPr>
      <w:numPr>
        <w:numId w:val="4"/>
      </w:numPr>
    </w:pPr>
  </w:style>
  <w:style w:type="paragraph" w:styleId="ListNumber4">
    <w:name w:val="List Number 4"/>
    <w:basedOn w:val="List4"/>
    <w:rsid w:val="00255EF0"/>
    <w:pPr>
      <w:numPr>
        <w:numId w:val="5"/>
      </w:numPr>
    </w:pPr>
  </w:style>
  <w:style w:type="paragraph" w:styleId="ListNumber5">
    <w:name w:val="List Number 5"/>
    <w:basedOn w:val="List5"/>
    <w:rsid w:val="00255EF0"/>
    <w:pPr>
      <w:numPr>
        <w:numId w:val="6"/>
      </w:numPr>
    </w:pPr>
  </w:style>
  <w:style w:type="paragraph" w:styleId="BlockText">
    <w:name w:val="Block Text"/>
    <w:basedOn w:val="Normal"/>
    <w:rsid w:val="00255E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E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EF0"/>
    <w:rPr>
      <w:sz w:val="16"/>
      <w:vertAlign w:val="superscript"/>
    </w:rPr>
  </w:style>
  <w:style w:type="character" w:customStyle="1" w:styleId="Symbols">
    <w:name w:val="Symbols"/>
    <w:basedOn w:val="DefaultParagraphFont"/>
    <w:rsid w:val="00255EF0"/>
    <w:rPr>
      <w:rFonts w:ascii="Symbol" w:hAnsi="Symbol"/>
    </w:rPr>
  </w:style>
  <w:style w:type="character" w:customStyle="1" w:styleId="MenuOptions">
    <w:name w:val="Menu Options"/>
    <w:basedOn w:val="DefaultParagraphFont"/>
    <w:rsid w:val="00255E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EF0"/>
    <w:rPr>
      <w:b/>
    </w:rPr>
  </w:style>
  <w:style w:type="character" w:customStyle="1" w:styleId="Underlined">
    <w:name w:val="Underlined"/>
    <w:basedOn w:val="DefaultParagraphFont"/>
    <w:rsid w:val="00255EF0"/>
    <w:rPr>
      <w:u w:val="single"/>
    </w:rPr>
  </w:style>
  <w:style w:type="paragraph" w:customStyle="1" w:styleId="TableBodyTextRight">
    <w:name w:val="Table Body Text Right"/>
    <w:basedOn w:val="TableBodyText"/>
    <w:rsid w:val="00255E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EF0"/>
    <w:rPr>
      <w:sz w:val="18"/>
    </w:rPr>
  </w:style>
  <w:style w:type="paragraph" w:customStyle="1" w:styleId="BodySmallRight">
    <w:name w:val="Body Small Right"/>
    <w:basedOn w:val="BodyTextRight"/>
    <w:rsid w:val="00255EF0"/>
    <w:rPr>
      <w:sz w:val="18"/>
      <w:szCs w:val="18"/>
    </w:rPr>
  </w:style>
  <w:style w:type="paragraph" w:customStyle="1" w:styleId="MarginEdition">
    <w:name w:val="Margin Edition"/>
    <w:basedOn w:val="MarginNote"/>
    <w:rsid w:val="00255E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EF0"/>
    <w:rPr>
      <w:sz w:val="2"/>
      <w:szCs w:val="2"/>
    </w:rPr>
  </w:style>
  <w:style w:type="character" w:customStyle="1" w:styleId="Small">
    <w:name w:val="Small"/>
    <w:basedOn w:val="DefaultParagraphFont"/>
    <w:rsid w:val="00255EF0"/>
    <w:rPr>
      <w:sz w:val="16"/>
    </w:rPr>
  </w:style>
  <w:style w:type="paragraph" w:customStyle="1" w:styleId="WideTable">
    <w:name w:val="Wide Table"/>
    <w:basedOn w:val="Normal"/>
    <w:rsid w:val="00255E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EF0"/>
  </w:style>
  <w:style w:type="paragraph" w:styleId="Quote">
    <w:name w:val="Quote"/>
    <w:basedOn w:val="Heading1"/>
    <w:link w:val="QuoteChar"/>
    <w:qFormat/>
    <w:rsid w:val="00255E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E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EF0"/>
    <w:pPr>
      <w:pageBreakBefore/>
    </w:pPr>
  </w:style>
  <w:style w:type="paragraph" w:customStyle="1" w:styleId="Border">
    <w:name w:val="Border"/>
    <w:basedOn w:val="Normal"/>
    <w:qFormat/>
    <w:rsid w:val="00255E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E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E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E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E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E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E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E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EF0"/>
    <w:rPr>
      <w:u w:val="single"/>
    </w:rPr>
  </w:style>
  <w:style w:type="character" w:customStyle="1" w:styleId="BoldandItalics">
    <w:name w:val="Bold and Italics"/>
    <w:qFormat/>
    <w:rsid w:val="00255EF0"/>
    <w:rPr>
      <w:b/>
      <w:i/>
      <w:u w:val="none"/>
    </w:rPr>
  </w:style>
  <w:style w:type="paragraph" w:styleId="BalloonText">
    <w:name w:val="Balloon Text"/>
    <w:basedOn w:val="Normal"/>
    <w:link w:val="BalloonTextChar"/>
    <w:rsid w:val="00255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E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E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E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E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E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EF0"/>
    <w:pPr>
      <w:spacing w:before="0" w:after="0"/>
    </w:pPr>
  </w:style>
  <w:style w:type="paragraph" w:customStyle="1" w:styleId="BodyTextBold">
    <w:name w:val="Body Text Bold"/>
    <w:basedOn w:val="BodyText"/>
    <w:qFormat/>
    <w:rsid w:val="00255EF0"/>
    <w:rPr>
      <w:b/>
    </w:rPr>
  </w:style>
  <w:style w:type="character" w:styleId="Hyperlink">
    <w:name w:val="Hyperlink"/>
    <w:basedOn w:val="DefaultParagraphFont"/>
    <w:uiPriority w:val="99"/>
    <w:unhideWhenUsed/>
    <w:rsid w:val="009947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5953</Characters>
  <Application>Microsoft Office Word</Application>
  <DocSecurity>0</DocSecurity>
  <Lines>170</Lines>
  <Paragraphs>115</Paragraphs>
  <ScaleCrop>false</ScaleCrop>
  <Company>Author-it Software Corporation Ltd.</Company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CUADIG516 Design interactions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