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77A8" w:rsidP="002D77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CUADIG515 Design information architecture</w:t>
      </w:r>
      <w:r>
        <w:fldChar w:fldCharType="end"/>
      </w:r>
    </w:p>
    <w:p w:rsidR="002D77A8" w:rsidP="002D77A8">
      <w:pPr>
        <w:pStyle w:val="Version"/>
        <w:sectPr w:rsidSect="00453A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3A1D" w:rsidP="00453A1D">
      <w:pPr>
        <w:pStyle w:val="SuperHeading"/>
      </w:pPr>
      <w:r w:rsidRPr="00453A1D">
        <w:t>CUADIG515 Design information architecture</w:t>
      </w:r>
    </w:p>
    <w:p w:rsidR="00000000" w:rsidRPr="00453A1D" w:rsidP="00453A1D">
      <w:pPr>
        <w:pStyle w:val="Heading1"/>
      </w:pPr>
      <w:bookmarkStart w:id="1" w:name="O_1148443"/>
      <w:bookmarkEnd w:id="1"/>
      <w:r w:rsidRPr="00453A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53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A1D" w:rsidP="00453A1D">
            <w:pPr>
              <w:pStyle w:val="BodyText"/>
            </w:pPr>
            <w:r w:rsidRPr="00453A1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A1D">
            <w:pPr>
              <w:pStyle w:val="BodyText"/>
              <w:rPr>
                <w:lang w:val="en-NZ"/>
              </w:rPr>
            </w:pPr>
            <w:r w:rsidRPr="00453A1D">
              <w:rPr>
                <w:rStyle w:val="SpecialBold"/>
              </w:rPr>
              <w:t>Comments</w:t>
            </w:r>
          </w:p>
        </w:tc>
      </w:tr>
      <w:tr w:rsidTr="00453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A1D">
            <w:pPr>
              <w:pStyle w:val="BodyText"/>
              <w:rPr>
                <w:lang w:val="en-NZ"/>
              </w:rPr>
            </w:pPr>
            <w:r w:rsidRPr="00453A1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A1D" w:rsidP="00453A1D">
            <w:pPr>
              <w:pStyle w:val="BodyText"/>
            </w:pPr>
            <w:r w:rsidRPr="00453A1D">
              <w:t>This version first released with CUA Creative Arts and Culture Training Package version 5.0.</w:t>
            </w:r>
          </w:p>
        </w:tc>
      </w:tr>
    </w:tbl>
    <w:p w:rsidR="00000000" w:rsidRPr="00453A1D" w:rsidP="00453A1D">
      <w:pPr>
        <w:pStyle w:val="List"/>
      </w:pPr>
    </w:p>
    <w:p w:rsidR="00000000" w:rsidRPr="00453A1D" w:rsidP="00453A1D">
      <w:pPr>
        <w:pStyle w:val="AllowPageBreak"/>
      </w:pPr>
    </w:p>
    <w:p w:rsidR="00000000" w:rsidRPr="00453A1D" w:rsidP="00453A1D">
      <w:pPr>
        <w:pStyle w:val="Heading1"/>
      </w:pPr>
      <w:bookmarkStart w:id="2" w:name="O_1148448"/>
      <w:bookmarkEnd w:id="2"/>
      <w:r w:rsidRPr="00453A1D">
        <w:t>Application</w:t>
      </w:r>
    </w:p>
    <w:p w:rsidR="00000000" w:rsidRPr="00453A1D" w:rsidP="002D77A8">
      <w:pPr>
        <w:pStyle w:val="BodyText"/>
      </w:pPr>
      <w:r w:rsidRPr="00453A1D">
        <w:t>This unit describes the skills and knowledge required to identify project require</w:t>
      </w:r>
      <w:r w:rsidRPr="00453A1D">
        <w:t>ments, classify and organised content and draft the design of information architecture of an interactive media product.</w:t>
      </w:r>
    </w:p>
    <w:p w:rsidR="00000000" w:rsidRPr="00453A1D" w:rsidP="002D77A8">
      <w:pPr>
        <w:pStyle w:val="BodyText"/>
      </w:pPr>
      <w:r w:rsidRPr="00453A1D">
        <w:t xml:space="preserve">The unit applies to those who work collaboratively with clients and senior team members to develop content, structure and navigation of </w:t>
      </w:r>
      <w:r w:rsidRPr="00453A1D">
        <w:t xml:space="preserve">interactive media products. They also test the prototype. </w:t>
      </w:r>
    </w:p>
    <w:p w:rsidR="00000000" w:rsidRPr="00453A1D" w:rsidP="002D77A8">
      <w:pPr>
        <w:pStyle w:val="BodyText"/>
      </w:pPr>
      <w:r w:rsidRPr="00453A1D">
        <w:t>No licensing, legislative or certification requirements apply to this unit at the time of publication.</w:t>
      </w:r>
    </w:p>
    <w:p w:rsidR="00000000" w:rsidRPr="00453A1D" w:rsidP="00453A1D">
      <w:pPr>
        <w:pStyle w:val="Heading1"/>
      </w:pPr>
      <w:bookmarkStart w:id="3" w:name="O_1148447"/>
      <w:bookmarkEnd w:id="3"/>
      <w:r w:rsidRPr="00453A1D">
        <w:t>Unit Sector</w:t>
      </w:r>
    </w:p>
    <w:p w:rsidR="00000000" w:rsidRPr="00453A1D" w:rsidP="002D77A8">
      <w:pPr>
        <w:pStyle w:val="BodyText"/>
      </w:pPr>
      <w:r w:rsidRPr="00453A1D">
        <w:t>Visual communication – Digital content and imaging</w:t>
      </w:r>
    </w:p>
    <w:p w:rsidR="00000000" w:rsidRPr="00453A1D" w:rsidP="00453A1D">
      <w:pPr>
        <w:pStyle w:val="Heading1"/>
      </w:pPr>
      <w:bookmarkStart w:id="4" w:name="O_1148446"/>
      <w:bookmarkEnd w:id="4"/>
      <w:r w:rsidRPr="00453A1D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453A1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A1D" w:rsidP="00453A1D">
            <w:pPr>
              <w:pStyle w:val="BodyText"/>
            </w:pPr>
            <w:r w:rsidRPr="00453A1D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A1D">
            <w:pPr>
              <w:pStyle w:val="BodyText"/>
              <w:rPr>
                <w:lang w:val="en-NZ"/>
              </w:rPr>
            </w:pPr>
            <w:r w:rsidRPr="00453A1D">
              <w:rPr>
                <w:rStyle w:val="SpecialBold"/>
              </w:rPr>
              <w:t>PERFORMANCE CRITERIA</w:t>
            </w:r>
          </w:p>
        </w:tc>
      </w:tr>
      <w:tr w:rsidTr="00453A1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A1D" w:rsidP="00453A1D">
            <w:pPr>
              <w:pStyle w:val="BodyText"/>
            </w:pPr>
            <w:r w:rsidRPr="00453A1D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A1D">
            <w:pPr>
              <w:pStyle w:val="BodyText"/>
              <w:rPr>
                <w:lang w:val="en-NZ"/>
              </w:rPr>
            </w:pPr>
            <w:r w:rsidRPr="00453A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3A1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A1D">
            <w:pPr>
              <w:pStyle w:val="List"/>
              <w:rPr>
                <w:lang w:val="en-NZ"/>
              </w:rPr>
            </w:pPr>
            <w:r w:rsidRPr="00453A1D">
              <w:t>1. Identify project requirements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A1D" w:rsidP="00453A1D">
            <w:pPr>
              <w:pStyle w:val="List"/>
            </w:pPr>
            <w:r w:rsidRPr="00453A1D">
              <w:t xml:space="preserve">1.1 Discuss design brief with required personnel and clarify production requirements </w:t>
            </w:r>
          </w:p>
          <w:p w:rsidR="00000000" w:rsidRPr="00453A1D" w:rsidP="00453A1D">
            <w:pPr>
              <w:pStyle w:val="List"/>
            </w:pPr>
            <w:r w:rsidRPr="00453A1D">
              <w:t>1.2 Identify technical parameters of interactive media products, including delivery platform, content search and browse requirements</w:t>
            </w:r>
          </w:p>
          <w:p w:rsidR="00000000" w:rsidRPr="00453A1D" w:rsidP="00453A1D">
            <w:pPr>
              <w:pStyle w:val="List"/>
            </w:pPr>
            <w:r w:rsidRPr="00453A1D">
              <w:t>1.3 Identify characteristics of targe</w:t>
            </w:r>
            <w:r w:rsidRPr="00453A1D">
              <w:t xml:space="preserve">t audience </w:t>
            </w:r>
          </w:p>
          <w:p w:rsidR="00000000" w:rsidP="00453A1D">
            <w:pPr>
              <w:pStyle w:val="List"/>
              <w:rPr>
                <w:lang w:val="en-NZ"/>
              </w:rPr>
            </w:pPr>
            <w:r w:rsidRPr="00453A1D">
              <w:t>1.4 Determine content to be integrated into and generated by interactive media products</w:t>
            </w:r>
          </w:p>
        </w:tc>
      </w:tr>
      <w:tr w:rsidTr="00453A1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A1D">
            <w:pPr>
              <w:pStyle w:val="List"/>
              <w:rPr>
                <w:lang w:val="en-NZ"/>
              </w:rPr>
            </w:pPr>
            <w:r w:rsidRPr="00453A1D">
              <w:t>2. Classify and organise content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A1D" w:rsidP="00453A1D">
            <w:pPr>
              <w:pStyle w:val="List"/>
            </w:pPr>
            <w:r w:rsidRPr="00453A1D">
              <w:t xml:space="preserve">2.1 Research and select required thesaurus and metadata standards and tagging methodology </w:t>
            </w:r>
          </w:p>
          <w:p w:rsidR="00000000" w:rsidRPr="00453A1D" w:rsidP="00453A1D">
            <w:pPr>
              <w:pStyle w:val="List"/>
            </w:pPr>
            <w:r w:rsidRPr="00453A1D">
              <w:t xml:space="preserve">2.2 Detail levels of hierarchy </w:t>
            </w:r>
            <w:r w:rsidRPr="00453A1D">
              <w:t>and organise and construct content inventory</w:t>
            </w:r>
          </w:p>
          <w:p w:rsidR="00000000" w:rsidRPr="00453A1D" w:rsidP="00453A1D">
            <w:pPr>
              <w:pStyle w:val="List"/>
            </w:pPr>
            <w:r w:rsidRPr="00453A1D">
              <w:t>2.3 Assign applicable content labels for target audiences</w:t>
            </w:r>
          </w:p>
          <w:p w:rsidR="00000000" w:rsidP="00453A1D">
            <w:pPr>
              <w:pStyle w:val="List"/>
              <w:rPr>
                <w:lang w:val="en-NZ"/>
              </w:rPr>
            </w:pPr>
            <w:r w:rsidRPr="00453A1D">
              <w:t>2.4 Confirm proposed content classification meets project requirements in discussion with required personnel</w:t>
            </w:r>
          </w:p>
        </w:tc>
      </w:tr>
      <w:tr w:rsidTr="00453A1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A1D">
            <w:pPr>
              <w:pStyle w:val="List"/>
              <w:rPr>
                <w:lang w:val="en-NZ"/>
              </w:rPr>
            </w:pPr>
            <w:r w:rsidRPr="00453A1D">
              <w:t>3. Draft information architecture design specifications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A1D" w:rsidP="00453A1D">
            <w:pPr>
              <w:pStyle w:val="List"/>
            </w:pPr>
            <w:r w:rsidRPr="00453A1D">
              <w:t>3.1 Sketch overall architecture and outline relationship pathways between interactive content</w:t>
            </w:r>
          </w:p>
          <w:p w:rsidR="00000000" w:rsidRPr="00453A1D" w:rsidP="00453A1D">
            <w:pPr>
              <w:pStyle w:val="List"/>
            </w:pPr>
            <w:r w:rsidRPr="00453A1D">
              <w:t>3.2 Design forms that detail content input process, if required</w:t>
            </w:r>
          </w:p>
          <w:p w:rsidR="00000000" w:rsidRPr="00453A1D" w:rsidP="00453A1D">
            <w:pPr>
              <w:pStyle w:val="List"/>
            </w:pPr>
            <w:r w:rsidRPr="00453A1D">
              <w:t>3.3 Specify search functionality and searc</w:t>
            </w:r>
            <w:r w:rsidRPr="00453A1D">
              <w:t>h return displays</w:t>
            </w:r>
          </w:p>
          <w:p w:rsidR="00000000" w:rsidRPr="00453A1D" w:rsidP="00453A1D">
            <w:pPr>
              <w:pStyle w:val="List"/>
            </w:pPr>
            <w:r w:rsidRPr="00453A1D">
              <w:t>3.4 Construct wireframes of content architecture and navigation pathways</w:t>
            </w:r>
          </w:p>
          <w:p w:rsidR="00000000" w:rsidRPr="00453A1D" w:rsidP="00453A1D">
            <w:pPr>
              <w:pStyle w:val="List"/>
            </w:pPr>
            <w:r w:rsidRPr="00453A1D">
              <w:t>3.5 Write draft design specifications and advice for development teams</w:t>
            </w:r>
          </w:p>
          <w:p w:rsidR="00000000" w:rsidRPr="00453A1D" w:rsidP="00453A1D">
            <w:pPr>
              <w:pStyle w:val="List"/>
            </w:pPr>
            <w:r w:rsidRPr="00453A1D">
              <w:t>3.6 Present draft design specifications for discussion and feedback with required personnel an</w:t>
            </w:r>
            <w:r w:rsidRPr="00453A1D">
              <w:t xml:space="preserve">d adjust as necessary </w:t>
            </w:r>
          </w:p>
          <w:p w:rsidR="00000000" w:rsidP="00453A1D">
            <w:pPr>
              <w:pStyle w:val="List"/>
              <w:rPr>
                <w:lang w:val="en-NZ"/>
              </w:rPr>
            </w:pPr>
            <w:r w:rsidRPr="00453A1D">
              <w:t xml:space="preserve">3.7 Confirm final draft design specifications meet project requirements with required personnel </w:t>
            </w:r>
          </w:p>
        </w:tc>
      </w:tr>
      <w:tr w:rsidTr="00453A1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A1D">
            <w:pPr>
              <w:pStyle w:val="List"/>
              <w:rPr>
                <w:lang w:val="en-NZ"/>
              </w:rPr>
            </w:pPr>
            <w:r w:rsidRPr="00453A1D">
              <w:t>4. Finalise information architecture designs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A1D" w:rsidP="00453A1D">
            <w:pPr>
              <w:pStyle w:val="List"/>
            </w:pPr>
            <w:r w:rsidRPr="00453A1D">
              <w:t>4.1 Conduct usability testing using applicable testing techniques</w:t>
            </w:r>
          </w:p>
          <w:p w:rsidR="00000000" w:rsidRPr="00453A1D" w:rsidP="00453A1D">
            <w:pPr>
              <w:pStyle w:val="List"/>
            </w:pPr>
            <w:r w:rsidRPr="00453A1D">
              <w:t>4.2 Incorporate required</w:t>
            </w:r>
            <w:r w:rsidRPr="00453A1D">
              <w:t xml:space="preserve"> changes to information architecture in design specifications based on test results</w:t>
            </w:r>
          </w:p>
          <w:p w:rsidR="00000000" w:rsidRPr="00453A1D" w:rsidP="00453A1D">
            <w:pPr>
              <w:pStyle w:val="List"/>
            </w:pPr>
            <w:r w:rsidRPr="00453A1D">
              <w:t>4.3 Obtain final agreement from required personnel for finished design</w:t>
            </w:r>
          </w:p>
        </w:tc>
      </w:tr>
    </w:tbl>
    <w:p w:rsidR="00000000" w:rsidRPr="00453A1D" w:rsidP="00453A1D">
      <w:pPr>
        <w:pStyle w:val="List"/>
      </w:pPr>
    </w:p>
    <w:p w:rsidR="00000000" w:rsidRPr="00453A1D" w:rsidP="00453A1D">
      <w:pPr>
        <w:pStyle w:val="AllowPageBreak"/>
      </w:pPr>
    </w:p>
    <w:p w:rsidR="00000000" w:rsidRPr="00453A1D" w:rsidP="00453A1D">
      <w:pPr>
        <w:pStyle w:val="Heading1"/>
      </w:pPr>
      <w:bookmarkStart w:id="5" w:name="O_1148445"/>
      <w:bookmarkEnd w:id="5"/>
      <w:r w:rsidRPr="00453A1D">
        <w:t>Foundation Skills</w:t>
      </w:r>
    </w:p>
    <w:p w:rsidR="00000000" w:rsidRPr="002D77A8" w:rsidP="002D77A8">
      <w:pPr>
        <w:pStyle w:val="BodyText"/>
        <w:rPr>
          <w:i/>
        </w:rPr>
      </w:pPr>
      <w:r w:rsidRPr="002D77A8">
        <w:rPr>
          <w:rStyle w:val="Emphasis"/>
        </w:rPr>
        <w:t xml:space="preserve">This section describes those language, literacy, numeracy and </w:t>
      </w:r>
      <w:r w:rsidRPr="002D77A8">
        <w:rPr>
          <w:rStyle w:val="Emphasis"/>
        </w:rPr>
        <w:t>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453A1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A1D" w:rsidP="00453A1D">
            <w:pPr>
              <w:pStyle w:val="BodyText"/>
            </w:pPr>
            <w:r w:rsidRPr="00453A1D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A1D">
            <w:pPr>
              <w:pStyle w:val="BodyText"/>
              <w:rPr>
                <w:lang w:val="en-NZ"/>
              </w:rPr>
            </w:pPr>
            <w:r w:rsidRPr="00453A1D">
              <w:rPr>
                <w:rStyle w:val="SpecialBold"/>
              </w:rPr>
              <w:t>DESCRIPTION</w:t>
            </w:r>
          </w:p>
        </w:tc>
      </w:tr>
      <w:tr w:rsidTr="00453A1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3A1D">
            <w:pPr>
              <w:pStyle w:val="BodyText"/>
              <w:rPr>
                <w:lang w:val="en-NZ"/>
              </w:rPr>
            </w:pPr>
            <w:r w:rsidRPr="00453A1D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3A1D" w:rsidP="00453A1D">
            <w:pPr>
              <w:pStyle w:val="ListBullet"/>
            </w:pPr>
            <w:r w:rsidRPr="00453A1D">
              <w:t>Participates effectively in spoken interactions using language and features applicable to the audience</w:t>
            </w:r>
          </w:p>
          <w:p w:rsidR="00000000" w:rsidP="00453A1D">
            <w:pPr>
              <w:pStyle w:val="ListBullet"/>
              <w:rPr>
                <w:lang w:val="en-NZ"/>
              </w:rPr>
            </w:pPr>
            <w:r w:rsidRPr="00453A1D">
              <w:t>Confirms project requirements and elicits relevant feedback using questioning and listening strategies</w:t>
            </w:r>
          </w:p>
        </w:tc>
      </w:tr>
      <w:tr w:rsidTr="00453A1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3A1D">
            <w:pPr>
              <w:pStyle w:val="BodyText"/>
              <w:rPr>
                <w:lang w:val="en-NZ"/>
              </w:rPr>
            </w:pPr>
            <w:r w:rsidRPr="00453A1D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3A1D" w:rsidP="00453A1D">
            <w:pPr>
              <w:pStyle w:val="ListBullet"/>
            </w:pPr>
            <w:r w:rsidRPr="00453A1D">
              <w:t>Conducts critical analysis on information from different sources</w:t>
            </w:r>
          </w:p>
          <w:p w:rsidR="00000000" w:rsidP="00453A1D">
            <w:pPr>
              <w:pStyle w:val="ListBullet"/>
              <w:rPr>
                <w:lang w:val="en-NZ"/>
              </w:rPr>
            </w:pPr>
            <w:r w:rsidRPr="00453A1D">
              <w:t>Clarifies details and informs concept development</w:t>
            </w:r>
          </w:p>
        </w:tc>
      </w:tr>
      <w:tr w:rsidTr="00453A1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3A1D">
            <w:pPr>
              <w:pStyle w:val="BodyText"/>
              <w:rPr>
                <w:lang w:val="en-NZ"/>
              </w:rPr>
            </w:pPr>
            <w:r w:rsidRPr="00453A1D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3A1D" w:rsidP="00453A1D">
            <w:pPr>
              <w:pStyle w:val="ListBullet"/>
            </w:pPr>
            <w:r w:rsidRPr="00453A1D">
              <w:t>Integrates detailed information and ideas from different sources</w:t>
            </w:r>
          </w:p>
          <w:p w:rsidR="00000000" w:rsidRPr="00453A1D" w:rsidP="00453A1D">
            <w:pPr>
              <w:pStyle w:val="ListBullet"/>
            </w:pPr>
            <w:r w:rsidRPr="00453A1D">
              <w:t xml:space="preserve">Develops detailed design specifications incorporating amendments and instructions for others </w:t>
            </w:r>
          </w:p>
          <w:p w:rsidR="00000000" w:rsidP="00453A1D">
            <w:pPr>
              <w:pStyle w:val="ListBullet"/>
              <w:rPr>
                <w:lang w:val="en-NZ"/>
              </w:rPr>
            </w:pPr>
            <w:r w:rsidRPr="00453A1D">
              <w:t>Uses industry standard labels</w:t>
            </w:r>
          </w:p>
        </w:tc>
      </w:tr>
      <w:tr w:rsidTr="00453A1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3A1D">
            <w:pPr>
              <w:pStyle w:val="BodyText"/>
              <w:rPr>
                <w:lang w:val="en-NZ"/>
              </w:rPr>
            </w:pPr>
            <w:r w:rsidRPr="00453A1D">
              <w:t>Initiative and enterprise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3A1D">
            <w:pPr>
              <w:pStyle w:val="ListBullet"/>
              <w:rPr>
                <w:lang w:val="en-NZ"/>
              </w:rPr>
            </w:pPr>
            <w:r w:rsidRPr="00453A1D">
              <w:t>Ensures designs meet requirements and t</w:t>
            </w:r>
            <w:r w:rsidRPr="00453A1D">
              <w:t>akes responsibility for analysing information and making decisions</w:t>
            </w:r>
          </w:p>
        </w:tc>
      </w:tr>
      <w:tr w:rsidTr="00453A1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3A1D">
            <w:pPr>
              <w:pStyle w:val="BodyText"/>
              <w:rPr>
                <w:lang w:val="en-NZ"/>
              </w:rPr>
            </w:pPr>
            <w:r w:rsidRPr="00453A1D">
              <w:t xml:space="preserve">Planning and organising 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3A1D">
            <w:pPr>
              <w:pStyle w:val="ListBullet"/>
              <w:rPr>
                <w:lang w:val="en-NZ"/>
              </w:rPr>
            </w:pPr>
            <w:r w:rsidRPr="00453A1D">
              <w:t xml:space="preserve">Adopts methodical and logical approach to planning, organising and implementing tasks </w:t>
            </w:r>
          </w:p>
        </w:tc>
      </w:tr>
      <w:tr w:rsidTr="00453A1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3A1D">
            <w:pPr>
              <w:pStyle w:val="BodyText"/>
              <w:rPr>
                <w:lang w:val="en-NZ"/>
              </w:rPr>
            </w:pPr>
            <w:r w:rsidRPr="00453A1D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3A1D" w:rsidP="00453A1D">
            <w:pPr>
              <w:pStyle w:val="ListBullet"/>
            </w:pPr>
            <w:r w:rsidRPr="00453A1D">
              <w:t>Collaborates with others throughout all stages of the design process</w:t>
            </w:r>
          </w:p>
          <w:p w:rsidR="00000000" w:rsidP="00453A1D">
            <w:pPr>
              <w:pStyle w:val="ListBullet"/>
              <w:rPr>
                <w:lang w:val="en-NZ"/>
              </w:rPr>
            </w:pPr>
            <w:r w:rsidRPr="00453A1D">
              <w:t>Communicates with audiences using applicable practices and protocols</w:t>
            </w:r>
          </w:p>
        </w:tc>
      </w:tr>
      <w:tr w:rsidTr="00453A1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3A1D">
            <w:pPr>
              <w:pStyle w:val="BodyText"/>
              <w:rPr>
                <w:lang w:val="en-NZ"/>
              </w:rPr>
            </w:pPr>
            <w:r w:rsidRPr="00453A1D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3A1D" w:rsidP="00453A1D">
            <w:pPr>
              <w:pStyle w:val="ListBullet"/>
            </w:pPr>
            <w:r w:rsidRPr="00453A1D">
              <w:t>Assists with design tasks using digital tools</w:t>
            </w:r>
          </w:p>
        </w:tc>
      </w:tr>
    </w:tbl>
    <w:p w:rsidR="00000000" w:rsidRPr="00453A1D" w:rsidP="00453A1D">
      <w:pPr>
        <w:pStyle w:val="List"/>
      </w:pPr>
    </w:p>
    <w:p w:rsidR="00000000" w:rsidRPr="00453A1D" w:rsidP="00453A1D">
      <w:pPr>
        <w:pStyle w:val="AllowPageBreak"/>
      </w:pPr>
    </w:p>
    <w:p w:rsidR="00000000" w:rsidRPr="00453A1D" w:rsidP="00453A1D">
      <w:pPr>
        <w:pStyle w:val="Heading1"/>
      </w:pPr>
      <w:bookmarkStart w:id="6" w:name="O_1148444"/>
      <w:bookmarkEnd w:id="6"/>
      <w:r w:rsidRPr="00453A1D">
        <w:t>Unit Mapping Information</w:t>
      </w:r>
    </w:p>
    <w:p w:rsidR="00000000" w:rsidRPr="00453A1D" w:rsidP="002D77A8">
      <w:pPr>
        <w:pStyle w:val="BodyText"/>
      </w:pPr>
      <w:r w:rsidRPr="00453A1D">
        <w:t>Supersedes an</w:t>
      </w:r>
      <w:r w:rsidRPr="00453A1D">
        <w:t>d is equivalent to CUADIG505 Design information architecture.</w:t>
      </w:r>
    </w:p>
    <w:p w:rsidR="00000000" w:rsidRPr="00453A1D" w:rsidP="00453A1D">
      <w:pPr>
        <w:pStyle w:val="Heading1"/>
      </w:pPr>
      <w:bookmarkStart w:id="7" w:name="O_1148437"/>
      <w:bookmarkEnd w:id="7"/>
      <w:r w:rsidRPr="00453A1D">
        <w:t>Links</w:t>
      </w:r>
    </w:p>
    <w:p w:rsidR="00000000" w:rsidRPr="00453A1D" w:rsidP="002D77A8">
      <w:pPr>
        <w:pStyle w:val="BodyText"/>
      </w:pPr>
      <w:r w:rsidRPr="00453A1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C1E8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53A1D" w:rsidP="002D77A8">
      <w:pPr>
        <w:pStyle w:val="BodyText"/>
        <w:sectPr w:rsidSect="00453A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53A1D" w:rsidP="00453A1D">
      <w:pPr>
        <w:pStyle w:val="SuperHeading"/>
      </w:pPr>
      <w:r w:rsidRPr="00453A1D">
        <w:t>Assessment Requirements for CUADIG515 Design information architecture</w:t>
      </w:r>
    </w:p>
    <w:p w:rsidR="00000000" w:rsidRPr="00453A1D" w:rsidP="00453A1D">
      <w:pPr>
        <w:pStyle w:val="Heading1"/>
      </w:pPr>
      <w:bookmarkStart w:id="8" w:name="O_1148439"/>
      <w:bookmarkEnd w:id="8"/>
      <w:r w:rsidRPr="00453A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53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A1D" w:rsidP="00453A1D">
            <w:pPr>
              <w:pStyle w:val="BodyText"/>
            </w:pPr>
            <w:r w:rsidRPr="00453A1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A1D">
            <w:pPr>
              <w:pStyle w:val="BodyText"/>
              <w:rPr>
                <w:lang w:val="en-NZ"/>
              </w:rPr>
            </w:pPr>
            <w:r w:rsidRPr="00453A1D">
              <w:rPr>
                <w:rStyle w:val="SpecialBold"/>
              </w:rPr>
              <w:t>Comments</w:t>
            </w:r>
          </w:p>
        </w:tc>
      </w:tr>
      <w:tr w:rsidTr="00453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A1D">
            <w:pPr>
              <w:pStyle w:val="BodyText"/>
              <w:rPr>
                <w:lang w:val="en-NZ"/>
              </w:rPr>
            </w:pPr>
            <w:r w:rsidRPr="00453A1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A1D" w:rsidP="00453A1D">
            <w:pPr>
              <w:pStyle w:val="BodyText"/>
            </w:pPr>
            <w:r w:rsidRPr="00453A1D">
              <w:t>This version first released with CUA Creative Arts and Culture Training Package version 5.0.</w:t>
            </w:r>
          </w:p>
        </w:tc>
      </w:tr>
    </w:tbl>
    <w:p w:rsidR="00000000" w:rsidRPr="00453A1D" w:rsidP="00453A1D">
      <w:pPr>
        <w:pStyle w:val="List"/>
      </w:pPr>
    </w:p>
    <w:p w:rsidR="00000000" w:rsidRPr="00453A1D" w:rsidP="00453A1D">
      <w:pPr>
        <w:pStyle w:val="AllowPageBreak"/>
      </w:pPr>
    </w:p>
    <w:p w:rsidR="00000000" w:rsidRPr="00453A1D" w:rsidP="00453A1D">
      <w:pPr>
        <w:pStyle w:val="Heading1"/>
      </w:pPr>
      <w:bookmarkStart w:id="9" w:name="O_1148442"/>
      <w:bookmarkEnd w:id="9"/>
      <w:r w:rsidRPr="00453A1D">
        <w:t>Performance Evidence</w:t>
      </w:r>
    </w:p>
    <w:p w:rsidR="00000000" w:rsidRPr="00453A1D" w:rsidP="002D77A8">
      <w:pPr>
        <w:pStyle w:val="BodyText"/>
      </w:pPr>
      <w:r w:rsidRPr="00453A1D">
        <w:t>The candidate must demonstrate the ability to complete the tasks outlined in the elements, performance criteria and foundation skills of this unit, including evidence of the ability to:</w:t>
      </w:r>
    </w:p>
    <w:p w:rsidR="00000000" w:rsidRPr="00453A1D" w:rsidP="00453A1D">
      <w:pPr>
        <w:pStyle w:val="ListBullet"/>
      </w:pPr>
      <w:r w:rsidRPr="00453A1D">
        <w:t>design at least two examples of information architecture.</w:t>
      </w:r>
    </w:p>
    <w:p w:rsidR="00000000" w:rsidRPr="00453A1D" w:rsidP="002D77A8">
      <w:pPr>
        <w:pStyle w:val="BodyText"/>
      </w:pPr>
      <w:r w:rsidRPr="00453A1D">
        <w:t>In the course of the above, the candidate must:</w:t>
      </w:r>
    </w:p>
    <w:p w:rsidR="00000000" w:rsidRPr="00453A1D" w:rsidP="00453A1D">
      <w:pPr>
        <w:pStyle w:val="ListBullet"/>
      </w:pPr>
      <w:r w:rsidRPr="00453A1D">
        <w:t>interpret and respond to design briefs</w:t>
      </w:r>
    </w:p>
    <w:p w:rsidR="00000000" w:rsidRPr="00453A1D" w:rsidP="00453A1D">
      <w:pPr>
        <w:pStyle w:val="ListBullet"/>
      </w:pPr>
      <w:r w:rsidRPr="00453A1D">
        <w:t xml:space="preserve">research and organise content </w:t>
      </w:r>
    </w:p>
    <w:p w:rsidR="00000000" w:rsidRPr="00453A1D" w:rsidP="00453A1D">
      <w:pPr>
        <w:pStyle w:val="ListBullet"/>
      </w:pPr>
      <w:r w:rsidRPr="00453A1D">
        <w:t>develop design specifications that meet project requirements, including:</w:t>
      </w:r>
    </w:p>
    <w:p w:rsidR="00000000" w:rsidRPr="00453A1D" w:rsidP="00453A1D">
      <w:pPr>
        <w:pStyle w:val="ListBullet2"/>
      </w:pPr>
      <w:r w:rsidRPr="00453A1D">
        <w:t>sketches showing relationships and pathways</w:t>
      </w:r>
    </w:p>
    <w:p w:rsidR="00000000" w:rsidRPr="00453A1D" w:rsidP="00453A1D">
      <w:pPr>
        <w:pStyle w:val="ListBullet2"/>
      </w:pPr>
      <w:r w:rsidRPr="00453A1D">
        <w:t xml:space="preserve">search functionalities </w:t>
      </w:r>
    </w:p>
    <w:p w:rsidR="00000000" w:rsidRPr="00453A1D" w:rsidP="00453A1D">
      <w:pPr>
        <w:pStyle w:val="ListBullet2"/>
      </w:pPr>
      <w:r w:rsidRPr="00453A1D">
        <w:t>detailed wire frames</w:t>
      </w:r>
    </w:p>
    <w:p w:rsidR="00000000" w:rsidRPr="00453A1D" w:rsidP="00453A1D">
      <w:pPr>
        <w:pStyle w:val="ListBullet2"/>
      </w:pPr>
      <w:r w:rsidRPr="00453A1D">
        <w:t>written specifications and advice for developers</w:t>
      </w:r>
    </w:p>
    <w:p w:rsidR="00000000" w:rsidRPr="00453A1D" w:rsidP="00453A1D">
      <w:pPr>
        <w:pStyle w:val="ListBullet"/>
      </w:pPr>
      <w:r w:rsidRPr="00453A1D">
        <w:t>conduct usability testing on information architecture concept designs</w:t>
      </w:r>
    </w:p>
    <w:p w:rsidR="00000000" w:rsidRPr="00453A1D" w:rsidP="00453A1D">
      <w:pPr>
        <w:pStyle w:val="ListBullet"/>
      </w:pPr>
      <w:r w:rsidRPr="00453A1D">
        <w:t xml:space="preserve">present and discuss design specifications. </w:t>
      </w:r>
    </w:p>
    <w:p w:rsidR="00000000" w:rsidRPr="00453A1D" w:rsidP="00453A1D">
      <w:pPr>
        <w:pStyle w:val="AllowPageBreak"/>
      </w:pPr>
    </w:p>
    <w:p w:rsidR="00000000" w:rsidRPr="00453A1D" w:rsidP="00453A1D">
      <w:pPr>
        <w:pStyle w:val="Heading1"/>
      </w:pPr>
      <w:bookmarkStart w:id="10" w:name="O_1148441"/>
      <w:bookmarkEnd w:id="10"/>
      <w:r w:rsidRPr="00453A1D">
        <w:t>Knowledge Evidence</w:t>
      </w:r>
    </w:p>
    <w:p w:rsidR="00000000" w:rsidRPr="00453A1D" w:rsidP="002D77A8">
      <w:pPr>
        <w:pStyle w:val="BodyText"/>
      </w:pPr>
      <w:r w:rsidRPr="00453A1D">
        <w:t>The candidate must be able to demonstrate knowledge to complete the tasks outlined in the elements, performance criteria and foundation skills of this unit, including knowledge of:</w:t>
      </w:r>
    </w:p>
    <w:p w:rsidR="00000000" w:rsidRPr="00453A1D" w:rsidP="00453A1D">
      <w:pPr>
        <w:pStyle w:val="ListBullet"/>
      </w:pPr>
      <w:r w:rsidRPr="00453A1D">
        <w:t>application of taxonomy</w:t>
      </w:r>
      <w:r w:rsidRPr="00453A1D">
        <w:t xml:space="preserve"> and folksonomy content classification techniques</w:t>
      </w:r>
    </w:p>
    <w:p w:rsidR="00000000" w:rsidRPr="00453A1D" w:rsidP="00453A1D">
      <w:pPr>
        <w:pStyle w:val="ListBullet"/>
      </w:pPr>
      <w:r w:rsidRPr="00453A1D">
        <w:t>application of metadata standards to specific products</w:t>
      </w:r>
    </w:p>
    <w:p w:rsidR="00000000" w:rsidRPr="00453A1D" w:rsidP="00453A1D">
      <w:pPr>
        <w:pStyle w:val="ListBullet"/>
      </w:pPr>
      <w:r w:rsidRPr="00453A1D">
        <w:t xml:space="preserve">purpose of a thesaurus in organising content </w:t>
      </w:r>
    </w:p>
    <w:p w:rsidR="00000000" w:rsidRPr="00453A1D" w:rsidP="00453A1D">
      <w:pPr>
        <w:pStyle w:val="ListBullet"/>
      </w:pPr>
      <w:r w:rsidRPr="00453A1D">
        <w:t xml:space="preserve">usability testing techniques in relation to information architecture design </w:t>
      </w:r>
    </w:p>
    <w:p w:rsidR="00000000" w:rsidRPr="00453A1D" w:rsidP="00453A1D">
      <w:pPr>
        <w:pStyle w:val="ListBullet"/>
      </w:pPr>
      <w:r w:rsidRPr="00453A1D">
        <w:t>typical formats and techniqu</w:t>
      </w:r>
      <w:r w:rsidRPr="00453A1D">
        <w:t>es for documenting information architecture designs</w:t>
      </w:r>
    </w:p>
    <w:p w:rsidR="00000000" w:rsidRPr="00453A1D" w:rsidP="00453A1D">
      <w:pPr>
        <w:pStyle w:val="ListBullet"/>
      </w:pPr>
      <w:r w:rsidRPr="00453A1D">
        <w:t>influence of delivery platforms on information architecture designs</w:t>
      </w:r>
    </w:p>
    <w:p w:rsidR="00000000" w:rsidRPr="00453A1D" w:rsidP="00453A1D">
      <w:pPr>
        <w:pStyle w:val="ListBullet"/>
      </w:pPr>
      <w:r w:rsidRPr="00453A1D">
        <w:t>common technical parameters of interactive media products including:</w:t>
      </w:r>
    </w:p>
    <w:p w:rsidR="00000000" w:rsidRPr="00453A1D" w:rsidP="00453A1D">
      <w:pPr>
        <w:pStyle w:val="ListBullet2"/>
      </w:pPr>
      <w:r w:rsidRPr="00453A1D">
        <w:t>pathway relationships between interactive content</w:t>
      </w:r>
    </w:p>
    <w:p w:rsidR="00000000" w:rsidRPr="00453A1D" w:rsidP="00453A1D">
      <w:pPr>
        <w:pStyle w:val="ListBullet2"/>
      </w:pPr>
      <w:r w:rsidRPr="00453A1D">
        <w:t>search functiona</w:t>
      </w:r>
      <w:r w:rsidRPr="00453A1D">
        <w:t>lities and return displays</w:t>
      </w:r>
    </w:p>
    <w:p w:rsidR="00000000" w:rsidRPr="00453A1D" w:rsidP="00453A1D">
      <w:pPr>
        <w:pStyle w:val="ListBullet"/>
      </w:pPr>
      <w:r w:rsidRPr="00453A1D">
        <w:t>content input processes.</w:t>
      </w:r>
    </w:p>
    <w:p w:rsidR="00000000" w:rsidRPr="00453A1D" w:rsidP="00453A1D">
      <w:pPr>
        <w:pStyle w:val="AllowPageBreak"/>
      </w:pPr>
    </w:p>
    <w:p w:rsidR="00000000" w:rsidRPr="00453A1D" w:rsidP="00453A1D">
      <w:pPr>
        <w:pStyle w:val="Heading1"/>
      </w:pPr>
      <w:bookmarkStart w:id="11" w:name="O_1148440"/>
      <w:bookmarkEnd w:id="11"/>
      <w:r w:rsidRPr="00453A1D">
        <w:t>Assessment Conditions</w:t>
      </w:r>
    </w:p>
    <w:p w:rsidR="00000000" w:rsidRPr="00453A1D" w:rsidP="002D77A8">
      <w:pPr>
        <w:pStyle w:val="BodyText"/>
      </w:pPr>
      <w:r w:rsidRPr="00453A1D">
        <w:t xml:space="preserve">Skills in this unit must be demonstrated in a workplace or simulated environment where the conditions are typical of those in a working environment in this industry. </w:t>
      </w:r>
    </w:p>
    <w:p w:rsidR="00000000" w:rsidRPr="00453A1D" w:rsidP="002D77A8">
      <w:pPr>
        <w:pStyle w:val="BodyText"/>
      </w:pPr>
      <w:r w:rsidRPr="00453A1D">
        <w:t>This includes access to:</w:t>
      </w:r>
    </w:p>
    <w:p w:rsidR="00000000" w:rsidRPr="00453A1D" w:rsidP="00453A1D">
      <w:pPr>
        <w:pStyle w:val="ListBullet"/>
      </w:pPr>
      <w:r w:rsidRPr="00453A1D">
        <w:t xml:space="preserve">interactive media briefs on which designs can be based </w:t>
      </w:r>
    </w:p>
    <w:p w:rsidR="00000000" w:rsidRPr="00453A1D" w:rsidP="00453A1D">
      <w:pPr>
        <w:pStyle w:val="ListBullet"/>
      </w:pPr>
      <w:r w:rsidRPr="00453A1D">
        <w:t xml:space="preserve">sample </w:t>
      </w:r>
      <w:r w:rsidRPr="00453A1D">
        <w:t>content</w:t>
      </w:r>
    </w:p>
    <w:p w:rsidR="00000000" w:rsidRPr="00453A1D" w:rsidP="00453A1D">
      <w:pPr>
        <w:pStyle w:val="ListBullet"/>
      </w:pPr>
      <w:r w:rsidRPr="00453A1D">
        <w:t xml:space="preserve">facilities and resources for testing information architecture designs. </w:t>
      </w:r>
    </w:p>
    <w:p w:rsidR="00000000" w:rsidRPr="00453A1D" w:rsidP="002D77A8">
      <w:pPr>
        <w:pStyle w:val="BodyText"/>
      </w:pPr>
      <w:r w:rsidRPr="00453A1D">
        <w:t>Assessors of this unit must satisfy the requirements for assessors in applicable vocational educational and training legislation, frameworks and/or standards.</w:t>
      </w:r>
    </w:p>
    <w:p w:rsidR="00000000" w:rsidRPr="00453A1D" w:rsidP="00453A1D">
      <w:pPr>
        <w:pStyle w:val="Heading1"/>
      </w:pPr>
      <w:bookmarkStart w:id="12" w:name="O_1148438"/>
      <w:bookmarkEnd w:id="12"/>
      <w:r w:rsidRPr="00453A1D">
        <w:t>Links</w:t>
      </w:r>
    </w:p>
    <w:p w:rsidR="00000000" w:rsidRPr="00453A1D" w:rsidP="002D77A8">
      <w:pPr>
        <w:pStyle w:val="BodyText"/>
      </w:pPr>
      <w:r w:rsidRPr="00453A1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C1E8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53A1D" w:rsidP="00453A1D"/>
    <w:sectPr w:rsidSect="00453A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A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A1D" w:rsidRPr="002D77A8" w:rsidP="002D77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A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7A8" w:rsidP="00453A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77A8" w:rsidP="00453A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D77A8" w:rsidP="00453A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A1D" w:rsidP="00453A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D77A8">
      <w:t>Approved</w:t>
    </w:r>
    <w:r w:rsidR="002D77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D77A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D77A8">
      <w:rPr>
        <w:noProof/>
      </w:rPr>
      <w:t>4</w:t>
    </w:r>
    <w:r>
      <w:rPr>
        <w:noProof/>
      </w:rPr>
      <w:fldChar w:fldCharType="end"/>
    </w:r>
  </w:p>
  <w:p w:rsidR="00453A1D" w:rsidP="00453A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D77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D77A8">
      <w:t>Service and Creative Skills Australia</w:t>
    </w:r>
    <w:r w:rsidR="002D77A8">
      <w:fldChar w:fldCharType="end"/>
    </w:r>
  </w:p>
  <w:p w:rsidR="00453A1D" w:rsidP="00453A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A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7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3A1D" w:rsidRPr="002D77A8" w:rsidP="002D77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A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7A8" w:rsidRPr="002D2AF8" w:rsidP="00453A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CUADIG515 Design information architecture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D77A8" w:rsidP="00453A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A1D" w:rsidRPr="002D2AF8" w:rsidP="00453A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D77A8">
      <w:t>CUADIG515 Design information architecture</w:t>
    </w:r>
    <w:r w:rsidR="002D77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D77A8">
      <w:rPr>
        <w:noProof/>
      </w:rPr>
      <w:t>2 March 2025</w:t>
    </w:r>
    <w:r>
      <w:fldChar w:fldCharType="end"/>
    </w:r>
  </w:p>
  <w:p w:rsidR="00453A1D" w:rsidP="00453A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DE55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C45F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C667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A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3A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3A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3A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3A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3A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3A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3A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3A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3A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3A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3A1D"/>
  </w:style>
  <w:style w:type="character" w:customStyle="1" w:styleId="Heading1Char">
    <w:name w:val="Heading 1 Char"/>
    <w:basedOn w:val="DefaultParagraphFont"/>
    <w:link w:val="Heading1"/>
    <w:rsid w:val="00453A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3A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3A1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53A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3A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3A1D"/>
    <w:rPr>
      <w:b/>
      <w:spacing w:val="0"/>
    </w:rPr>
  </w:style>
  <w:style w:type="paragraph" w:styleId="ListBullet2">
    <w:name w:val="List Bullet 2"/>
    <w:basedOn w:val="List2"/>
    <w:rsid w:val="00453A1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53A1D"/>
    <w:rPr>
      <w:i/>
    </w:rPr>
  </w:style>
  <w:style w:type="paragraph" w:customStyle="1" w:styleId="SuperHeading">
    <w:name w:val="SuperHeading"/>
    <w:basedOn w:val="Normal"/>
    <w:rsid w:val="00453A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3A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3A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3A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3A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3A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3A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3A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3A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3A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3A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3A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3A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3A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3A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3A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3A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3A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3A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3A1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53A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3A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3A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3A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3A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3A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3A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3A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3A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3A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3A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3A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3A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3A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3A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3A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3A1D"/>
  </w:style>
  <w:style w:type="paragraph" w:styleId="TableofFigures">
    <w:name w:val="table of figures"/>
    <w:basedOn w:val="Normal"/>
    <w:next w:val="Normal"/>
    <w:semiHidden/>
    <w:rsid w:val="00453A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3A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3A1D"/>
    <w:rPr>
      <w:rFonts w:ascii="Wingdings" w:hAnsi="Wingdings"/>
    </w:rPr>
  </w:style>
  <w:style w:type="paragraph" w:customStyle="1" w:styleId="TableHeading">
    <w:name w:val="Table Heading"/>
    <w:basedOn w:val="HeadingBase"/>
    <w:rsid w:val="00453A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3A1D"/>
    <w:rPr>
      <w:color w:val="0033CC"/>
      <w:u w:val="none"/>
    </w:rPr>
  </w:style>
  <w:style w:type="paragraph" w:customStyle="1" w:styleId="BodyTextRight">
    <w:name w:val="Body Text Right"/>
    <w:basedOn w:val="BodyText"/>
    <w:rsid w:val="00453A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3A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3A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3A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3A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3A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3A1D"/>
    <w:rPr>
      <w:sz w:val="32"/>
    </w:rPr>
  </w:style>
  <w:style w:type="paragraph" w:customStyle="1" w:styleId="HeadingProcedure">
    <w:name w:val="Heading Procedure"/>
    <w:basedOn w:val="HeadingBase"/>
    <w:next w:val="Normal"/>
    <w:rsid w:val="00453A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3A1D"/>
    <w:pPr>
      <w:spacing w:before="60" w:after="60"/>
    </w:pPr>
  </w:style>
  <w:style w:type="paragraph" w:styleId="ListContinue">
    <w:name w:val="List Continue"/>
    <w:basedOn w:val="List"/>
    <w:rsid w:val="00453A1D"/>
    <w:pPr>
      <w:ind w:firstLine="0"/>
    </w:pPr>
  </w:style>
  <w:style w:type="paragraph" w:customStyle="1" w:styleId="ListNote">
    <w:name w:val="List Note"/>
    <w:basedOn w:val="List"/>
    <w:rsid w:val="00453A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3A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3A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3A1D"/>
    <w:rPr>
      <w:rFonts w:ascii="Courier New" w:hAnsi="Courier New"/>
    </w:rPr>
  </w:style>
  <w:style w:type="paragraph" w:customStyle="1" w:styleId="NoteBullet">
    <w:name w:val="Note Bullet"/>
    <w:basedOn w:val="Note"/>
    <w:rsid w:val="00453A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3A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3A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3A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3A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3A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3A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3A1D"/>
    <w:rPr>
      <w:b/>
      <w:smallCaps/>
    </w:rPr>
  </w:style>
  <w:style w:type="paragraph" w:customStyle="1" w:styleId="TableListNumber">
    <w:name w:val="Table List Number"/>
    <w:basedOn w:val="ListNumber"/>
    <w:rsid w:val="00453A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3A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3A1D"/>
    <w:pPr>
      <w:numPr>
        <w:numId w:val="9"/>
      </w:numPr>
    </w:pPr>
  </w:style>
  <w:style w:type="paragraph" w:customStyle="1" w:styleId="ListAlpha2">
    <w:name w:val="List Alpha 2"/>
    <w:basedOn w:val="List2"/>
    <w:rsid w:val="00453A1D"/>
    <w:pPr>
      <w:numPr>
        <w:numId w:val="8"/>
      </w:numPr>
    </w:pPr>
  </w:style>
  <w:style w:type="paragraph" w:styleId="List2">
    <w:name w:val="List 2"/>
    <w:basedOn w:val="BodyText"/>
    <w:rsid w:val="00453A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3A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3A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3A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3A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3A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3A1D"/>
    <w:pPr>
      <w:numPr>
        <w:numId w:val="4"/>
      </w:numPr>
    </w:pPr>
  </w:style>
  <w:style w:type="paragraph" w:styleId="ListContinue2">
    <w:name w:val="List Continue 2"/>
    <w:basedOn w:val="List2"/>
    <w:rsid w:val="00453A1D"/>
    <w:pPr>
      <w:ind w:firstLine="0"/>
    </w:pPr>
  </w:style>
  <w:style w:type="paragraph" w:styleId="ListContinue3">
    <w:name w:val="List Continue 3"/>
    <w:basedOn w:val="List3"/>
    <w:rsid w:val="00453A1D"/>
    <w:pPr>
      <w:ind w:left="1021" w:firstLine="0"/>
    </w:pPr>
  </w:style>
  <w:style w:type="paragraph" w:styleId="ListContinue4">
    <w:name w:val="List Continue 4"/>
    <w:basedOn w:val="List4"/>
    <w:rsid w:val="00453A1D"/>
    <w:pPr>
      <w:ind w:firstLine="0"/>
    </w:pPr>
  </w:style>
  <w:style w:type="paragraph" w:styleId="ListContinue5">
    <w:name w:val="List Continue 5"/>
    <w:basedOn w:val="List5"/>
    <w:rsid w:val="00453A1D"/>
    <w:pPr>
      <w:ind w:firstLine="0"/>
    </w:pPr>
  </w:style>
  <w:style w:type="paragraph" w:styleId="ListNumber3">
    <w:name w:val="List Number 3"/>
    <w:basedOn w:val="List3"/>
    <w:rsid w:val="00453A1D"/>
    <w:pPr>
      <w:numPr>
        <w:numId w:val="5"/>
      </w:numPr>
    </w:pPr>
  </w:style>
  <w:style w:type="paragraph" w:styleId="ListNumber4">
    <w:name w:val="List Number 4"/>
    <w:basedOn w:val="List4"/>
    <w:rsid w:val="00453A1D"/>
    <w:pPr>
      <w:numPr>
        <w:numId w:val="6"/>
      </w:numPr>
    </w:pPr>
  </w:style>
  <w:style w:type="paragraph" w:styleId="ListNumber5">
    <w:name w:val="List Number 5"/>
    <w:basedOn w:val="List5"/>
    <w:rsid w:val="00453A1D"/>
    <w:pPr>
      <w:numPr>
        <w:numId w:val="7"/>
      </w:numPr>
    </w:pPr>
  </w:style>
  <w:style w:type="paragraph" w:styleId="BlockText">
    <w:name w:val="Block Text"/>
    <w:basedOn w:val="Normal"/>
    <w:rsid w:val="00453A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3A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3A1D"/>
    <w:rPr>
      <w:sz w:val="16"/>
      <w:vertAlign w:val="superscript"/>
    </w:rPr>
  </w:style>
  <w:style w:type="character" w:customStyle="1" w:styleId="Symbols">
    <w:name w:val="Symbols"/>
    <w:basedOn w:val="DefaultParagraphFont"/>
    <w:rsid w:val="00453A1D"/>
    <w:rPr>
      <w:rFonts w:ascii="Symbol" w:hAnsi="Symbol"/>
    </w:rPr>
  </w:style>
  <w:style w:type="character" w:customStyle="1" w:styleId="MenuOptions">
    <w:name w:val="Menu Options"/>
    <w:basedOn w:val="DefaultParagraphFont"/>
    <w:rsid w:val="00453A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3A1D"/>
    <w:rPr>
      <w:b/>
    </w:rPr>
  </w:style>
  <w:style w:type="character" w:customStyle="1" w:styleId="Underlined">
    <w:name w:val="Underlined"/>
    <w:basedOn w:val="DefaultParagraphFont"/>
    <w:rsid w:val="00453A1D"/>
    <w:rPr>
      <w:u w:val="single"/>
    </w:rPr>
  </w:style>
  <w:style w:type="paragraph" w:customStyle="1" w:styleId="TableBodyTextRight">
    <w:name w:val="Table Body Text Right"/>
    <w:basedOn w:val="TableBodyText"/>
    <w:rsid w:val="00453A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3A1D"/>
    <w:rPr>
      <w:sz w:val="18"/>
    </w:rPr>
  </w:style>
  <w:style w:type="paragraph" w:customStyle="1" w:styleId="BodySmallRight">
    <w:name w:val="Body Small Right"/>
    <w:basedOn w:val="BodyTextRight"/>
    <w:rsid w:val="00453A1D"/>
    <w:rPr>
      <w:sz w:val="18"/>
      <w:szCs w:val="18"/>
    </w:rPr>
  </w:style>
  <w:style w:type="paragraph" w:customStyle="1" w:styleId="MarginEdition">
    <w:name w:val="Margin Edition"/>
    <w:basedOn w:val="MarginNote"/>
    <w:rsid w:val="00453A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3A1D"/>
    <w:rPr>
      <w:sz w:val="2"/>
      <w:szCs w:val="2"/>
    </w:rPr>
  </w:style>
  <w:style w:type="character" w:customStyle="1" w:styleId="Small">
    <w:name w:val="Small"/>
    <w:basedOn w:val="DefaultParagraphFont"/>
    <w:rsid w:val="00453A1D"/>
    <w:rPr>
      <w:sz w:val="16"/>
    </w:rPr>
  </w:style>
  <w:style w:type="paragraph" w:customStyle="1" w:styleId="WideTable">
    <w:name w:val="Wide Table"/>
    <w:basedOn w:val="Normal"/>
    <w:rsid w:val="00453A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3A1D"/>
  </w:style>
  <w:style w:type="paragraph" w:styleId="Quote">
    <w:name w:val="Quote"/>
    <w:basedOn w:val="Heading1"/>
    <w:link w:val="QuoteChar"/>
    <w:qFormat/>
    <w:rsid w:val="00453A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3A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3A1D"/>
    <w:pPr>
      <w:pageBreakBefore/>
    </w:pPr>
  </w:style>
  <w:style w:type="paragraph" w:customStyle="1" w:styleId="Border">
    <w:name w:val="Border"/>
    <w:basedOn w:val="Normal"/>
    <w:qFormat/>
    <w:rsid w:val="00453A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3A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3A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3A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3A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3A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3A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3A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3A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3A1D"/>
    <w:rPr>
      <w:u w:val="single"/>
    </w:rPr>
  </w:style>
  <w:style w:type="character" w:customStyle="1" w:styleId="BoldandItalics">
    <w:name w:val="Bold and Italics"/>
    <w:qFormat/>
    <w:rsid w:val="00453A1D"/>
    <w:rPr>
      <w:b/>
      <w:i/>
      <w:u w:val="none"/>
    </w:rPr>
  </w:style>
  <w:style w:type="paragraph" w:styleId="BalloonText">
    <w:name w:val="Balloon Text"/>
    <w:basedOn w:val="Normal"/>
    <w:link w:val="BalloonTextChar"/>
    <w:rsid w:val="00453A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3A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3A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3A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3A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3A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3A1D"/>
    <w:pPr>
      <w:spacing w:before="0" w:after="0"/>
    </w:pPr>
  </w:style>
  <w:style w:type="paragraph" w:customStyle="1" w:styleId="BodyTextBold">
    <w:name w:val="Body Text Bold"/>
    <w:basedOn w:val="BodyText"/>
    <w:qFormat/>
    <w:rsid w:val="00453A1D"/>
    <w:rPr>
      <w:b/>
    </w:rPr>
  </w:style>
  <w:style w:type="character" w:styleId="Hyperlink">
    <w:name w:val="Hyperlink"/>
    <w:basedOn w:val="DefaultParagraphFont"/>
    <w:uiPriority w:val="99"/>
    <w:unhideWhenUsed/>
    <w:rsid w:val="002D77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862</Words>
  <Characters>5938</Characters>
  <Application>Microsoft Office Word</Application>
  <DocSecurity>0</DocSecurity>
  <Lines>179</Lines>
  <Paragraphs>128</Paragraphs>
  <ScaleCrop>false</ScaleCrop>
  <Company>Author-it Software Corporation Ltd.</Company>
  <LinksUpToDate>false</LinksUpToDate>
  <CharactersWithSpaces>6672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CUADIG515 Design information architecture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2025-03-01T14:35:00Z</dcterms:created>
  <dcterms:modified xsi:type="dcterms:W3CDTF">2025-03-01T14:35:00Z</dcterms:modified>
</cp:coreProperties>
</file>