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ADE" w:rsidP="00933A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CUADIG514 Design games</w:t>
      </w:r>
      <w:r>
        <w:fldChar w:fldCharType="end"/>
      </w:r>
    </w:p>
    <w:p w:rsidR="00933ADE" w:rsidP="00933ADE">
      <w:pPr>
        <w:pStyle w:val="Version"/>
        <w:sectPr w:rsidSect="00480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09DF" w:rsidP="004809DF">
      <w:pPr>
        <w:pStyle w:val="SuperHeading"/>
      </w:pPr>
      <w:r w:rsidRPr="004809DF">
        <w:t>Assessment Requirements for CUADIG514 Design games</w:t>
      </w:r>
    </w:p>
    <w:p w:rsidR="00000000" w:rsidRPr="004809DF" w:rsidP="004809DF">
      <w:pPr>
        <w:pStyle w:val="Heading1"/>
      </w:pPr>
      <w:bookmarkStart w:id="1" w:name="O_1148423"/>
      <w:bookmarkEnd w:id="1"/>
      <w:r w:rsidRPr="004809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9DF" w:rsidP="004809DF">
            <w:pPr>
              <w:pStyle w:val="BodyText"/>
            </w:pPr>
            <w:r w:rsidRPr="004809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DF">
            <w:pPr>
              <w:pStyle w:val="BodyText"/>
              <w:rPr>
                <w:lang w:val="en-NZ"/>
              </w:rPr>
            </w:pPr>
            <w:r w:rsidRPr="004809DF">
              <w:rPr>
                <w:rStyle w:val="SpecialBold"/>
              </w:rPr>
              <w:t>Comments</w:t>
            </w:r>
          </w:p>
        </w:tc>
      </w:tr>
      <w:tr w:rsidTr="00480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09DF">
            <w:pPr>
              <w:pStyle w:val="BodyText"/>
              <w:rPr>
                <w:lang w:val="en-NZ"/>
              </w:rPr>
            </w:pPr>
            <w:r w:rsidRPr="004809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09DF" w:rsidP="004809DF">
            <w:pPr>
              <w:pStyle w:val="BodyText"/>
            </w:pPr>
            <w:r w:rsidRPr="004809DF">
              <w:t>This version first released with CUA Creative Arts and Culture Training Package version 5.0.</w:t>
            </w:r>
          </w:p>
        </w:tc>
      </w:tr>
    </w:tbl>
    <w:p w:rsidR="00000000" w:rsidRPr="004809DF" w:rsidP="004809DF">
      <w:pPr>
        <w:pStyle w:val="List"/>
      </w:pPr>
    </w:p>
    <w:p w:rsidR="00000000" w:rsidRPr="004809DF" w:rsidP="004809DF">
      <w:pPr>
        <w:pStyle w:val="AllowPageBreak"/>
      </w:pPr>
    </w:p>
    <w:p w:rsidR="00000000" w:rsidRPr="004809DF" w:rsidP="004809DF">
      <w:pPr>
        <w:pStyle w:val="Heading1"/>
      </w:pPr>
      <w:bookmarkStart w:id="2" w:name="O_1148426"/>
      <w:bookmarkEnd w:id="2"/>
      <w:r w:rsidRPr="004809DF">
        <w:t>Performance Evidence</w:t>
      </w:r>
    </w:p>
    <w:p w:rsidR="00000000" w:rsidRPr="004809DF" w:rsidP="00933ADE">
      <w:pPr>
        <w:pStyle w:val="BodyText"/>
      </w:pPr>
      <w:r w:rsidRPr="004809DF">
        <w:t>The candidate must demonstrate the ability to complete the task</w:t>
      </w:r>
      <w:r w:rsidRPr="004809DF">
        <w:t>s outlined in the elements, performance criteria and foundation skills of this unit, including evidence of the ability to:</w:t>
      </w:r>
    </w:p>
    <w:p w:rsidR="00000000" w:rsidRPr="004809DF" w:rsidP="004809DF">
      <w:pPr>
        <w:pStyle w:val="ListBullet"/>
      </w:pPr>
      <w:r w:rsidRPr="004809DF">
        <w:t>research, generate ideas for, and design at least two games according to different game briefs.</w:t>
      </w:r>
    </w:p>
    <w:p w:rsidR="00000000" w:rsidRPr="004809DF" w:rsidP="004809DF">
      <w:pPr>
        <w:pStyle w:val="BodyText"/>
      </w:pPr>
    </w:p>
    <w:p w:rsidR="00000000" w:rsidRPr="004809DF" w:rsidP="00933ADE">
      <w:pPr>
        <w:pStyle w:val="BodyText"/>
      </w:pPr>
      <w:r w:rsidRPr="004809DF">
        <w:t>In the course of the above, the candidate must:</w:t>
      </w:r>
    </w:p>
    <w:p w:rsidR="00000000" w:rsidRPr="004809DF" w:rsidP="004809DF">
      <w:pPr>
        <w:pStyle w:val="ListBullet"/>
      </w:pPr>
      <w:r w:rsidRPr="004809DF">
        <w:t>confirm game designs meet requirements to be technically feasible</w:t>
      </w:r>
    </w:p>
    <w:p w:rsidR="00000000" w:rsidRPr="004809DF" w:rsidP="004809DF">
      <w:pPr>
        <w:pStyle w:val="ListBullet"/>
      </w:pPr>
      <w:r w:rsidRPr="004809DF">
        <w:t>document all game aspects including strategy outcomes, style, mechanics and game assets</w:t>
      </w:r>
    </w:p>
    <w:p w:rsidR="00000000" w:rsidRPr="004809DF" w:rsidP="004809DF">
      <w:pPr>
        <w:pStyle w:val="ListBullet"/>
      </w:pPr>
      <w:r w:rsidRPr="004809DF">
        <w:t>identify factors such as resourcing and budgetary req</w:t>
      </w:r>
      <w:r w:rsidRPr="004809DF">
        <w:t xml:space="preserve">uirements that may impact on the design of the game </w:t>
      </w:r>
    </w:p>
    <w:p w:rsidR="00000000" w:rsidRPr="004809DF" w:rsidP="004809DF">
      <w:pPr>
        <w:pStyle w:val="ListBullet"/>
      </w:pPr>
      <w:r w:rsidRPr="004809DF">
        <w:t>provide solutions to design issues.</w:t>
      </w:r>
    </w:p>
    <w:p w:rsidR="00000000" w:rsidRPr="004809DF" w:rsidP="004809DF">
      <w:pPr>
        <w:pStyle w:val="AllowPageBreak"/>
      </w:pPr>
    </w:p>
    <w:p w:rsidR="00000000" w:rsidRPr="004809DF" w:rsidP="004809DF">
      <w:pPr>
        <w:pStyle w:val="Heading1"/>
      </w:pPr>
      <w:bookmarkStart w:id="3" w:name="O_1148425"/>
      <w:bookmarkEnd w:id="3"/>
      <w:r w:rsidRPr="004809DF">
        <w:t>Knowledge Evidence</w:t>
      </w:r>
    </w:p>
    <w:p w:rsidR="00000000" w:rsidRPr="004809DF" w:rsidP="00933ADE">
      <w:pPr>
        <w:pStyle w:val="BodyText"/>
      </w:pPr>
      <w:r w:rsidRPr="004809DF">
        <w:t>The candidate must be able to demonstrate knowledge to complete the tasks outlined in the elements, performance criteria and foun</w:t>
      </w:r>
      <w:r w:rsidRPr="004809DF">
        <w:t>dation skills of this unit, including knowledge of:</w:t>
      </w:r>
    </w:p>
    <w:p w:rsidR="00000000" w:rsidRPr="004809DF" w:rsidP="004809DF">
      <w:pPr>
        <w:pStyle w:val="ListBullet"/>
      </w:pPr>
      <w:r w:rsidRPr="004809DF">
        <w:t>objectives, theories, styles and literature that underpin common traditional and digital games</w:t>
      </w:r>
    </w:p>
    <w:p w:rsidR="00000000" w:rsidRPr="004809DF" w:rsidP="004809DF">
      <w:pPr>
        <w:pStyle w:val="ListBullet"/>
      </w:pPr>
      <w:r w:rsidRPr="004809DF">
        <w:t xml:space="preserve">common traditional and digital game genres </w:t>
      </w:r>
    </w:p>
    <w:p w:rsidR="00000000" w:rsidRPr="004809DF" w:rsidP="004809DF">
      <w:pPr>
        <w:pStyle w:val="ListBullet"/>
      </w:pPr>
      <w:r w:rsidRPr="004809DF">
        <w:t>technical parameters of various platforms and their influence on</w:t>
      </w:r>
      <w:r w:rsidRPr="004809DF">
        <w:t xml:space="preserve"> game design</w:t>
      </w:r>
    </w:p>
    <w:p w:rsidR="00000000" w:rsidRPr="004809DF" w:rsidP="004809DF">
      <w:pPr>
        <w:pStyle w:val="ListBullet"/>
      </w:pPr>
      <w:r w:rsidRPr="004809DF">
        <w:t>game mechanics, structures and strategy outcomes in relation to game design</w:t>
      </w:r>
    </w:p>
    <w:p w:rsidR="00000000" w:rsidRPr="004809DF" w:rsidP="004809DF">
      <w:pPr>
        <w:pStyle w:val="ListBullet"/>
      </w:pPr>
      <w:r w:rsidRPr="004809DF">
        <w:t xml:space="preserve">strategies to test the function and operation of games </w:t>
      </w:r>
    </w:p>
    <w:p w:rsidR="00000000" w:rsidRPr="004809DF" w:rsidP="004809DF">
      <w:pPr>
        <w:pStyle w:val="ListBullet"/>
      </w:pPr>
      <w:r w:rsidRPr="004809DF">
        <w:t>registers of game assets in relation to game design</w:t>
      </w:r>
    </w:p>
    <w:p w:rsidR="00000000" w:rsidRPr="004809DF" w:rsidP="004809DF">
      <w:pPr>
        <w:pStyle w:val="ListBullet"/>
      </w:pPr>
      <w:r w:rsidRPr="004809DF">
        <w:t>formats for documenting and presenting game designs</w:t>
      </w:r>
    </w:p>
    <w:p w:rsidR="00000000" w:rsidRPr="004809DF" w:rsidP="004809DF">
      <w:pPr>
        <w:pStyle w:val="ListBullet"/>
      </w:pPr>
      <w:r w:rsidRPr="004809DF">
        <w:t>factors</w:t>
      </w:r>
      <w:r w:rsidRPr="004809DF">
        <w:t xml:space="preserve"> that may impact game designs.</w:t>
      </w:r>
    </w:p>
    <w:p w:rsidR="00000000" w:rsidRPr="004809DF" w:rsidP="004809DF">
      <w:pPr>
        <w:pStyle w:val="AllowPageBreak"/>
      </w:pPr>
    </w:p>
    <w:p w:rsidR="00000000" w:rsidRPr="004809DF" w:rsidP="004809DF">
      <w:pPr>
        <w:pStyle w:val="Heading1"/>
      </w:pPr>
      <w:bookmarkStart w:id="4" w:name="O_1148424"/>
      <w:bookmarkEnd w:id="4"/>
      <w:r w:rsidRPr="004809DF">
        <w:t>Assessment Conditions</w:t>
      </w:r>
    </w:p>
    <w:p w:rsidR="00000000" w:rsidRPr="004809DF" w:rsidP="00933ADE">
      <w:pPr>
        <w:pStyle w:val="BodyText"/>
      </w:pPr>
      <w:r w:rsidRPr="004809DF">
        <w:t>Skills in this unit must be demonstrated in a workplace or simulated environment where the conditions are typical of those in a working environment in this industry.</w:t>
      </w:r>
    </w:p>
    <w:p w:rsidR="00000000" w:rsidRPr="004809DF" w:rsidP="00933ADE">
      <w:pPr>
        <w:pStyle w:val="BodyText"/>
      </w:pPr>
      <w:r w:rsidRPr="004809DF">
        <w:t>This includes acce</w:t>
      </w:r>
      <w:r w:rsidRPr="004809DF">
        <w:t>ss to:</w:t>
      </w:r>
    </w:p>
    <w:p w:rsidR="00000000" w:rsidRPr="004809DF" w:rsidP="004809DF">
      <w:pPr>
        <w:pStyle w:val="ListBullet"/>
      </w:pPr>
      <w:r w:rsidRPr="004809DF">
        <w:t>game briefs on which designs can be based</w:t>
      </w:r>
    </w:p>
    <w:p w:rsidR="00000000" w:rsidRPr="004809DF" w:rsidP="004809DF">
      <w:pPr>
        <w:pStyle w:val="ListBullet"/>
      </w:pPr>
      <w:r w:rsidRPr="004809DF">
        <w:t>industry-standard equipment and facilities for game design</w:t>
      </w:r>
    </w:p>
    <w:p w:rsidR="00000000" w:rsidRPr="004809DF" w:rsidP="004809DF">
      <w:pPr>
        <w:pStyle w:val="ListBullet"/>
      </w:pPr>
      <w:r w:rsidRPr="004809DF">
        <w:t xml:space="preserve">interactions with others required to demonstrate the performance evidence. </w:t>
      </w:r>
    </w:p>
    <w:p w:rsidR="00000000" w:rsidRPr="004809DF" w:rsidP="00933ADE">
      <w:pPr>
        <w:pStyle w:val="BodyText"/>
      </w:pPr>
      <w:r w:rsidRPr="004809DF">
        <w:t>Assessors of this unit must satisfy the requirements for assessors in applicable vocational educational and training legislation, frameworks and/or standards.</w:t>
      </w:r>
    </w:p>
    <w:p w:rsidR="00000000" w:rsidRPr="004809DF" w:rsidP="004809DF">
      <w:pPr>
        <w:pStyle w:val="Heading1"/>
      </w:pPr>
      <w:bookmarkStart w:id="5" w:name="O_1148422"/>
      <w:bookmarkEnd w:id="5"/>
      <w:r w:rsidRPr="004809DF">
        <w:t>Links</w:t>
      </w:r>
    </w:p>
    <w:p w:rsidR="00000000" w:rsidRPr="004809DF" w:rsidP="00933ADE">
      <w:pPr>
        <w:pStyle w:val="BodyText"/>
      </w:pPr>
      <w:r w:rsidRPr="004809D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961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09DF" w:rsidP="004809DF"/>
    <w:sectPr w:rsidSect="004809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DF" w:rsidRPr="00933ADE" w:rsidP="00933A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ADE" w:rsidP="00480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3ADE" w:rsidP="00480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3ADE" w:rsidP="00480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A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09DF" w:rsidRPr="00933ADE" w:rsidP="00933A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ADE" w:rsidRPr="002D2AF8" w:rsidP="00480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CUADIG514 Design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33ADE" w:rsidP="00480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3E0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4097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0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0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0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0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0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0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0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0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0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0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09DF"/>
  </w:style>
  <w:style w:type="character" w:customStyle="1" w:styleId="Heading1Char">
    <w:name w:val="Heading 1 Char"/>
    <w:basedOn w:val="DefaultParagraphFont"/>
    <w:link w:val="Heading1"/>
    <w:rsid w:val="00480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0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09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09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09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09DF"/>
    <w:rPr>
      <w:b/>
      <w:spacing w:val="0"/>
    </w:rPr>
  </w:style>
  <w:style w:type="paragraph" w:customStyle="1" w:styleId="SuperHeading">
    <w:name w:val="SuperHeading"/>
    <w:basedOn w:val="Normal"/>
    <w:rsid w:val="00480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0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0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0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0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0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0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0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0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0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0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0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0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0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0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0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0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0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0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09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0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0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0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0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09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0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0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0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0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0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0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0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0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09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09DF"/>
    <w:rPr>
      <w:i/>
    </w:rPr>
  </w:style>
  <w:style w:type="paragraph" w:styleId="Caption">
    <w:name w:val="caption"/>
    <w:basedOn w:val="BodyText"/>
    <w:next w:val="Normal"/>
    <w:qFormat/>
    <w:rsid w:val="00480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0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0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09DF"/>
  </w:style>
  <w:style w:type="paragraph" w:styleId="TableofFigures">
    <w:name w:val="table of figures"/>
    <w:basedOn w:val="Normal"/>
    <w:next w:val="Normal"/>
    <w:semiHidden/>
    <w:rsid w:val="00480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09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809DF"/>
    <w:rPr>
      <w:rFonts w:ascii="Wingdings" w:hAnsi="Wingdings"/>
    </w:rPr>
  </w:style>
  <w:style w:type="paragraph" w:customStyle="1" w:styleId="TableHeading">
    <w:name w:val="Table Heading"/>
    <w:basedOn w:val="HeadingBase"/>
    <w:rsid w:val="00480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09DF"/>
    <w:rPr>
      <w:color w:val="0033CC"/>
      <w:u w:val="none"/>
    </w:rPr>
  </w:style>
  <w:style w:type="paragraph" w:customStyle="1" w:styleId="BodyTextRight">
    <w:name w:val="Body Text Right"/>
    <w:basedOn w:val="BodyText"/>
    <w:rsid w:val="00480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0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09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0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0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0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09DF"/>
    <w:rPr>
      <w:sz w:val="32"/>
    </w:rPr>
  </w:style>
  <w:style w:type="paragraph" w:customStyle="1" w:styleId="HeadingProcedure">
    <w:name w:val="Heading Procedure"/>
    <w:basedOn w:val="HeadingBase"/>
    <w:next w:val="Normal"/>
    <w:rsid w:val="00480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09DF"/>
    <w:pPr>
      <w:spacing w:before="60" w:after="60"/>
    </w:pPr>
  </w:style>
  <w:style w:type="paragraph" w:styleId="ListContinue">
    <w:name w:val="List Continue"/>
    <w:basedOn w:val="List"/>
    <w:rsid w:val="004809DF"/>
    <w:pPr>
      <w:ind w:firstLine="0"/>
    </w:pPr>
  </w:style>
  <w:style w:type="paragraph" w:customStyle="1" w:styleId="ListNote">
    <w:name w:val="List Note"/>
    <w:basedOn w:val="List"/>
    <w:rsid w:val="00480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0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0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09DF"/>
    <w:rPr>
      <w:rFonts w:ascii="Courier New" w:hAnsi="Courier New"/>
    </w:rPr>
  </w:style>
  <w:style w:type="paragraph" w:customStyle="1" w:styleId="NoteBullet">
    <w:name w:val="Note Bullet"/>
    <w:basedOn w:val="Note"/>
    <w:rsid w:val="00480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0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0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0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09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0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0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09DF"/>
    <w:rPr>
      <w:b/>
      <w:smallCaps/>
    </w:rPr>
  </w:style>
  <w:style w:type="paragraph" w:customStyle="1" w:styleId="TableListNumber">
    <w:name w:val="Table List Number"/>
    <w:basedOn w:val="ListNumber"/>
    <w:rsid w:val="00480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0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09DF"/>
    <w:pPr>
      <w:numPr>
        <w:numId w:val="8"/>
      </w:numPr>
    </w:pPr>
  </w:style>
  <w:style w:type="paragraph" w:customStyle="1" w:styleId="ListAlpha2">
    <w:name w:val="List Alpha 2"/>
    <w:basedOn w:val="List2"/>
    <w:rsid w:val="004809DF"/>
    <w:pPr>
      <w:numPr>
        <w:numId w:val="7"/>
      </w:numPr>
    </w:pPr>
  </w:style>
  <w:style w:type="paragraph" w:styleId="List2">
    <w:name w:val="List 2"/>
    <w:basedOn w:val="BodyText"/>
    <w:rsid w:val="00480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0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0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0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09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09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809DF"/>
    <w:pPr>
      <w:numPr>
        <w:numId w:val="3"/>
      </w:numPr>
    </w:pPr>
  </w:style>
  <w:style w:type="paragraph" w:styleId="ListContinue2">
    <w:name w:val="List Continue 2"/>
    <w:basedOn w:val="List2"/>
    <w:rsid w:val="004809DF"/>
    <w:pPr>
      <w:ind w:firstLine="0"/>
    </w:pPr>
  </w:style>
  <w:style w:type="paragraph" w:styleId="ListContinue3">
    <w:name w:val="List Continue 3"/>
    <w:basedOn w:val="List3"/>
    <w:rsid w:val="004809DF"/>
    <w:pPr>
      <w:ind w:left="1021" w:firstLine="0"/>
    </w:pPr>
  </w:style>
  <w:style w:type="paragraph" w:styleId="ListContinue4">
    <w:name w:val="List Continue 4"/>
    <w:basedOn w:val="List4"/>
    <w:rsid w:val="004809DF"/>
    <w:pPr>
      <w:ind w:firstLine="0"/>
    </w:pPr>
  </w:style>
  <w:style w:type="paragraph" w:styleId="ListContinue5">
    <w:name w:val="List Continue 5"/>
    <w:basedOn w:val="List5"/>
    <w:rsid w:val="004809DF"/>
    <w:pPr>
      <w:ind w:firstLine="0"/>
    </w:pPr>
  </w:style>
  <w:style w:type="paragraph" w:styleId="ListNumber3">
    <w:name w:val="List Number 3"/>
    <w:basedOn w:val="List3"/>
    <w:rsid w:val="004809DF"/>
    <w:pPr>
      <w:numPr>
        <w:numId w:val="4"/>
      </w:numPr>
    </w:pPr>
  </w:style>
  <w:style w:type="paragraph" w:styleId="ListNumber4">
    <w:name w:val="List Number 4"/>
    <w:basedOn w:val="List4"/>
    <w:rsid w:val="004809DF"/>
    <w:pPr>
      <w:numPr>
        <w:numId w:val="5"/>
      </w:numPr>
    </w:pPr>
  </w:style>
  <w:style w:type="paragraph" w:styleId="ListNumber5">
    <w:name w:val="List Number 5"/>
    <w:basedOn w:val="List5"/>
    <w:rsid w:val="004809DF"/>
    <w:pPr>
      <w:numPr>
        <w:numId w:val="6"/>
      </w:numPr>
    </w:pPr>
  </w:style>
  <w:style w:type="paragraph" w:styleId="BlockText">
    <w:name w:val="Block Text"/>
    <w:basedOn w:val="Normal"/>
    <w:rsid w:val="00480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0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09DF"/>
    <w:rPr>
      <w:sz w:val="16"/>
      <w:vertAlign w:val="superscript"/>
    </w:rPr>
  </w:style>
  <w:style w:type="character" w:customStyle="1" w:styleId="Symbols">
    <w:name w:val="Symbols"/>
    <w:basedOn w:val="DefaultParagraphFont"/>
    <w:rsid w:val="004809DF"/>
    <w:rPr>
      <w:rFonts w:ascii="Symbol" w:hAnsi="Symbol"/>
    </w:rPr>
  </w:style>
  <w:style w:type="character" w:customStyle="1" w:styleId="MenuOptions">
    <w:name w:val="Menu Options"/>
    <w:basedOn w:val="DefaultParagraphFont"/>
    <w:rsid w:val="00480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09DF"/>
    <w:rPr>
      <w:b/>
    </w:rPr>
  </w:style>
  <w:style w:type="character" w:customStyle="1" w:styleId="Underlined">
    <w:name w:val="Underlined"/>
    <w:basedOn w:val="DefaultParagraphFont"/>
    <w:rsid w:val="004809DF"/>
    <w:rPr>
      <w:u w:val="single"/>
    </w:rPr>
  </w:style>
  <w:style w:type="paragraph" w:customStyle="1" w:styleId="TableBodyTextRight">
    <w:name w:val="Table Body Text Right"/>
    <w:basedOn w:val="TableBodyText"/>
    <w:rsid w:val="00480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09DF"/>
    <w:rPr>
      <w:sz w:val="18"/>
    </w:rPr>
  </w:style>
  <w:style w:type="paragraph" w:customStyle="1" w:styleId="BodySmallRight">
    <w:name w:val="Body Small Right"/>
    <w:basedOn w:val="BodyTextRight"/>
    <w:rsid w:val="004809DF"/>
    <w:rPr>
      <w:sz w:val="18"/>
      <w:szCs w:val="18"/>
    </w:rPr>
  </w:style>
  <w:style w:type="paragraph" w:customStyle="1" w:styleId="MarginEdition">
    <w:name w:val="Margin Edition"/>
    <w:basedOn w:val="MarginNote"/>
    <w:rsid w:val="00480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09DF"/>
    <w:rPr>
      <w:sz w:val="2"/>
      <w:szCs w:val="2"/>
    </w:rPr>
  </w:style>
  <w:style w:type="character" w:customStyle="1" w:styleId="Small">
    <w:name w:val="Small"/>
    <w:basedOn w:val="DefaultParagraphFont"/>
    <w:rsid w:val="004809DF"/>
    <w:rPr>
      <w:sz w:val="16"/>
    </w:rPr>
  </w:style>
  <w:style w:type="paragraph" w:customStyle="1" w:styleId="WideTable">
    <w:name w:val="Wide Table"/>
    <w:basedOn w:val="Normal"/>
    <w:rsid w:val="00480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09DF"/>
  </w:style>
  <w:style w:type="paragraph" w:styleId="Quote">
    <w:name w:val="Quote"/>
    <w:basedOn w:val="Heading1"/>
    <w:link w:val="QuoteChar"/>
    <w:qFormat/>
    <w:rsid w:val="00480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0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09DF"/>
    <w:pPr>
      <w:pageBreakBefore/>
    </w:pPr>
  </w:style>
  <w:style w:type="paragraph" w:customStyle="1" w:styleId="Border">
    <w:name w:val="Border"/>
    <w:basedOn w:val="Normal"/>
    <w:qFormat/>
    <w:rsid w:val="00480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0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0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0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0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0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0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09DF"/>
    <w:rPr>
      <w:u w:val="single"/>
    </w:rPr>
  </w:style>
  <w:style w:type="character" w:customStyle="1" w:styleId="BoldandItalics">
    <w:name w:val="Bold and Italics"/>
    <w:qFormat/>
    <w:rsid w:val="004809DF"/>
    <w:rPr>
      <w:b/>
      <w:i/>
      <w:u w:val="none"/>
    </w:rPr>
  </w:style>
  <w:style w:type="paragraph" w:styleId="BalloonText">
    <w:name w:val="Balloon Text"/>
    <w:basedOn w:val="Normal"/>
    <w:link w:val="BalloonTextChar"/>
    <w:rsid w:val="00480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0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0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0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0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0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09DF"/>
    <w:pPr>
      <w:spacing w:before="0" w:after="0"/>
    </w:pPr>
  </w:style>
  <w:style w:type="paragraph" w:customStyle="1" w:styleId="BodyTextBold">
    <w:name w:val="Body Text Bold"/>
    <w:basedOn w:val="BodyText"/>
    <w:qFormat/>
    <w:rsid w:val="004809DF"/>
    <w:rPr>
      <w:b/>
    </w:rPr>
  </w:style>
  <w:style w:type="character" w:styleId="Hyperlink">
    <w:name w:val="Hyperlink"/>
    <w:basedOn w:val="DefaultParagraphFont"/>
    <w:uiPriority w:val="99"/>
    <w:unhideWhenUsed/>
    <w:rsid w:val="00933A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2126</Characters>
  <Application>Microsoft Office Word</Application>
  <DocSecurity>0</DocSecurity>
  <Lines>55</Lines>
  <Paragraphs>43</Paragraphs>
  <ScaleCrop>false</ScaleCrop>
  <Company>Author-it Software Corporation Ltd.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CUADIG514 Design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2022-10-19T13:24:00Z</dcterms:created>
  <dcterms:modified xsi:type="dcterms:W3CDTF">2022-10-19T13:24:00Z</dcterms:modified>
</cp:coreProperties>
</file>