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401" w:rsidP="00141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CUADIG512 Design digital applications</w:t>
      </w:r>
      <w:r>
        <w:fldChar w:fldCharType="end"/>
      </w:r>
    </w:p>
    <w:p w:rsidR="00141401" w:rsidP="00141401">
      <w:pPr>
        <w:pStyle w:val="Version"/>
        <w:sectPr w:rsidSect="00794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DDF" w:rsidP="00794DDF">
      <w:pPr>
        <w:pStyle w:val="SuperHeading"/>
      </w:pPr>
      <w:r w:rsidRPr="00794DDF">
        <w:t>CUADIG512 Design digital applications</w:t>
      </w:r>
    </w:p>
    <w:p w:rsidR="00000000" w:rsidRPr="00794DDF" w:rsidP="00794DDF">
      <w:pPr>
        <w:pStyle w:val="Heading1"/>
      </w:pPr>
      <w:bookmarkStart w:id="1" w:name="O_1148378"/>
      <w:bookmarkEnd w:id="1"/>
      <w:r w:rsidRPr="00794D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4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BodyText"/>
            </w:pPr>
            <w:r w:rsidRPr="00794D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rPr>
                <w:rStyle w:val="SpecialBold"/>
              </w:rPr>
              <w:t>Comments</w:t>
            </w:r>
          </w:p>
        </w:tc>
      </w:tr>
      <w:tr w:rsidTr="00794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BodyText"/>
            </w:pPr>
            <w:r w:rsidRPr="00794DDF">
              <w:t>This version first released with CUA Creative Arts and Culture Training Package version 5.0.</w:t>
            </w:r>
          </w:p>
        </w:tc>
      </w:tr>
    </w:tbl>
    <w:p w:rsidR="00000000" w:rsidRPr="00794DDF" w:rsidP="00794DDF">
      <w:pPr>
        <w:pStyle w:val="List"/>
      </w:pPr>
    </w:p>
    <w:p w:rsidR="00000000" w:rsidRPr="00794DDF" w:rsidP="00794DDF">
      <w:pPr>
        <w:pStyle w:val="AllowPageBreak"/>
      </w:pPr>
    </w:p>
    <w:p w:rsidR="00000000" w:rsidRPr="00794DDF" w:rsidP="00794DDF">
      <w:pPr>
        <w:pStyle w:val="Heading1"/>
      </w:pPr>
      <w:bookmarkStart w:id="2" w:name="O_1148383"/>
      <w:bookmarkEnd w:id="2"/>
      <w:r w:rsidRPr="00794DDF">
        <w:t>Application</w:t>
      </w:r>
    </w:p>
    <w:p w:rsidR="00000000" w:rsidRPr="00794DDF" w:rsidP="00141401">
      <w:pPr>
        <w:pStyle w:val="BodyText"/>
      </w:pPr>
      <w:r w:rsidRPr="00794DDF">
        <w:t>This unit describes the skills and knowledge required to determine project requir</w:t>
      </w:r>
      <w:r w:rsidRPr="00794DDF">
        <w:t>ements, and research and draft designs for digital applications, which may consist of one or multiple technologies integrated in various combinations.</w:t>
      </w:r>
    </w:p>
    <w:p w:rsidR="00000000" w:rsidRPr="00794DDF" w:rsidP="00141401">
      <w:pPr>
        <w:pStyle w:val="BodyText"/>
      </w:pPr>
      <w:r w:rsidRPr="00794DDF">
        <w:t xml:space="preserve">The unit applies to those who work with clients to design specifications for digital applications, which </w:t>
      </w:r>
      <w:r w:rsidRPr="00794DDF">
        <w:t>are then built by other specialised team members. Digital applications may be operated in a web, mobile or other device environment.</w:t>
      </w:r>
    </w:p>
    <w:p w:rsidR="00000000" w:rsidRPr="00794DDF" w:rsidP="00141401">
      <w:pPr>
        <w:pStyle w:val="BodyText"/>
      </w:pPr>
      <w:r w:rsidRPr="00794DDF">
        <w:t>No licensing, legislative or certification requirements apply to this unit at the time of publication.</w:t>
      </w:r>
    </w:p>
    <w:p w:rsidR="00000000" w:rsidRPr="00794DDF" w:rsidP="00794DDF">
      <w:pPr>
        <w:pStyle w:val="Heading1"/>
      </w:pPr>
      <w:bookmarkStart w:id="3" w:name="O_1148382"/>
      <w:bookmarkEnd w:id="3"/>
      <w:r w:rsidRPr="00794DDF">
        <w:t>U</w:t>
      </w:r>
      <w:r w:rsidRPr="00794DDF">
        <w:t>nit Sector</w:t>
      </w:r>
    </w:p>
    <w:p w:rsidR="00000000" w:rsidRPr="00794DDF" w:rsidP="00141401">
      <w:pPr>
        <w:pStyle w:val="BodyText"/>
      </w:pPr>
      <w:r w:rsidRPr="00794DDF">
        <w:t>Visual communication – Digital content and imaging</w:t>
      </w:r>
    </w:p>
    <w:p w:rsidR="00000000" w:rsidRPr="00794DDF" w:rsidP="00794DDF">
      <w:pPr>
        <w:pStyle w:val="Heading1"/>
      </w:pPr>
      <w:bookmarkStart w:id="4" w:name="O_1148381"/>
      <w:bookmarkEnd w:id="4"/>
      <w:r w:rsidRPr="00794DD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94D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BodyText"/>
            </w:pPr>
            <w:r w:rsidRPr="00794DD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rPr>
                <w:rStyle w:val="SpecialBold"/>
              </w:rPr>
              <w:t>PERFORMANCE CRITERIA</w:t>
            </w:r>
          </w:p>
        </w:tc>
      </w:tr>
      <w:tr w:rsidTr="00794D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BodyText"/>
            </w:pPr>
            <w:r w:rsidRPr="00794DD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4D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List"/>
              <w:rPr>
                <w:lang w:val="en-NZ"/>
              </w:rPr>
            </w:pPr>
            <w:r w:rsidRPr="00794DDF">
              <w:t>1. Determine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List"/>
            </w:pPr>
            <w:r w:rsidRPr="00794DDF">
              <w:t>1.1 Analyse project brief and identify project requirements in discussion with required personnel</w:t>
            </w:r>
          </w:p>
          <w:p w:rsidR="00000000" w:rsidRPr="00794DDF" w:rsidP="00794DDF">
            <w:pPr>
              <w:pStyle w:val="List"/>
            </w:pPr>
            <w:r w:rsidRPr="00794DDF">
              <w:t>1.2 Determine target audien</w:t>
            </w:r>
            <w:r w:rsidRPr="00794DDF">
              <w:t>ce characteristics and their influence on design</w:t>
            </w:r>
          </w:p>
          <w:p w:rsidR="00000000" w:rsidP="00794DDF">
            <w:pPr>
              <w:pStyle w:val="List"/>
              <w:rPr>
                <w:lang w:val="en-NZ"/>
              </w:rPr>
            </w:pPr>
            <w:r w:rsidRPr="00794DDF">
              <w:t>1.3 Identify content and application functions and how these are accessed, searched and delivered</w:t>
            </w:r>
          </w:p>
        </w:tc>
      </w:tr>
      <w:tr w:rsidTr="00794D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List"/>
              <w:rPr>
                <w:lang w:val="en-NZ"/>
              </w:rPr>
            </w:pPr>
            <w:r w:rsidRPr="00794DDF">
              <w:t>2. Research and select digital applications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List"/>
            </w:pPr>
            <w:r w:rsidRPr="00794DDF">
              <w:t>2.1 Research different digital applications and analyse how thes</w:t>
            </w:r>
            <w:r w:rsidRPr="00794DDF">
              <w:t>e meet project requirements</w:t>
            </w:r>
          </w:p>
          <w:p w:rsidR="00000000" w:rsidRPr="00794DDF" w:rsidP="00794DDF">
            <w:pPr>
              <w:pStyle w:val="List"/>
            </w:pPr>
            <w:r w:rsidRPr="00794DDF">
              <w:t xml:space="preserve">2.2 Identify issues relating to delivery platform and technical and industry standards, and determine how these may affect digital </w:t>
            </w:r>
            <w:r w:rsidRPr="00794DDF">
              <w:t>application options</w:t>
            </w:r>
          </w:p>
          <w:p w:rsidR="00000000" w:rsidRPr="00794DDF" w:rsidP="00794DDF">
            <w:pPr>
              <w:pStyle w:val="List"/>
            </w:pPr>
            <w:r w:rsidRPr="00794DDF">
              <w:t xml:space="preserve">2.3 Confirm different digital application options identified in consultation </w:t>
            </w:r>
            <w:r w:rsidRPr="00794DDF">
              <w:t>with required personnel</w:t>
            </w:r>
          </w:p>
          <w:p w:rsidR="00000000" w:rsidP="00794DDF">
            <w:pPr>
              <w:pStyle w:val="List"/>
              <w:rPr>
                <w:lang w:val="en-NZ"/>
              </w:rPr>
            </w:pPr>
            <w:r w:rsidRPr="00794DDF">
              <w:t>2.4 Select applications that meet project requirements</w:t>
            </w:r>
          </w:p>
        </w:tc>
      </w:tr>
      <w:tr w:rsidTr="00794D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List"/>
              <w:rPr>
                <w:lang w:val="en-NZ"/>
              </w:rPr>
            </w:pPr>
            <w:r w:rsidRPr="00794DDF">
              <w:t>3. Draft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List"/>
            </w:pPr>
            <w:r w:rsidRPr="00794DDF">
              <w:t>3.1 Outline interrelationship of different components and screens and design architecture of digital application</w:t>
            </w:r>
          </w:p>
          <w:p w:rsidR="00000000" w:rsidRPr="00794DDF" w:rsidP="00794DDF">
            <w:pPr>
              <w:pStyle w:val="List"/>
            </w:pPr>
            <w:r w:rsidRPr="00794DDF">
              <w:t>3.2 Identify content and data displays, and specify how these will be logically structured and integrated into digital application</w:t>
            </w:r>
          </w:p>
          <w:p w:rsidR="00000000" w:rsidRPr="00794DDF" w:rsidP="00794DDF">
            <w:pPr>
              <w:pStyle w:val="List"/>
            </w:pPr>
            <w:r w:rsidRPr="00794DDF">
              <w:t>3.3 Specify production requirements, including applicable testing strategies</w:t>
            </w:r>
          </w:p>
          <w:p w:rsidR="00000000" w:rsidP="00794DDF">
            <w:pPr>
              <w:pStyle w:val="List"/>
              <w:rPr>
                <w:lang w:val="en-NZ"/>
              </w:rPr>
            </w:pPr>
            <w:r w:rsidRPr="00794DDF">
              <w:t>3.4 Produce draft design specifications and inst</w:t>
            </w:r>
            <w:r w:rsidRPr="00794DDF">
              <w:t>ructions for development teams according to project brief requirements</w:t>
            </w:r>
          </w:p>
        </w:tc>
      </w:tr>
      <w:tr w:rsidTr="00794DD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List"/>
              <w:rPr>
                <w:lang w:val="en-NZ"/>
              </w:rPr>
            </w:pPr>
            <w:r w:rsidRPr="00794DDF">
              <w:t>4. Review and confirm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List"/>
            </w:pPr>
            <w:r w:rsidRPr="00794DDF">
              <w:t xml:space="preserve">4.1 Review designs against project requirements </w:t>
            </w:r>
          </w:p>
          <w:p w:rsidR="00000000" w:rsidRPr="00794DDF" w:rsidP="00794DDF">
            <w:pPr>
              <w:pStyle w:val="List"/>
            </w:pPr>
            <w:r w:rsidRPr="00794DDF">
              <w:t>4.2 Present draft design specifications using industry standard techniques and discuss with</w:t>
            </w:r>
            <w:r w:rsidRPr="00794DDF">
              <w:t xml:space="preserve"> required personnel</w:t>
            </w:r>
          </w:p>
          <w:p w:rsidR="00000000" w:rsidRPr="00794DDF" w:rsidP="00794DDF">
            <w:pPr>
              <w:pStyle w:val="List"/>
            </w:pPr>
            <w:r w:rsidRPr="00794DDF">
              <w:t>4.3 Adjust designs as necessary after discussions with required personnel</w:t>
            </w:r>
          </w:p>
          <w:p w:rsidR="00000000" w:rsidRPr="00794DDF" w:rsidP="00794DDF">
            <w:pPr>
              <w:pStyle w:val="List"/>
            </w:pPr>
            <w:r w:rsidRPr="00794DDF">
              <w:t>4.4 Clarify ownership of intellectual property according to project and organisational requirements</w:t>
            </w:r>
          </w:p>
          <w:p w:rsidR="00000000" w:rsidRPr="00794DDF" w:rsidP="00794DDF">
            <w:pPr>
              <w:pStyle w:val="List"/>
            </w:pPr>
            <w:r w:rsidRPr="00794DDF">
              <w:t xml:space="preserve">4.5 Confirm acceptance of design specifications with required </w:t>
            </w:r>
            <w:r w:rsidRPr="00794DDF">
              <w:t>personnel</w:t>
            </w:r>
          </w:p>
        </w:tc>
      </w:tr>
    </w:tbl>
    <w:p w:rsidR="00000000" w:rsidRPr="00794DDF" w:rsidP="00794DDF">
      <w:pPr>
        <w:pStyle w:val="List"/>
      </w:pPr>
    </w:p>
    <w:p w:rsidR="00000000" w:rsidRPr="00794DDF" w:rsidP="00794DDF">
      <w:pPr>
        <w:pStyle w:val="AllowPageBreak"/>
      </w:pPr>
    </w:p>
    <w:p w:rsidR="00000000" w:rsidRPr="00794DDF" w:rsidP="00794DDF">
      <w:pPr>
        <w:pStyle w:val="Heading1"/>
      </w:pPr>
      <w:bookmarkStart w:id="5" w:name="O_1148380"/>
      <w:bookmarkEnd w:id="5"/>
      <w:r w:rsidRPr="00794DDF">
        <w:t>Foundation Skills</w:t>
      </w:r>
    </w:p>
    <w:p w:rsidR="00000000" w:rsidRPr="00141401" w:rsidP="00141401">
      <w:pPr>
        <w:pStyle w:val="BodyText"/>
        <w:rPr>
          <w:i/>
        </w:rPr>
      </w:pPr>
      <w:r w:rsidRPr="001414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DDF" w:rsidP="00794DDF">
            <w:pPr>
              <w:pStyle w:val="BodyText"/>
            </w:pPr>
            <w:r w:rsidRPr="00794DDF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rPr>
                <w:rStyle w:val="SpecialBold"/>
              </w:rPr>
              <w:t>DESCRIPTION</w:t>
            </w:r>
          </w:p>
        </w:tc>
      </w:tr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4DDF" w:rsidP="00794DDF">
            <w:pPr>
              <w:pStyle w:val="ListBullet"/>
            </w:pPr>
            <w:r w:rsidRPr="00794DDF">
              <w:t>Participates effectively in spoken interactions using language and features applicable to audience</w:t>
            </w:r>
          </w:p>
          <w:p w:rsidR="00000000" w:rsidRPr="00794DDF" w:rsidP="00794DDF">
            <w:pPr>
              <w:pStyle w:val="ListBullet"/>
            </w:pPr>
            <w:r w:rsidRPr="00794DDF">
              <w:t xml:space="preserve">Confirms project requirements and elicits relevant feedback using questioning and listening strategies  </w:t>
            </w:r>
          </w:p>
          <w:p w:rsidR="00000000" w:rsidP="00794DDF">
            <w:pPr>
              <w:pStyle w:val="ListBullet"/>
              <w:rPr>
                <w:lang w:val="en-NZ"/>
              </w:rPr>
            </w:pPr>
            <w:r w:rsidRPr="00794DDF">
              <w:t>Communicates with different audiences using applicab</w:t>
            </w:r>
            <w:r w:rsidRPr="00794DDF">
              <w:t>le practices and protocols</w:t>
            </w:r>
          </w:p>
        </w:tc>
      </w:tr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4DDF">
            <w:pPr>
              <w:pStyle w:val="ListBullet"/>
              <w:rPr>
                <w:lang w:val="en-NZ"/>
              </w:rPr>
            </w:pPr>
            <w:r w:rsidRPr="00794DDF">
              <w:t xml:space="preserve">Interprets texts using different reading strategies </w:t>
            </w:r>
          </w:p>
        </w:tc>
      </w:tr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4DDF">
            <w:pPr>
              <w:pStyle w:val="ListBullet"/>
              <w:rPr>
                <w:lang w:val="en-NZ"/>
              </w:rPr>
            </w:pPr>
            <w:r w:rsidRPr="00794DDF">
              <w:t>Drafts and confirms specifications and instructions using text, graphic diagrammatic and visual formats.</w:t>
            </w:r>
          </w:p>
        </w:tc>
      </w:tr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4DDF">
            <w:pPr>
              <w:pStyle w:val="ListBullet"/>
              <w:rPr>
                <w:lang w:val="en-NZ"/>
              </w:rPr>
            </w:pPr>
            <w:r w:rsidRPr="00794DDF">
              <w:t xml:space="preserve">Analyses information and makes decisions that affect the entire project </w:t>
            </w:r>
          </w:p>
        </w:tc>
      </w:tr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4DDF">
            <w:pPr>
              <w:pStyle w:val="ListBullet"/>
              <w:rPr>
                <w:lang w:val="en-NZ"/>
              </w:rPr>
            </w:pPr>
            <w:r w:rsidRPr="00794DDF">
              <w:t xml:space="preserve">Takes responsibility for planning, organising and implementing tasks, coordinating with others when required </w:t>
            </w:r>
          </w:p>
        </w:tc>
      </w:tr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4DDF">
            <w:pPr>
              <w:pStyle w:val="ListBullet"/>
              <w:rPr>
                <w:lang w:val="en-NZ"/>
              </w:rPr>
            </w:pPr>
            <w:r w:rsidRPr="00794DDF">
              <w:t xml:space="preserve">Adheres to organisational and legislative requirements </w:t>
            </w:r>
          </w:p>
        </w:tc>
      </w:tr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94DDF">
            <w:pPr>
              <w:pStyle w:val="ListBullet"/>
              <w:rPr>
                <w:lang w:val="en-NZ"/>
              </w:rPr>
            </w:pPr>
            <w:r w:rsidRPr="00794DDF">
              <w:t>Collaborates with others throughout all stages of design process</w:t>
            </w:r>
          </w:p>
        </w:tc>
      </w:tr>
      <w:tr w:rsidTr="001414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DDF">
            <w:pPr>
              <w:pStyle w:val="BodyText"/>
              <w:rPr>
                <w:lang w:val="en-NZ"/>
              </w:rPr>
            </w:pPr>
            <w:r w:rsidRPr="00794DDF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94DDF" w:rsidP="00794DDF">
            <w:pPr>
              <w:pStyle w:val="ListBullet"/>
            </w:pPr>
            <w:r w:rsidRPr="00794DDF">
              <w:t>Uses digital tools that specify architecture, navigation and content to meet project brief specifications</w:t>
            </w:r>
          </w:p>
        </w:tc>
      </w:tr>
    </w:tbl>
    <w:p w:rsidR="00000000" w:rsidRPr="00794DDF" w:rsidP="00794DDF">
      <w:pPr>
        <w:pStyle w:val="List"/>
      </w:pPr>
    </w:p>
    <w:p w:rsidR="00000000" w:rsidRPr="00794DDF" w:rsidP="00794DDF">
      <w:pPr>
        <w:pStyle w:val="AllowPageBreak"/>
      </w:pPr>
    </w:p>
    <w:p w:rsidR="00000000" w:rsidRPr="00794DDF" w:rsidP="00794DDF">
      <w:pPr>
        <w:pStyle w:val="Heading1"/>
      </w:pPr>
      <w:bookmarkStart w:id="6" w:name="O_1148379"/>
      <w:bookmarkEnd w:id="6"/>
      <w:r w:rsidRPr="00794DDF">
        <w:t>Unit Mapping Information</w:t>
      </w:r>
    </w:p>
    <w:p w:rsidR="00000000" w:rsidRPr="00794DDF" w:rsidP="00141401">
      <w:pPr>
        <w:pStyle w:val="BodyText"/>
      </w:pPr>
      <w:r w:rsidRPr="00794DDF">
        <w:t>Supersedes and is equivalent to CUADIG502 Design digital applications.</w:t>
      </w:r>
    </w:p>
    <w:p w:rsidR="00000000" w:rsidRPr="00794DDF" w:rsidP="00794DDF">
      <w:pPr>
        <w:pStyle w:val="Heading1"/>
      </w:pPr>
      <w:bookmarkStart w:id="7" w:name="O_1148372"/>
      <w:bookmarkEnd w:id="7"/>
      <w:r w:rsidRPr="00794DDF">
        <w:t>Links</w:t>
      </w:r>
    </w:p>
    <w:p w:rsidR="00000000" w:rsidRPr="00794DDF" w:rsidP="00141401">
      <w:pPr>
        <w:pStyle w:val="BodyText"/>
      </w:pPr>
      <w:r w:rsidRPr="00794D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1E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4DDF" w:rsidP="00794DDF"/>
    <w:sectPr w:rsidSect="00794D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DF" w:rsidRPr="00141401" w:rsidP="00141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01" w:rsidP="00794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401" w:rsidP="00794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41401" w:rsidP="00794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DDF" w:rsidRPr="00141401" w:rsidP="00141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401" w:rsidRPr="002D2AF8" w:rsidP="00794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CUADIG512 Design digital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41401" w:rsidP="00794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105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8E6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DDF"/>
  </w:style>
  <w:style w:type="character" w:customStyle="1" w:styleId="Heading1Char">
    <w:name w:val="Heading 1 Char"/>
    <w:basedOn w:val="DefaultParagraphFont"/>
    <w:link w:val="Heading1"/>
    <w:rsid w:val="00794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D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4D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D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DDF"/>
    <w:rPr>
      <w:b/>
      <w:spacing w:val="0"/>
    </w:rPr>
  </w:style>
  <w:style w:type="character" w:styleId="Emphasis">
    <w:name w:val="Emphasis"/>
    <w:basedOn w:val="DefaultParagraphFont"/>
    <w:qFormat/>
    <w:rsid w:val="00794DDF"/>
    <w:rPr>
      <w:i/>
    </w:rPr>
  </w:style>
  <w:style w:type="paragraph" w:customStyle="1" w:styleId="SuperHeading">
    <w:name w:val="SuperHeading"/>
    <w:basedOn w:val="Normal"/>
    <w:rsid w:val="00794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D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4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D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D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4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DDF"/>
  </w:style>
  <w:style w:type="paragraph" w:styleId="TableofFigures">
    <w:name w:val="table of figures"/>
    <w:basedOn w:val="Normal"/>
    <w:next w:val="Normal"/>
    <w:semiHidden/>
    <w:rsid w:val="00794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D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4DDF"/>
    <w:rPr>
      <w:rFonts w:ascii="Wingdings" w:hAnsi="Wingdings"/>
    </w:rPr>
  </w:style>
  <w:style w:type="paragraph" w:customStyle="1" w:styleId="TableHeading">
    <w:name w:val="Table Heading"/>
    <w:basedOn w:val="HeadingBase"/>
    <w:rsid w:val="00794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DDF"/>
    <w:rPr>
      <w:color w:val="0033CC"/>
      <w:u w:val="none"/>
    </w:rPr>
  </w:style>
  <w:style w:type="paragraph" w:customStyle="1" w:styleId="BodyTextRight">
    <w:name w:val="Body Text Right"/>
    <w:basedOn w:val="BodyText"/>
    <w:rsid w:val="00794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D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DDF"/>
    <w:rPr>
      <w:sz w:val="32"/>
    </w:rPr>
  </w:style>
  <w:style w:type="paragraph" w:customStyle="1" w:styleId="HeadingProcedure">
    <w:name w:val="Heading Procedure"/>
    <w:basedOn w:val="HeadingBase"/>
    <w:next w:val="Normal"/>
    <w:rsid w:val="00794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DDF"/>
    <w:pPr>
      <w:spacing w:before="60" w:after="60"/>
    </w:pPr>
  </w:style>
  <w:style w:type="paragraph" w:styleId="ListContinue">
    <w:name w:val="List Continue"/>
    <w:basedOn w:val="List"/>
    <w:rsid w:val="00794DDF"/>
    <w:pPr>
      <w:ind w:firstLine="0"/>
    </w:pPr>
  </w:style>
  <w:style w:type="paragraph" w:customStyle="1" w:styleId="ListNote">
    <w:name w:val="List Note"/>
    <w:basedOn w:val="List"/>
    <w:rsid w:val="00794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DDF"/>
    <w:rPr>
      <w:rFonts w:ascii="Courier New" w:hAnsi="Courier New"/>
    </w:rPr>
  </w:style>
  <w:style w:type="paragraph" w:customStyle="1" w:styleId="NoteBullet">
    <w:name w:val="Note Bullet"/>
    <w:basedOn w:val="Note"/>
    <w:rsid w:val="00794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D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4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DDF"/>
    <w:rPr>
      <w:b/>
      <w:smallCaps/>
    </w:rPr>
  </w:style>
  <w:style w:type="paragraph" w:customStyle="1" w:styleId="TableListNumber">
    <w:name w:val="Table List Number"/>
    <w:basedOn w:val="ListNumber"/>
    <w:rsid w:val="00794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DDF"/>
    <w:pPr>
      <w:numPr>
        <w:numId w:val="8"/>
      </w:numPr>
    </w:pPr>
  </w:style>
  <w:style w:type="paragraph" w:customStyle="1" w:styleId="ListAlpha2">
    <w:name w:val="List Alpha 2"/>
    <w:basedOn w:val="List2"/>
    <w:rsid w:val="00794DDF"/>
    <w:pPr>
      <w:numPr>
        <w:numId w:val="7"/>
      </w:numPr>
    </w:pPr>
  </w:style>
  <w:style w:type="paragraph" w:styleId="List2">
    <w:name w:val="List 2"/>
    <w:basedOn w:val="BodyText"/>
    <w:rsid w:val="00794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D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D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D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4DDF"/>
    <w:pPr>
      <w:numPr>
        <w:numId w:val="3"/>
      </w:numPr>
    </w:pPr>
  </w:style>
  <w:style w:type="paragraph" w:styleId="ListContinue2">
    <w:name w:val="List Continue 2"/>
    <w:basedOn w:val="List2"/>
    <w:rsid w:val="00794DDF"/>
    <w:pPr>
      <w:ind w:firstLine="0"/>
    </w:pPr>
  </w:style>
  <w:style w:type="paragraph" w:styleId="ListContinue3">
    <w:name w:val="List Continue 3"/>
    <w:basedOn w:val="List3"/>
    <w:rsid w:val="00794DDF"/>
    <w:pPr>
      <w:ind w:left="1021" w:firstLine="0"/>
    </w:pPr>
  </w:style>
  <w:style w:type="paragraph" w:styleId="ListContinue4">
    <w:name w:val="List Continue 4"/>
    <w:basedOn w:val="List4"/>
    <w:rsid w:val="00794DDF"/>
    <w:pPr>
      <w:ind w:firstLine="0"/>
    </w:pPr>
  </w:style>
  <w:style w:type="paragraph" w:styleId="ListContinue5">
    <w:name w:val="List Continue 5"/>
    <w:basedOn w:val="List5"/>
    <w:rsid w:val="00794DDF"/>
    <w:pPr>
      <w:ind w:firstLine="0"/>
    </w:pPr>
  </w:style>
  <w:style w:type="paragraph" w:styleId="ListNumber3">
    <w:name w:val="List Number 3"/>
    <w:basedOn w:val="List3"/>
    <w:rsid w:val="00794DDF"/>
    <w:pPr>
      <w:numPr>
        <w:numId w:val="4"/>
      </w:numPr>
    </w:pPr>
  </w:style>
  <w:style w:type="paragraph" w:styleId="ListNumber4">
    <w:name w:val="List Number 4"/>
    <w:basedOn w:val="List4"/>
    <w:rsid w:val="00794DDF"/>
    <w:pPr>
      <w:numPr>
        <w:numId w:val="5"/>
      </w:numPr>
    </w:pPr>
  </w:style>
  <w:style w:type="paragraph" w:styleId="ListNumber5">
    <w:name w:val="List Number 5"/>
    <w:basedOn w:val="List5"/>
    <w:rsid w:val="00794DDF"/>
    <w:pPr>
      <w:numPr>
        <w:numId w:val="6"/>
      </w:numPr>
    </w:pPr>
  </w:style>
  <w:style w:type="paragraph" w:styleId="BlockText">
    <w:name w:val="Block Text"/>
    <w:basedOn w:val="Normal"/>
    <w:rsid w:val="00794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DDF"/>
    <w:rPr>
      <w:sz w:val="16"/>
      <w:vertAlign w:val="superscript"/>
    </w:rPr>
  </w:style>
  <w:style w:type="character" w:customStyle="1" w:styleId="Symbols">
    <w:name w:val="Symbols"/>
    <w:basedOn w:val="DefaultParagraphFont"/>
    <w:rsid w:val="00794DDF"/>
    <w:rPr>
      <w:rFonts w:ascii="Symbol" w:hAnsi="Symbol"/>
    </w:rPr>
  </w:style>
  <w:style w:type="character" w:customStyle="1" w:styleId="MenuOptions">
    <w:name w:val="Menu Options"/>
    <w:basedOn w:val="DefaultParagraphFont"/>
    <w:rsid w:val="00794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DDF"/>
    <w:rPr>
      <w:b/>
    </w:rPr>
  </w:style>
  <w:style w:type="character" w:customStyle="1" w:styleId="Underlined">
    <w:name w:val="Underlined"/>
    <w:basedOn w:val="DefaultParagraphFont"/>
    <w:rsid w:val="00794DDF"/>
    <w:rPr>
      <w:u w:val="single"/>
    </w:rPr>
  </w:style>
  <w:style w:type="paragraph" w:customStyle="1" w:styleId="TableBodyTextRight">
    <w:name w:val="Table Body Text Right"/>
    <w:basedOn w:val="TableBodyText"/>
    <w:rsid w:val="00794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DDF"/>
    <w:rPr>
      <w:sz w:val="18"/>
    </w:rPr>
  </w:style>
  <w:style w:type="paragraph" w:customStyle="1" w:styleId="BodySmallRight">
    <w:name w:val="Body Small Right"/>
    <w:basedOn w:val="BodyTextRight"/>
    <w:rsid w:val="00794DDF"/>
    <w:rPr>
      <w:sz w:val="18"/>
      <w:szCs w:val="18"/>
    </w:rPr>
  </w:style>
  <w:style w:type="paragraph" w:customStyle="1" w:styleId="MarginEdition">
    <w:name w:val="Margin Edition"/>
    <w:basedOn w:val="MarginNote"/>
    <w:rsid w:val="00794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DDF"/>
    <w:rPr>
      <w:sz w:val="2"/>
      <w:szCs w:val="2"/>
    </w:rPr>
  </w:style>
  <w:style w:type="character" w:customStyle="1" w:styleId="Small">
    <w:name w:val="Small"/>
    <w:basedOn w:val="DefaultParagraphFont"/>
    <w:rsid w:val="00794DDF"/>
    <w:rPr>
      <w:sz w:val="16"/>
    </w:rPr>
  </w:style>
  <w:style w:type="paragraph" w:customStyle="1" w:styleId="WideTable">
    <w:name w:val="Wide Table"/>
    <w:basedOn w:val="Normal"/>
    <w:rsid w:val="00794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DDF"/>
  </w:style>
  <w:style w:type="paragraph" w:styleId="Quote">
    <w:name w:val="Quote"/>
    <w:basedOn w:val="Heading1"/>
    <w:link w:val="QuoteChar"/>
    <w:qFormat/>
    <w:rsid w:val="00794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DDF"/>
    <w:pPr>
      <w:pageBreakBefore/>
    </w:pPr>
  </w:style>
  <w:style w:type="paragraph" w:customStyle="1" w:styleId="Border">
    <w:name w:val="Border"/>
    <w:basedOn w:val="Normal"/>
    <w:qFormat/>
    <w:rsid w:val="00794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DDF"/>
    <w:rPr>
      <w:u w:val="single"/>
    </w:rPr>
  </w:style>
  <w:style w:type="character" w:customStyle="1" w:styleId="BoldandItalics">
    <w:name w:val="Bold and Italics"/>
    <w:qFormat/>
    <w:rsid w:val="00794DDF"/>
    <w:rPr>
      <w:b/>
      <w:i/>
      <w:u w:val="none"/>
    </w:rPr>
  </w:style>
  <w:style w:type="paragraph" w:styleId="BalloonText">
    <w:name w:val="Balloon Text"/>
    <w:basedOn w:val="Normal"/>
    <w:link w:val="BalloonTextChar"/>
    <w:rsid w:val="00794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DDF"/>
    <w:pPr>
      <w:spacing w:before="0" w:after="0"/>
    </w:pPr>
  </w:style>
  <w:style w:type="paragraph" w:customStyle="1" w:styleId="BodyTextBold">
    <w:name w:val="Body Text Bold"/>
    <w:basedOn w:val="BodyText"/>
    <w:qFormat/>
    <w:rsid w:val="00794DDF"/>
    <w:rPr>
      <w:b/>
    </w:rPr>
  </w:style>
  <w:style w:type="character" w:styleId="Hyperlink">
    <w:name w:val="Hyperlink"/>
    <w:basedOn w:val="DefaultParagraphFont"/>
    <w:uiPriority w:val="99"/>
    <w:unhideWhenUsed/>
    <w:rsid w:val="001414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3801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CUADIG512 Design digital applications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