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640" w:rsidP="00EF66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CUADIG511 Coordinate testing of interactive media products</w:t>
      </w:r>
      <w:r>
        <w:fldChar w:fldCharType="end"/>
      </w:r>
    </w:p>
    <w:p w:rsidR="00EF6640" w:rsidP="00EF6640">
      <w:pPr>
        <w:pStyle w:val="Version"/>
        <w:sectPr w:rsidSect="00FB3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E08" w:rsidP="00FB3E08">
      <w:pPr>
        <w:pStyle w:val="SuperHeading"/>
      </w:pPr>
      <w:r w:rsidRPr="00FB3E08">
        <w:t>CUADIG511 Coordinate testing of interactive media products</w:t>
      </w:r>
    </w:p>
    <w:p w:rsidR="00000000" w:rsidRPr="00FB3E08" w:rsidP="00FB3E08">
      <w:pPr>
        <w:pStyle w:val="Heading1"/>
      </w:pPr>
      <w:bookmarkStart w:id="1" w:name="O_1148345"/>
      <w:bookmarkEnd w:id="1"/>
      <w:r w:rsidRPr="00FB3E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08" w:rsidP="00FB3E08">
            <w:pPr>
              <w:pStyle w:val="BodyText"/>
            </w:pPr>
            <w:r w:rsidRPr="00FB3E0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08">
            <w:pPr>
              <w:pStyle w:val="BodyText"/>
              <w:rPr>
                <w:lang w:val="en-NZ"/>
              </w:rPr>
            </w:pPr>
            <w:r w:rsidRPr="00FB3E08">
              <w:rPr>
                <w:rStyle w:val="SpecialBold"/>
              </w:rPr>
              <w:t>Comments</w:t>
            </w:r>
          </w:p>
        </w:tc>
      </w:tr>
      <w:tr w:rsidTr="00F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08">
            <w:pPr>
              <w:pStyle w:val="BodyText"/>
              <w:rPr>
                <w:lang w:val="en-NZ"/>
              </w:rPr>
            </w:pPr>
            <w:r w:rsidRPr="00FB3E0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08" w:rsidP="00FB3E08">
            <w:pPr>
              <w:pStyle w:val="BodyText"/>
            </w:pPr>
            <w:r w:rsidRPr="00FB3E08">
              <w:t>This version first released with CUA Creative Arts and Culture Training Package version 5.0.</w:t>
            </w:r>
          </w:p>
        </w:tc>
      </w:tr>
    </w:tbl>
    <w:p w:rsidR="00000000" w:rsidRPr="00FB3E08" w:rsidP="00FB3E08">
      <w:pPr>
        <w:pStyle w:val="List"/>
      </w:pPr>
    </w:p>
    <w:p w:rsidR="00000000" w:rsidRPr="00FB3E08" w:rsidP="00FB3E08">
      <w:pPr>
        <w:pStyle w:val="AllowPageBreak"/>
      </w:pPr>
    </w:p>
    <w:p w:rsidR="00000000" w:rsidRPr="00FB3E08" w:rsidP="00FB3E08">
      <w:pPr>
        <w:pStyle w:val="Heading1"/>
      </w:pPr>
      <w:bookmarkStart w:id="2" w:name="O_1148350"/>
      <w:bookmarkEnd w:id="2"/>
      <w:r w:rsidRPr="00FB3E08">
        <w:t>Application</w:t>
      </w:r>
    </w:p>
    <w:p w:rsidR="00000000" w:rsidRPr="00FB3E08" w:rsidP="00EF6640">
      <w:pPr>
        <w:pStyle w:val="BodyText"/>
      </w:pPr>
      <w:r w:rsidRPr="00FB3E08">
        <w:t>This unit describes the skills and knowledge required to manage</w:t>
      </w:r>
      <w:r w:rsidRPr="00FB3E08">
        <w:t xml:space="preserve"> testing of interactive media products that are under development.</w:t>
      </w:r>
    </w:p>
    <w:p w:rsidR="00000000" w:rsidRPr="00FB3E08" w:rsidP="00EF6640">
      <w:pPr>
        <w:pStyle w:val="BodyText"/>
      </w:pPr>
      <w:r w:rsidRPr="00FB3E08">
        <w:t>The unit applies to those who plan and co-ordinate the testing process, analyse results and write the reports. This is a central role where individuals are required to work with the product</w:t>
      </w:r>
      <w:r w:rsidRPr="00FB3E08">
        <w:t xml:space="preserve">ion team, including designers, authors, programmers and graphic artists. </w:t>
      </w:r>
    </w:p>
    <w:p w:rsidR="00000000" w:rsidRPr="00FB3E08" w:rsidP="00EF6640">
      <w:pPr>
        <w:pStyle w:val="BodyText"/>
      </w:pPr>
      <w:r w:rsidRPr="00FB3E08">
        <w:t>No licensing, legislative or certification requirements apply to this unit at the time of publication.</w:t>
      </w:r>
    </w:p>
    <w:p w:rsidR="00000000" w:rsidRPr="00FB3E08" w:rsidP="00FB3E08">
      <w:pPr>
        <w:pStyle w:val="Heading1"/>
      </w:pPr>
      <w:bookmarkStart w:id="3" w:name="O_1148349"/>
      <w:bookmarkEnd w:id="3"/>
      <w:r w:rsidRPr="00FB3E08">
        <w:t>Unit Sector</w:t>
      </w:r>
    </w:p>
    <w:p w:rsidR="00000000" w:rsidRPr="00FB3E08" w:rsidP="00EF6640">
      <w:pPr>
        <w:pStyle w:val="BodyText"/>
      </w:pPr>
      <w:r w:rsidRPr="00FB3E08">
        <w:t>Visual communication – Digital content and imagi</w:t>
      </w:r>
      <w:r w:rsidRPr="00FB3E08">
        <w:t>ng</w:t>
      </w:r>
    </w:p>
    <w:p w:rsidR="00000000" w:rsidRPr="00FB3E08" w:rsidP="00FB3E08">
      <w:pPr>
        <w:pStyle w:val="Heading1"/>
      </w:pPr>
      <w:bookmarkStart w:id="4" w:name="O_1148348"/>
      <w:bookmarkEnd w:id="4"/>
      <w:r w:rsidRPr="00FB3E0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B3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08" w:rsidP="00FB3E08">
            <w:pPr>
              <w:pStyle w:val="BodyText"/>
            </w:pPr>
            <w:r w:rsidRPr="00FB3E08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08">
            <w:pPr>
              <w:pStyle w:val="BodyText"/>
              <w:rPr>
                <w:lang w:val="en-NZ"/>
              </w:rPr>
            </w:pPr>
            <w:r w:rsidRPr="00FB3E08">
              <w:rPr>
                <w:rStyle w:val="SpecialBold"/>
              </w:rPr>
              <w:t>PERFORMANCE CRITERIA</w:t>
            </w:r>
          </w:p>
        </w:tc>
      </w:tr>
      <w:tr w:rsidTr="00FB3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08" w:rsidP="00FB3E08">
            <w:pPr>
              <w:pStyle w:val="BodyText"/>
            </w:pPr>
            <w:r w:rsidRPr="00FB3E08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08">
            <w:pPr>
              <w:pStyle w:val="BodyText"/>
              <w:rPr>
                <w:lang w:val="en-NZ"/>
              </w:rPr>
            </w:pPr>
            <w:r w:rsidRPr="00FB3E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3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08">
            <w:pPr>
              <w:pStyle w:val="List"/>
              <w:rPr>
                <w:lang w:val="en-NZ"/>
              </w:rPr>
            </w:pPr>
            <w:r w:rsidRPr="00FB3E08">
              <w:t>1. Determine criteria for testing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08" w:rsidP="00FB3E08">
            <w:pPr>
              <w:pStyle w:val="List"/>
            </w:pPr>
            <w:r w:rsidRPr="00FB3E08">
              <w:t>1.1 Identify project brief requirements in consultation with required personnel</w:t>
            </w:r>
          </w:p>
          <w:p w:rsidR="00000000" w:rsidRPr="00FB3E08" w:rsidP="00FB3E08">
            <w:pPr>
              <w:pStyle w:val="List"/>
            </w:pPr>
            <w:r w:rsidRPr="00FB3E08">
              <w:t>1.2 Define testing criteria that meets project brief requirements</w:t>
            </w:r>
          </w:p>
          <w:p w:rsidR="00000000" w:rsidP="00FB3E08">
            <w:pPr>
              <w:pStyle w:val="List"/>
              <w:rPr>
                <w:lang w:val="en-NZ"/>
              </w:rPr>
            </w:pPr>
            <w:r w:rsidRPr="00FB3E08">
              <w:t>1.3 Document and communicate testing criteria to required personnel</w:t>
            </w:r>
          </w:p>
        </w:tc>
      </w:tr>
      <w:tr w:rsidTr="00FB3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08">
            <w:pPr>
              <w:pStyle w:val="List"/>
              <w:rPr>
                <w:lang w:val="en-NZ"/>
              </w:rPr>
            </w:pPr>
            <w:r w:rsidRPr="00FB3E08">
              <w:t>2. Plan</w:t>
            </w:r>
            <w:r w:rsidRPr="00FB3E08">
              <w:t xml:space="preserve"> approach for product testing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08" w:rsidP="00FB3E08">
            <w:pPr>
              <w:pStyle w:val="List"/>
            </w:pPr>
            <w:r w:rsidRPr="00FB3E08">
              <w:t>2.1 Identify different testing methods</w:t>
            </w:r>
          </w:p>
          <w:p w:rsidR="00000000" w:rsidRPr="00FB3E08" w:rsidP="00FB3E08">
            <w:pPr>
              <w:pStyle w:val="List"/>
            </w:pPr>
            <w:r w:rsidRPr="00FB3E08">
              <w:t>2.2 Determine testing method that meets project brief requirements</w:t>
            </w:r>
          </w:p>
          <w:p w:rsidR="00000000" w:rsidRPr="00FB3E08" w:rsidP="00FB3E08">
            <w:pPr>
              <w:pStyle w:val="List"/>
            </w:pPr>
            <w:r w:rsidRPr="00FB3E08">
              <w:t>2.3 Discuss user profile for testing products with required personnel, if required</w:t>
            </w:r>
          </w:p>
          <w:p w:rsidR="00000000" w:rsidRPr="00FB3E08" w:rsidP="00FB3E08">
            <w:pPr>
              <w:pStyle w:val="List"/>
            </w:pPr>
            <w:r w:rsidRPr="00FB3E08">
              <w:t>2.4 Establish records system and deve</w:t>
            </w:r>
            <w:r w:rsidRPr="00FB3E08">
              <w:t>lop and document plan for testing products at specific points during development and completion</w:t>
            </w:r>
          </w:p>
          <w:p w:rsidR="00000000" w:rsidP="00FB3E08">
            <w:pPr>
              <w:pStyle w:val="List"/>
              <w:rPr>
                <w:lang w:val="en-NZ"/>
              </w:rPr>
            </w:pPr>
            <w:r w:rsidRPr="00FB3E08">
              <w:t>2.5 Create materials to be used in tests, if required</w:t>
            </w:r>
          </w:p>
        </w:tc>
      </w:tr>
      <w:tr w:rsidTr="00FB3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08">
            <w:pPr>
              <w:pStyle w:val="List"/>
              <w:rPr>
                <w:lang w:val="en-NZ"/>
              </w:rPr>
            </w:pPr>
            <w:r w:rsidRPr="00FB3E08">
              <w:t>3. Test interactive media at specified production points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08" w:rsidP="00FB3E08">
            <w:pPr>
              <w:pStyle w:val="List"/>
            </w:pPr>
            <w:r w:rsidRPr="00FB3E08">
              <w:t xml:space="preserve">3.1 Instruct personnel and coordinate testing of products at specified development points </w:t>
            </w:r>
          </w:p>
          <w:p w:rsidR="00000000" w:rsidRPr="00FB3E08" w:rsidP="00FB3E08">
            <w:pPr>
              <w:pStyle w:val="List"/>
            </w:pPr>
            <w:r w:rsidRPr="00FB3E08">
              <w:t>3.2 Apply testing methods according to project brief requirements</w:t>
            </w:r>
          </w:p>
          <w:p w:rsidR="00000000" w:rsidRPr="00FB3E08" w:rsidP="00FB3E08">
            <w:pPr>
              <w:pStyle w:val="List"/>
            </w:pPr>
            <w:r w:rsidRPr="00FB3E08">
              <w:t xml:space="preserve">3.3 Analyse product test findings for usability and design deficiencies </w:t>
            </w:r>
          </w:p>
          <w:p w:rsidR="00000000" w:rsidRPr="00FB3E08" w:rsidP="00FB3E08">
            <w:pPr>
              <w:pStyle w:val="List"/>
            </w:pPr>
            <w:r w:rsidRPr="00FB3E08">
              <w:t>3.4 Document testing proce</w:t>
            </w:r>
            <w:r w:rsidRPr="00FB3E08">
              <w:t>ss according to organisational procedures, recording problems, faults, and remedial steps taken</w:t>
            </w:r>
          </w:p>
          <w:p w:rsidR="00000000" w:rsidRPr="00FB3E08" w:rsidP="00FB3E08">
            <w:pPr>
              <w:pStyle w:val="List"/>
            </w:pPr>
            <w:r w:rsidRPr="00FB3E08">
              <w:t xml:space="preserve">3.5 Evaluate final products against project brief requirements </w:t>
            </w:r>
          </w:p>
          <w:p w:rsidR="00000000" w:rsidP="00FB3E08">
            <w:pPr>
              <w:pStyle w:val="List"/>
              <w:rPr>
                <w:lang w:val="en-NZ"/>
              </w:rPr>
            </w:pPr>
            <w:r w:rsidRPr="00FB3E08">
              <w:t>3.6 Report summarised evaluation to required production personnel</w:t>
            </w:r>
          </w:p>
        </w:tc>
      </w:tr>
      <w:tr w:rsidTr="00FB3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08">
            <w:pPr>
              <w:pStyle w:val="List"/>
              <w:rPr>
                <w:lang w:val="en-NZ"/>
              </w:rPr>
            </w:pPr>
            <w:r w:rsidRPr="00FB3E08">
              <w:t>4. Evaluate testing process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08" w:rsidP="00FB3E08">
            <w:pPr>
              <w:pStyle w:val="List"/>
            </w:pPr>
            <w:r w:rsidRPr="00FB3E08">
              <w:t>4</w:t>
            </w:r>
            <w:r w:rsidRPr="00FB3E08">
              <w:t>.1 Evaluate effectiveness of testing process and records system for improvements</w:t>
            </w:r>
          </w:p>
          <w:p w:rsidR="00000000" w:rsidRPr="00FB3E08" w:rsidP="00FB3E08">
            <w:pPr>
              <w:pStyle w:val="List"/>
            </w:pPr>
            <w:r w:rsidRPr="00FB3E08">
              <w:t>4.2 Save and archive findings according to organisational procedures</w:t>
            </w:r>
          </w:p>
        </w:tc>
      </w:tr>
    </w:tbl>
    <w:p w:rsidR="00000000" w:rsidRPr="00FB3E08" w:rsidP="00FB3E08">
      <w:pPr>
        <w:pStyle w:val="List"/>
      </w:pPr>
    </w:p>
    <w:p w:rsidR="00000000" w:rsidRPr="00FB3E08" w:rsidP="00FB3E08">
      <w:pPr>
        <w:pStyle w:val="AllowPageBreak"/>
      </w:pPr>
    </w:p>
    <w:p w:rsidR="00000000" w:rsidRPr="00FB3E08" w:rsidP="00FB3E08">
      <w:pPr>
        <w:pStyle w:val="Heading1"/>
      </w:pPr>
      <w:bookmarkStart w:id="5" w:name="O_1148347"/>
      <w:bookmarkEnd w:id="5"/>
      <w:r w:rsidRPr="00FB3E08">
        <w:t>Foundation Skills</w:t>
      </w:r>
    </w:p>
    <w:p w:rsidR="00000000" w:rsidRPr="00EF6640" w:rsidP="00EF6640">
      <w:pPr>
        <w:pStyle w:val="BodyText"/>
        <w:rPr>
          <w:i/>
        </w:rPr>
      </w:pPr>
      <w:r w:rsidRPr="00EF6640">
        <w:rPr>
          <w:rStyle w:val="Emphasis"/>
        </w:rPr>
        <w:t>This section describes those language, literacy, numeracy and emplo</w:t>
      </w:r>
      <w:r w:rsidRPr="00EF6640">
        <w:rPr>
          <w:rStyle w:val="Emphasis"/>
        </w:rPr>
        <w:t>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FB3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08" w:rsidP="00FB3E08">
            <w:pPr>
              <w:pStyle w:val="BodyText"/>
            </w:pPr>
            <w:r w:rsidRPr="00FB3E08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08">
            <w:pPr>
              <w:pStyle w:val="BodyText"/>
              <w:rPr>
                <w:lang w:val="en-NZ"/>
              </w:rPr>
            </w:pPr>
            <w:r w:rsidRPr="00FB3E08">
              <w:rPr>
                <w:rStyle w:val="SpecialBold"/>
              </w:rPr>
              <w:t>DESCRIPTION</w:t>
            </w:r>
          </w:p>
        </w:tc>
      </w:tr>
      <w:tr w:rsidTr="00FB3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3E08">
            <w:pPr>
              <w:pStyle w:val="BodyText"/>
              <w:rPr>
                <w:lang w:val="en-NZ"/>
              </w:rPr>
            </w:pPr>
            <w:r w:rsidRPr="00FB3E08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3E08" w:rsidP="00FB3E08">
            <w:pPr>
              <w:pStyle w:val="ListBullet"/>
            </w:pPr>
            <w:r w:rsidRPr="00FB3E08">
              <w:t>Communicates test criteria, timeframes and key evaluation information using language and features applicable to audience</w:t>
            </w:r>
          </w:p>
          <w:p w:rsidR="00000000" w:rsidP="00FB3E08">
            <w:pPr>
              <w:pStyle w:val="ListBullet"/>
              <w:rPr>
                <w:lang w:val="en-NZ"/>
              </w:rPr>
            </w:pPr>
            <w:r w:rsidRPr="00FB3E08">
              <w:t xml:space="preserve">Clarifies requirements using questioning and listening techniques </w:t>
            </w:r>
          </w:p>
        </w:tc>
      </w:tr>
      <w:tr w:rsidTr="00FB3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3E08">
            <w:pPr>
              <w:pStyle w:val="BodyText"/>
              <w:rPr>
                <w:lang w:val="en-NZ"/>
              </w:rPr>
            </w:pPr>
            <w:r w:rsidRPr="00FB3E08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3E08">
            <w:pPr>
              <w:pStyle w:val="ListBullet"/>
              <w:rPr>
                <w:lang w:val="en-NZ"/>
              </w:rPr>
            </w:pPr>
            <w:r w:rsidRPr="00FB3E08">
              <w:t xml:space="preserve">Critically analyses and reviews test evaluation documents </w:t>
            </w:r>
          </w:p>
        </w:tc>
      </w:tr>
      <w:tr w:rsidTr="00FB3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3E08">
            <w:pPr>
              <w:pStyle w:val="BodyText"/>
              <w:rPr>
                <w:lang w:val="en-NZ"/>
              </w:rPr>
            </w:pPr>
            <w:r w:rsidRPr="00FB3E08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3E08" w:rsidP="00FB3E08">
            <w:pPr>
              <w:pStyle w:val="ListBullet"/>
            </w:pPr>
            <w:r w:rsidRPr="00FB3E08">
              <w:t>Documents test criteria, results and evaluation results using clear language and detailed text</w:t>
            </w:r>
          </w:p>
          <w:p w:rsidR="00000000" w:rsidP="00FB3E08">
            <w:pPr>
              <w:pStyle w:val="ListBullet"/>
              <w:rPr>
                <w:lang w:val="en-NZ"/>
              </w:rPr>
            </w:pPr>
            <w:r w:rsidRPr="00FB3E08">
              <w:t>Documents repor</w:t>
            </w:r>
            <w:r w:rsidRPr="00FB3E08">
              <w:t>ts, record systems and progress charts in industry standard formats</w:t>
            </w:r>
          </w:p>
        </w:tc>
      </w:tr>
      <w:tr w:rsidTr="00FB3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3E08">
            <w:pPr>
              <w:pStyle w:val="BodyText"/>
              <w:rPr>
                <w:lang w:val="en-NZ"/>
              </w:rPr>
            </w:pPr>
            <w:r w:rsidRPr="00FB3E08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3E08" w:rsidP="00FB3E08">
            <w:pPr>
              <w:pStyle w:val="ListBullet"/>
            </w:pPr>
            <w:r w:rsidRPr="00FB3E08">
              <w:t xml:space="preserve">Plans, organises and implements complex tasks for self and others </w:t>
            </w:r>
          </w:p>
          <w:p w:rsidR="00000000" w:rsidP="00FB3E08">
            <w:pPr>
              <w:pStyle w:val="ListBullet"/>
              <w:rPr>
                <w:lang w:val="en-NZ"/>
              </w:rPr>
            </w:pPr>
            <w:r w:rsidRPr="00FB3E08">
              <w:t>Communicates test processes and results using applicable practices and protocols</w:t>
            </w:r>
          </w:p>
        </w:tc>
      </w:tr>
      <w:tr w:rsidTr="00FB3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3E08">
            <w:pPr>
              <w:pStyle w:val="BodyText"/>
              <w:rPr>
                <w:lang w:val="en-NZ"/>
              </w:rPr>
            </w:pPr>
            <w:r w:rsidRPr="00FB3E08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3E08">
            <w:pPr>
              <w:pStyle w:val="ListBullet"/>
              <w:rPr>
                <w:lang w:val="en-NZ"/>
              </w:rPr>
            </w:pPr>
            <w:r w:rsidRPr="00FB3E08">
              <w:t>Analyses complex information, solves problems and make decisions</w:t>
            </w:r>
          </w:p>
        </w:tc>
      </w:tr>
      <w:tr w:rsidTr="00FB3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3E08">
            <w:pPr>
              <w:pStyle w:val="BodyText"/>
              <w:rPr>
                <w:lang w:val="en-NZ"/>
              </w:rPr>
            </w:pPr>
            <w:r w:rsidRPr="00FB3E08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3E08">
            <w:pPr>
              <w:pStyle w:val="ListBullet"/>
              <w:rPr>
                <w:lang w:val="en-NZ"/>
              </w:rPr>
            </w:pPr>
            <w:r w:rsidRPr="00FB3E08">
              <w:t>Takes account of quality and industry practice when resolving testing problems</w:t>
            </w:r>
          </w:p>
        </w:tc>
      </w:tr>
      <w:tr w:rsidTr="00FB3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3E08">
            <w:pPr>
              <w:pStyle w:val="BodyText"/>
              <w:rPr>
                <w:lang w:val="en-NZ"/>
              </w:rPr>
            </w:pPr>
            <w:r w:rsidRPr="00FB3E08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3E08">
            <w:pPr>
              <w:pStyle w:val="ListBullet"/>
              <w:rPr>
                <w:lang w:val="en-NZ"/>
              </w:rPr>
            </w:pPr>
            <w:r w:rsidRPr="00FB3E08">
              <w:t>Collaborates with others throughout design process</w:t>
            </w:r>
          </w:p>
        </w:tc>
      </w:tr>
      <w:tr w:rsidTr="00FB3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3E08">
            <w:pPr>
              <w:pStyle w:val="BodyText"/>
              <w:rPr>
                <w:lang w:val="en-NZ"/>
              </w:rPr>
            </w:pPr>
            <w:r w:rsidRPr="00FB3E08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3E08" w:rsidP="00FB3E08">
            <w:pPr>
              <w:pStyle w:val="ListBullet"/>
            </w:pPr>
            <w:r w:rsidRPr="00FB3E08">
              <w:t xml:space="preserve">Uses digital tools for testing and record keeping </w:t>
            </w:r>
          </w:p>
        </w:tc>
      </w:tr>
    </w:tbl>
    <w:p w:rsidR="00000000" w:rsidRPr="00FB3E08" w:rsidP="00FB3E08">
      <w:pPr>
        <w:pStyle w:val="List"/>
      </w:pPr>
    </w:p>
    <w:p w:rsidR="00000000" w:rsidRPr="00FB3E08" w:rsidP="00FB3E08">
      <w:pPr>
        <w:pStyle w:val="AllowPageBreak"/>
      </w:pPr>
    </w:p>
    <w:p w:rsidR="00000000" w:rsidRPr="00FB3E08" w:rsidP="00FB3E08">
      <w:pPr>
        <w:pStyle w:val="Heading1"/>
      </w:pPr>
      <w:bookmarkStart w:id="6" w:name="O_1148346"/>
      <w:bookmarkEnd w:id="6"/>
      <w:r w:rsidRPr="00FB3E08">
        <w:t>Unit Mapping Information</w:t>
      </w:r>
    </w:p>
    <w:p w:rsidR="00000000" w:rsidRPr="00FB3E08" w:rsidP="00EF6640">
      <w:pPr>
        <w:pStyle w:val="BodyText"/>
      </w:pPr>
      <w:r w:rsidRPr="00FB3E08">
        <w:t>Supersedes and is equivalent to CUADIG501 Coordinate the testing of interactive media products.</w:t>
      </w:r>
    </w:p>
    <w:p w:rsidR="00000000" w:rsidRPr="00FB3E08" w:rsidP="00FB3E08">
      <w:pPr>
        <w:pStyle w:val="Heading1"/>
      </w:pPr>
      <w:bookmarkStart w:id="7" w:name="O_1148339"/>
      <w:bookmarkEnd w:id="7"/>
      <w:r w:rsidRPr="00FB3E08">
        <w:t>Links</w:t>
      </w:r>
    </w:p>
    <w:p w:rsidR="00000000" w:rsidRPr="00FB3E08" w:rsidP="00EF6640">
      <w:pPr>
        <w:pStyle w:val="BodyText"/>
      </w:pPr>
      <w:r w:rsidRPr="00FB3E08">
        <w:t xml:space="preserve">Companion Volume Implementation Guide </w:t>
      </w:r>
      <w:r w:rsidRPr="00FB3E08">
        <w:t xml:space="preserve">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C29A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B3E08" w:rsidP="00FB3E08"/>
    <w:sectPr w:rsidSect="00FB3E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08" w:rsidRPr="00EF6640" w:rsidP="00EF66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640" w:rsidP="00FB3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6640" w:rsidP="00FB3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6640" w:rsidP="00FB3E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6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E08" w:rsidRPr="00EF6640" w:rsidP="00EF66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640" w:rsidRPr="002D2AF8" w:rsidP="00FB3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CUADIG511 Coordinate testing of interactive media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F6640" w:rsidP="00FB3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125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787C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E08"/>
  </w:style>
  <w:style w:type="character" w:customStyle="1" w:styleId="Heading1Char">
    <w:name w:val="Heading 1 Char"/>
    <w:basedOn w:val="DefaultParagraphFont"/>
    <w:link w:val="Heading1"/>
    <w:rsid w:val="00FB3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E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E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3E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3E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3E08"/>
    <w:rPr>
      <w:b/>
      <w:spacing w:val="0"/>
    </w:rPr>
  </w:style>
  <w:style w:type="character" w:styleId="Emphasis">
    <w:name w:val="Emphasis"/>
    <w:basedOn w:val="DefaultParagraphFont"/>
    <w:qFormat/>
    <w:rsid w:val="00FB3E08"/>
    <w:rPr>
      <w:i/>
    </w:rPr>
  </w:style>
  <w:style w:type="paragraph" w:customStyle="1" w:styleId="SuperHeading">
    <w:name w:val="SuperHeading"/>
    <w:basedOn w:val="Normal"/>
    <w:rsid w:val="00FB3E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3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E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E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E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3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E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E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3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E08"/>
  </w:style>
  <w:style w:type="paragraph" w:styleId="TableofFigures">
    <w:name w:val="table of figures"/>
    <w:basedOn w:val="Normal"/>
    <w:next w:val="Normal"/>
    <w:semiHidden/>
    <w:rsid w:val="00FB3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E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3E08"/>
    <w:rPr>
      <w:rFonts w:ascii="Wingdings" w:hAnsi="Wingdings"/>
    </w:rPr>
  </w:style>
  <w:style w:type="paragraph" w:customStyle="1" w:styleId="TableHeading">
    <w:name w:val="Table Heading"/>
    <w:basedOn w:val="HeadingBase"/>
    <w:rsid w:val="00FB3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E08"/>
    <w:rPr>
      <w:color w:val="0033CC"/>
      <w:u w:val="none"/>
    </w:rPr>
  </w:style>
  <w:style w:type="paragraph" w:customStyle="1" w:styleId="BodyTextRight">
    <w:name w:val="Body Text Right"/>
    <w:basedOn w:val="BodyText"/>
    <w:rsid w:val="00FB3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E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E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E08"/>
    <w:rPr>
      <w:sz w:val="32"/>
    </w:rPr>
  </w:style>
  <w:style w:type="paragraph" w:customStyle="1" w:styleId="HeadingProcedure">
    <w:name w:val="Heading Procedure"/>
    <w:basedOn w:val="HeadingBase"/>
    <w:next w:val="Normal"/>
    <w:rsid w:val="00FB3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E08"/>
    <w:pPr>
      <w:spacing w:before="60" w:after="60"/>
    </w:pPr>
  </w:style>
  <w:style w:type="paragraph" w:styleId="ListContinue">
    <w:name w:val="List Continue"/>
    <w:basedOn w:val="List"/>
    <w:rsid w:val="00FB3E08"/>
    <w:pPr>
      <w:ind w:firstLine="0"/>
    </w:pPr>
  </w:style>
  <w:style w:type="paragraph" w:customStyle="1" w:styleId="ListNote">
    <w:name w:val="List Note"/>
    <w:basedOn w:val="List"/>
    <w:rsid w:val="00FB3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E08"/>
    <w:rPr>
      <w:rFonts w:ascii="Courier New" w:hAnsi="Courier New"/>
    </w:rPr>
  </w:style>
  <w:style w:type="paragraph" w:customStyle="1" w:styleId="NoteBullet">
    <w:name w:val="Note Bullet"/>
    <w:basedOn w:val="Note"/>
    <w:rsid w:val="00FB3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E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3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E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E08"/>
    <w:rPr>
      <w:b/>
      <w:smallCaps/>
    </w:rPr>
  </w:style>
  <w:style w:type="paragraph" w:customStyle="1" w:styleId="TableListNumber">
    <w:name w:val="Table List Number"/>
    <w:basedOn w:val="ListNumber"/>
    <w:rsid w:val="00FB3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E08"/>
    <w:pPr>
      <w:numPr>
        <w:numId w:val="8"/>
      </w:numPr>
    </w:pPr>
  </w:style>
  <w:style w:type="paragraph" w:customStyle="1" w:styleId="ListAlpha2">
    <w:name w:val="List Alpha 2"/>
    <w:basedOn w:val="List2"/>
    <w:rsid w:val="00FB3E08"/>
    <w:pPr>
      <w:numPr>
        <w:numId w:val="7"/>
      </w:numPr>
    </w:pPr>
  </w:style>
  <w:style w:type="paragraph" w:styleId="List2">
    <w:name w:val="List 2"/>
    <w:basedOn w:val="BodyText"/>
    <w:rsid w:val="00FB3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E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E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E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3E08"/>
    <w:pPr>
      <w:numPr>
        <w:numId w:val="3"/>
      </w:numPr>
    </w:pPr>
  </w:style>
  <w:style w:type="paragraph" w:styleId="ListContinue2">
    <w:name w:val="List Continue 2"/>
    <w:basedOn w:val="List2"/>
    <w:rsid w:val="00FB3E08"/>
    <w:pPr>
      <w:ind w:firstLine="0"/>
    </w:pPr>
  </w:style>
  <w:style w:type="paragraph" w:styleId="ListContinue3">
    <w:name w:val="List Continue 3"/>
    <w:basedOn w:val="List3"/>
    <w:rsid w:val="00FB3E08"/>
    <w:pPr>
      <w:ind w:left="1021" w:firstLine="0"/>
    </w:pPr>
  </w:style>
  <w:style w:type="paragraph" w:styleId="ListContinue4">
    <w:name w:val="List Continue 4"/>
    <w:basedOn w:val="List4"/>
    <w:rsid w:val="00FB3E08"/>
    <w:pPr>
      <w:ind w:firstLine="0"/>
    </w:pPr>
  </w:style>
  <w:style w:type="paragraph" w:styleId="ListContinue5">
    <w:name w:val="List Continue 5"/>
    <w:basedOn w:val="List5"/>
    <w:rsid w:val="00FB3E08"/>
    <w:pPr>
      <w:ind w:firstLine="0"/>
    </w:pPr>
  </w:style>
  <w:style w:type="paragraph" w:styleId="ListNumber3">
    <w:name w:val="List Number 3"/>
    <w:basedOn w:val="List3"/>
    <w:rsid w:val="00FB3E08"/>
    <w:pPr>
      <w:numPr>
        <w:numId w:val="4"/>
      </w:numPr>
    </w:pPr>
  </w:style>
  <w:style w:type="paragraph" w:styleId="ListNumber4">
    <w:name w:val="List Number 4"/>
    <w:basedOn w:val="List4"/>
    <w:rsid w:val="00FB3E08"/>
    <w:pPr>
      <w:numPr>
        <w:numId w:val="5"/>
      </w:numPr>
    </w:pPr>
  </w:style>
  <w:style w:type="paragraph" w:styleId="ListNumber5">
    <w:name w:val="List Number 5"/>
    <w:basedOn w:val="List5"/>
    <w:rsid w:val="00FB3E08"/>
    <w:pPr>
      <w:numPr>
        <w:numId w:val="6"/>
      </w:numPr>
    </w:pPr>
  </w:style>
  <w:style w:type="paragraph" w:styleId="BlockText">
    <w:name w:val="Block Text"/>
    <w:basedOn w:val="Normal"/>
    <w:rsid w:val="00FB3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E08"/>
    <w:rPr>
      <w:sz w:val="16"/>
      <w:vertAlign w:val="superscript"/>
    </w:rPr>
  </w:style>
  <w:style w:type="character" w:customStyle="1" w:styleId="Symbols">
    <w:name w:val="Symbols"/>
    <w:basedOn w:val="DefaultParagraphFont"/>
    <w:rsid w:val="00FB3E08"/>
    <w:rPr>
      <w:rFonts w:ascii="Symbol" w:hAnsi="Symbol"/>
    </w:rPr>
  </w:style>
  <w:style w:type="character" w:customStyle="1" w:styleId="MenuOptions">
    <w:name w:val="Menu Options"/>
    <w:basedOn w:val="DefaultParagraphFont"/>
    <w:rsid w:val="00FB3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E08"/>
    <w:rPr>
      <w:b/>
    </w:rPr>
  </w:style>
  <w:style w:type="character" w:customStyle="1" w:styleId="Underlined">
    <w:name w:val="Underlined"/>
    <w:basedOn w:val="DefaultParagraphFont"/>
    <w:rsid w:val="00FB3E08"/>
    <w:rPr>
      <w:u w:val="single"/>
    </w:rPr>
  </w:style>
  <w:style w:type="paragraph" w:customStyle="1" w:styleId="TableBodyTextRight">
    <w:name w:val="Table Body Text Right"/>
    <w:basedOn w:val="TableBodyText"/>
    <w:rsid w:val="00FB3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E08"/>
    <w:rPr>
      <w:sz w:val="18"/>
    </w:rPr>
  </w:style>
  <w:style w:type="paragraph" w:customStyle="1" w:styleId="BodySmallRight">
    <w:name w:val="Body Small Right"/>
    <w:basedOn w:val="BodyTextRight"/>
    <w:rsid w:val="00FB3E08"/>
    <w:rPr>
      <w:sz w:val="18"/>
      <w:szCs w:val="18"/>
    </w:rPr>
  </w:style>
  <w:style w:type="paragraph" w:customStyle="1" w:styleId="MarginEdition">
    <w:name w:val="Margin Edition"/>
    <w:basedOn w:val="MarginNote"/>
    <w:rsid w:val="00FB3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E08"/>
    <w:rPr>
      <w:sz w:val="2"/>
      <w:szCs w:val="2"/>
    </w:rPr>
  </w:style>
  <w:style w:type="character" w:customStyle="1" w:styleId="Small">
    <w:name w:val="Small"/>
    <w:basedOn w:val="DefaultParagraphFont"/>
    <w:rsid w:val="00FB3E08"/>
    <w:rPr>
      <w:sz w:val="16"/>
    </w:rPr>
  </w:style>
  <w:style w:type="paragraph" w:customStyle="1" w:styleId="WideTable">
    <w:name w:val="Wide Table"/>
    <w:basedOn w:val="Normal"/>
    <w:rsid w:val="00FB3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E08"/>
  </w:style>
  <w:style w:type="paragraph" w:styleId="Quote">
    <w:name w:val="Quote"/>
    <w:basedOn w:val="Heading1"/>
    <w:link w:val="QuoteChar"/>
    <w:qFormat/>
    <w:rsid w:val="00FB3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E08"/>
    <w:pPr>
      <w:pageBreakBefore/>
    </w:pPr>
  </w:style>
  <w:style w:type="paragraph" w:customStyle="1" w:styleId="Border">
    <w:name w:val="Border"/>
    <w:basedOn w:val="Normal"/>
    <w:qFormat/>
    <w:rsid w:val="00FB3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E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E08"/>
    <w:rPr>
      <w:u w:val="single"/>
    </w:rPr>
  </w:style>
  <w:style w:type="character" w:customStyle="1" w:styleId="BoldandItalics">
    <w:name w:val="Bold and Italics"/>
    <w:qFormat/>
    <w:rsid w:val="00FB3E08"/>
    <w:rPr>
      <w:b/>
      <w:i/>
      <w:u w:val="none"/>
    </w:rPr>
  </w:style>
  <w:style w:type="paragraph" w:styleId="BalloonText">
    <w:name w:val="Balloon Text"/>
    <w:basedOn w:val="Normal"/>
    <w:link w:val="BalloonTextChar"/>
    <w:rsid w:val="00FB3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E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E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E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E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E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E08"/>
    <w:pPr>
      <w:spacing w:before="0" w:after="0"/>
    </w:pPr>
  </w:style>
  <w:style w:type="paragraph" w:customStyle="1" w:styleId="BodyTextBold">
    <w:name w:val="Body Text Bold"/>
    <w:basedOn w:val="BodyText"/>
    <w:qFormat/>
    <w:rsid w:val="00FB3E08"/>
    <w:rPr>
      <w:b/>
    </w:rPr>
  </w:style>
  <w:style w:type="character" w:styleId="Hyperlink">
    <w:name w:val="Hyperlink"/>
    <w:basedOn w:val="DefaultParagraphFont"/>
    <w:uiPriority w:val="99"/>
    <w:unhideWhenUsed/>
    <w:rsid w:val="00EF66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3485</Characters>
  <Application>Microsoft Office Word</Application>
  <DocSecurity>0</DocSecurity>
  <Lines>112</Lines>
  <Paragraphs>78</Paragraphs>
  <ScaleCrop>false</ScaleCrop>
  <Company>Author-it Software Corporation Ltd.</Company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CUADIG511 Coordinate testing of interactive media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2022-10-19T12:25:00Z</dcterms:created>
  <dcterms:modified xsi:type="dcterms:W3CDTF">2022-10-19T12:25:00Z</dcterms:modified>
</cp:coreProperties>
</file>