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DC4" w:rsidP="00E87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CUADIG511 Coordinate testing of interactive media products</w:t>
      </w:r>
      <w:r>
        <w:fldChar w:fldCharType="end"/>
      </w:r>
    </w:p>
    <w:p w:rsidR="00E87DC4" w:rsidP="00E87DC4">
      <w:pPr>
        <w:pStyle w:val="Version"/>
        <w:sectPr w:rsidSect="00EF0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BA9" w:rsidP="00EF0BA9">
      <w:pPr>
        <w:pStyle w:val="SuperHeading"/>
      </w:pPr>
      <w:r w:rsidRPr="00EF0BA9">
        <w:t>CUADIG511 Coordinate testing of interactive media products</w:t>
      </w:r>
    </w:p>
    <w:p w:rsidR="00000000" w:rsidRPr="00EF0BA9" w:rsidP="00EF0BA9">
      <w:pPr>
        <w:pStyle w:val="Heading1"/>
      </w:pPr>
      <w:bookmarkStart w:id="1" w:name="O_1148345"/>
      <w:bookmarkEnd w:id="1"/>
      <w:r w:rsidRPr="00EF0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rPr>
                <w:rStyle w:val="SpecialBold"/>
              </w:rPr>
              <w:t>Comments</w:t>
            </w:r>
          </w:p>
        </w:tc>
      </w:tr>
      <w:tr w:rsidTr="00EF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t>This version first released with CUA Creative Arts and Culture Training Package version 5.0.</w:t>
            </w:r>
          </w:p>
        </w:tc>
      </w:tr>
    </w:tbl>
    <w:p w:rsidR="00000000" w:rsidRPr="00EF0BA9" w:rsidP="00EF0BA9">
      <w:pPr>
        <w:pStyle w:val="List"/>
      </w:pP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2" w:name="O_1148350"/>
      <w:bookmarkEnd w:id="2"/>
      <w:r w:rsidRPr="00EF0BA9">
        <w:t>Application</w:t>
      </w:r>
    </w:p>
    <w:p w:rsidR="00000000" w:rsidRPr="00EF0BA9" w:rsidP="00E87DC4">
      <w:pPr>
        <w:pStyle w:val="BodyText"/>
      </w:pPr>
      <w:r w:rsidRPr="00EF0BA9">
        <w:t>This unit describes the skills and knowledge required to manage</w:t>
      </w:r>
      <w:r w:rsidRPr="00EF0BA9">
        <w:t xml:space="preserve"> testing of interactive media products that are under development.</w:t>
      </w:r>
    </w:p>
    <w:p w:rsidR="00000000" w:rsidRPr="00EF0BA9" w:rsidP="00E87DC4">
      <w:pPr>
        <w:pStyle w:val="BodyText"/>
      </w:pPr>
      <w:r w:rsidRPr="00EF0BA9">
        <w:t>The unit applies to those who plan and co-ordinate the testing process, analyse results and write the reports. This is a central role where individuals are required to work with the product</w:t>
      </w:r>
      <w:r w:rsidRPr="00EF0BA9">
        <w:t xml:space="preserve">ion team, including designers, authors, programmers and graphic artists. </w:t>
      </w:r>
    </w:p>
    <w:p w:rsidR="00000000" w:rsidRPr="00EF0BA9" w:rsidP="00E87DC4">
      <w:pPr>
        <w:pStyle w:val="BodyText"/>
      </w:pPr>
      <w:r w:rsidRPr="00EF0BA9">
        <w:t>No licensing, legislative or certification requirements apply to this unit at the time of publication.</w:t>
      </w:r>
    </w:p>
    <w:p w:rsidR="00000000" w:rsidRPr="00EF0BA9" w:rsidP="00EF0BA9">
      <w:pPr>
        <w:pStyle w:val="Heading1"/>
      </w:pPr>
      <w:bookmarkStart w:id="3" w:name="O_1148349"/>
      <w:bookmarkEnd w:id="3"/>
      <w:r w:rsidRPr="00EF0BA9">
        <w:t>Unit Sector</w:t>
      </w:r>
    </w:p>
    <w:p w:rsidR="00000000" w:rsidRPr="00EF0BA9" w:rsidP="00E87DC4">
      <w:pPr>
        <w:pStyle w:val="BodyText"/>
      </w:pPr>
      <w:r w:rsidRPr="00EF0BA9">
        <w:t>Visual communication – Digital content and imagi</w:t>
      </w:r>
      <w:r w:rsidRPr="00EF0BA9">
        <w:t>ng</w:t>
      </w:r>
    </w:p>
    <w:p w:rsidR="00000000" w:rsidRPr="00EF0BA9" w:rsidP="00EF0BA9">
      <w:pPr>
        <w:pStyle w:val="Heading1"/>
      </w:pPr>
      <w:bookmarkStart w:id="4" w:name="O_1148348"/>
      <w:bookmarkEnd w:id="4"/>
      <w:r w:rsidRPr="00EF0BA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rPr>
                <w:rStyle w:val="SpecialBold"/>
              </w:rPr>
              <w:t>PERFORMANCE CRITERIA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List"/>
              <w:rPr>
                <w:lang w:val="en-NZ"/>
              </w:rPr>
            </w:pPr>
            <w:r w:rsidRPr="00EF0BA9">
              <w:t>1. Determine criteria for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List"/>
            </w:pPr>
            <w:r w:rsidRPr="00EF0BA9">
              <w:t>1.1 Identify project brief requirements in consultation with required personnel</w:t>
            </w:r>
          </w:p>
          <w:p w:rsidR="00000000" w:rsidRPr="00EF0BA9" w:rsidP="00EF0BA9">
            <w:pPr>
              <w:pStyle w:val="List"/>
            </w:pPr>
            <w:r w:rsidRPr="00EF0BA9">
              <w:t>1.2 Define testing criteria that meets project brief requirements</w:t>
            </w:r>
          </w:p>
          <w:p w:rsidR="00000000" w:rsidP="00EF0BA9">
            <w:pPr>
              <w:pStyle w:val="List"/>
              <w:rPr>
                <w:lang w:val="en-NZ"/>
              </w:rPr>
            </w:pPr>
            <w:r w:rsidRPr="00EF0BA9">
              <w:t>1.3 Document and communicate testing criteria to required personnel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List"/>
              <w:rPr>
                <w:lang w:val="en-NZ"/>
              </w:rPr>
            </w:pPr>
            <w:r w:rsidRPr="00EF0BA9">
              <w:t>2. Plan</w:t>
            </w:r>
            <w:r w:rsidRPr="00EF0BA9">
              <w:t xml:space="preserve"> approach for product testing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List"/>
            </w:pPr>
            <w:r w:rsidRPr="00EF0BA9">
              <w:t>2.1 Identify different testing methods</w:t>
            </w:r>
          </w:p>
          <w:p w:rsidR="00000000" w:rsidRPr="00EF0BA9" w:rsidP="00EF0BA9">
            <w:pPr>
              <w:pStyle w:val="List"/>
            </w:pPr>
            <w:r w:rsidRPr="00EF0BA9">
              <w:t>2.2 Determine testing method that meets project brief requirements</w:t>
            </w:r>
          </w:p>
          <w:p w:rsidR="00000000" w:rsidRPr="00EF0BA9" w:rsidP="00EF0BA9">
            <w:pPr>
              <w:pStyle w:val="List"/>
            </w:pPr>
            <w:r w:rsidRPr="00EF0BA9">
              <w:t>2.3 Discuss user profile for testing products with required personnel, if required</w:t>
            </w:r>
          </w:p>
          <w:p w:rsidR="00000000" w:rsidRPr="00EF0BA9" w:rsidP="00EF0BA9">
            <w:pPr>
              <w:pStyle w:val="List"/>
            </w:pPr>
            <w:r w:rsidRPr="00EF0BA9">
              <w:t>2.4 Establish records system and deve</w:t>
            </w:r>
            <w:r w:rsidRPr="00EF0BA9">
              <w:t>lop and document plan for testing products at specific points during development and completion</w:t>
            </w:r>
          </w:p>
          <w:p w:rsidR="00000000" w:rsidP="00EF0BA9">
            <w:pPr>
              <w:pStyle w:val="List"/>
              <w:rPr>
                <w:lang w:val="en-NZ"/>
              </w:rPr>
            </w:pPr>
            <w:r w:rsidRPr="00EF0BA9">
              <w:t>2.5 Create materials to be used in tests, if required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List"/>
              <w:rPr>
                <w:lang w:val="en-NZ"/>
              </w:rPr>
            </w:pPr>
            <w:r w:rsidRPr="00EF0BA9">
              <w:t>3. Test interactive media at specified production points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List"/>
            </w:pPr>
            <w:r w:rsidRPr="00EF0BA9">
              <w:t xml:space="preserve">3.1 Instruct personnel and coordinate testing of products at specified development points </w:t>
            </w:r>
          </w:p>
          <w:p w:rsidR="00000000" w:rsidRPr="00EF0BA9" w:rsidP="00EF0BA9">
            <w:pPr>
              <w:pStyle w:val="List"/>
            </w:pPr>
            <w:r w:rsidRPr="00EF0BA9">
              <w:t>3.2 Apply testing methods according to project brief requirements</w:t>
            </w:r>
          </w:p>
          <w:p w:rsidR="00000000" w:rsidRPr="00EF0BA9" w:rsidP="00EF0BA9">
            <w:pPr>
              <w:pStyle w:val="List"/>
            </w:pPr>
            <w:r w:rsidRPr="00EF0BA9">
              <w:t xml:space="preserve">3.3 Analyse product test findings for usability and design deficiencies </w:t>
            </w:r>
          </w:p>
          <w:p w:rsidR="00000000" w:rsidRPr="00EF0BA9" w:rsidP="00EF0BA9">
            <w:pPr>
              <w:pStyle w:val="List"/>
            </w:pPr>
            <w:r w:rsidRPr="00EF0BA9">
              <w:t>3.4 Document testing proce</w:t>
            </w:r>
            <w:r w:rsidRPr="00EF0BA9">
              <w:t>ss according to organisational procedures, recording problems, faults, and remedial steps taken</w:t>
            </w:r>
          </w:p>
          <w:p w:rsidR="00000000" w:rsidRPr="00EF0BA9" w:rsidP="00EF0BA9">
            <w:pPr>
              <w:pStyle w:val="List"/>
            </w:pPr>
            <w:r w:rsidRPr="00EF0BA9">
              <w:t xml:space="preserve">3.5 Evaluate final products against project brief requirements </w:t>
            </w:r>
          </w:p>
          <w:p w:rsidR="00000000" w:rsidP="00EF0BA9">
            <w:pPr>
              <w:pStyle w:val="List"/>
              <w:rPr>
                <w:lang w:val="en-NZ"/>
              </w:rPr>
            </w:pPr>
            <w:r w:rsidRPr="00EF0BA9">
              <w:t>3.6 Report summarised evaluation to required production personnel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List"/>
              <w:rPr>
                <w:lang w:val="en-NZ"/>
              </w:rPr>
            </w:pPr>
            <w:r w:rsidRPr="00EF0BA9">
              <w:t>4. Evaluate testing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List"/>
            </w:pPr>
            <w:r w:rsidRPr="00EF0BA9">
              <w:t>4</w:t>
            </w:r>
            <w:r w:rsidRPr="00EF0BA9">
              <w:t>.1 Evaluate effectiveness of testing process and records system for improvements</w:t>
            </w:r>
          </w:p>
          <w:p w:rsidR="00000000" w:rsidRPr="00EF0BA9" w:rsidP="00EF0BA9">
            <w:pPr>
              <w:pStyle w:val="List"/>
            </w:pPr>
            <w:r w:rsidRPr="00EF0BA9">
              <w:t>4.2 Save and archive findings according to organisational procedures</w:t>
            </w:r>
          </w:p>
        </w:tc>
      </w:tr>
    </w:tbl>
    <w:p w:rsidR="00000000" w:rsidRPr="00EF0BA9" w:rsidP="00EF0BA9">
      <w:pPr>
        <w:pStyle w:val="List"/>
      </w:pP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5" w:name="O_1148347"/>
      <w:bookmarkEnd w:id="5"/>
      <w:r w:rsidRPr="00EF0BA9">
        <w:t>Foundation Skills</w:t>
      </w:r>
    </w:p>
    <w:p w:rsidR="00000000" w:rsidRPr="00E87DC4" w:rsidP="00E87DC4">
      <w:pPr>
        <w:pStyle w:val="BodyText"/>
        <w:rPr>
          <w:i/>
        </w:rPr>
      </w:pPr>
      <w:r w:rsidRPr="00E87DC4">
        <w:rPr>
          <w:rStyle w:val="Emphasis"/>
        </w:rPr>
        <w:t>This section describes those language, literacy, numeracy and emplo</w:t>
      </w:r>
      <w:r w:rsidRPr="00E87DC4">
        <w:rPr>
          <w:rStyle w:val="Emphasis"/>
        </w:rPr>
        <w:t>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rPr>
                <w:rStyle w:val="SpecialBold"/>
              </w:rPr>
              <w:t>DESCRIPTION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0BA9" w:rsidP="00EF0BA9">
            <w:pPr>
              <w:pStyle w:val="ListBullet"/>
            </w:pPr>
            <w:r w:rsidRPr="00EF0BA9">
              <w:t>Communicates test criteria, timeframes and key evaluation information using language and features applicable to audience</w:t>
            </w:r>
          </w:p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 xml:space="preserve">Clarifies requirements using questioning and listening techniques 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 xml:space="preserve">Critically analyses and reviews test evaluation documents 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0BA9" w:rsidP="00EF0BA9">
            <w:pPr>
              <w:pStyle w:val="ListBullet"/>
            </w:pPr>
            <w:r w:rsidRPr="00EF0BA9">
              <w:t>Documents test criteria, results and evaluation results using clear language and detailed text</w:t>
            </w:r>
          </w:p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>Documents reports, record systems and progress charts in industry standard formats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0BA9" w:rsidP="00EF0BA9">
            <w:pPr>
              <w:pStyle w:val="ListBullet"/>
            </w:pPr>
            <w:r w:rsidRPr="00EF0BA9">
              <w:t xml:space="preserve">Plans, organises and implements complex tasks for self and others </w:t>
            </w:r>
          </w:p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>Communicates test processes and results using applicable practices and protocols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>Analyses complex information, solves problems and make decisions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>Takes account of quality and industry practice when resolving testing problems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ListBullet"/>
              <w:rPr>
                <w:lang w:val="en-NZ"/>
              </w:rPr>
            </w:pPr>
            <w:r w:rsidRPr="00EF0BA9">
              <w:t>Collaborates with others throughout design process</w:t>
            </w:r>
          </w:p>
        </w:tc>
      </w:tr>
      <w:tr w:rsidTr="00EF0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0BA9" w:rsidP="00EF0BA9">
            <w:pPr>
              <w:pStyle w:val="ListBullet"/>
            </w:pPr>
            <w:r w:rsidRPr="00EF0BA9">
              <w:t xml:space="preserve">Uses digital tools for testing and record keeping </w:t>
            </w:r>
          </w:p>
        </w:tc>
      </w:tr>
    </w:tbl>
    <w:p w:rsidR="00000000" w:rsidRPr="00EF0BA9" w:rsidP="00EF0BA9">
      <w:pPr>
        <w:pStyle w:val="List"/>
      </w:pP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6" w:name="O_1148346"/>
      <w:bookmarkEnd w:id="6"/>
      <w:r w:rsidRPr="00EF0BA9">
        <w:t>Unit Mapping Information</w:t>
      </w:r>
    </w:p>
    <w:p w:rsidR="00000000" w:rsidRPr="00EF0BA9" w:rsidP="00E87DC4">
      <w:pPr>
        <w:pStyle w:val="BodyText"/>
      </w:pPr>
      <w:r w:rsidRPr="00EF0BA9">
        <w:t>Supersedes and is equivalent to CUADIG501 Coordinate the testing of interactive media products.</w:t>
      </w:r>
    </w:p>
    <w:p w:rsidR="00000000" w:rsidRPr="00EF0BA9" w:rsidP="00EF0BA9">
      <w:pPr>
        <w:pStyle w:val="Heading1"/>
      </w:pPr>
      <w:bookmarkStart w:id="7" w:name="O_1148339"/>
      <w:bookmarkEnd w:id="7"/>
      <w:r w:rsidRPr="00EF0BA9">
        <w:t>Links</w:t>
      </w:r>
    </w:p>
    <w:p w:rsidR="00000000" w:rsidRPr="00EF0BA9" w:rsidP="00E87DC4">
      <w:pPr>
        <w:pStyle w:val="BodyText"/>
      </w:pPr>
      <w:r w:rsidRPr="00EF0B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65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0BA9" w:rsidP="00E87DC4">
      <w:pPr>
        <w:pStyle w:val="BodyText"/>
        <w:sectPr w:rsidSect="00EF0B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BA9" w:rsidP="00EF0BA9">
      <w:pPr>
        <w:pStyle w:val="SuperHeading"/>
      </w:pPr>
      <w:r w:rsidRPr="00EF0BA9">
        <w:t>Assessment Requirements for CUADIG511 Coordinate testing of inter</w:t>
      </w:r>
      <w:r w:rsidRPr="00EF0BA9">
        <w:t>active media products</w:t>
      </w:r>
    </w:p>
    <w:p w:rsidR="00000000" w:rsidRPr="00EF0BA9" w:rsidP="00EF0BA9">
      <w:pPr>
        <w:pStyle w:val="Heading1"/>
      </w:pPr>
      <w:bookmarkStart w:id="8" w:name="O_1148341"/>
      <w:bookmarkEnd w:id="8"/>
      <w:r w:rsidRPr="00EF0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rPr>
                <w:rStyle w:val="SpecialBold"/>
              </w:rPr>
              <w:t>Comments</w:t>
            </w:r>
          </w:p>
        </w:tc>
      </w:tr>
      <w:tr w:rsidTr="00EF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BA9">
            <w:pPr>
              <w:pStyle w:val="BodyText"/>
              <w:rPr>
                <w:lang w:val="en-NZ"/>
              </w:rPr>
            </w:pPr>
            <w:r w:rsidRPr="00EF0B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BA9" w:rsidP="00EF0BA9">
            <w:pPr>
              <w:pStyle w:val="BodyText"/>
            </w:pPr>
            <w:r w:rsidRPr="00EF0BA9">
              <w:t>This version first released with CUA Creative Arts and Culture Training Package version 5.0.</w:t>
            </w:r>
          </w:p>
        </w:tc>
      </w:tr>
    </w:tbl>
    <w:p w:rsidR="00000000" w:rsidRPr="00EF0BA9" w:rsidP="00EF0BA9">
      <w:pPr>
        <w:pStyle w:val="List"/>
      </w:pP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9" w:name="O_1148344"/>
      <w:bookmarkEnd w:id="9"/>
      <w:r w:rsidRPr="00EF0BA9">
        <w:t>Performance Evidence</w:t>
      </w:r>
    </w:p>
    <w:p w:rsidR="00000000" w:rsidRPr="00EF0BA9" w:rsidP="00E87DC4">
      <w:pPr>
        <w:pStyle w:val="BodyText"/>
      </w:pPr>
      <w:r w:rsidRPr="00EF0BA9">
        <w:t>The candidate must demonstrate the ability to complete the tasks outlined in the elements, performance criteria and foundation skills of this unit, including evidence of the ability to:</w:t>
      </w:r>
    </w:p>
    <w:p w:rsidR="00000000" w:rsidRPr="00EF0BA9" w:rsidP="00EF0BA9">
      <w:pPr>
        <w:pStyle w:val="ListBullet"/>
      </w:pPr>
      <w:r w:rsidRPr="00EF0BA9">
        <w:t>coordinate testing of at least two interactive media products.</w:t>
      </w:r>
    </w:p>
    <w:p w:rsidR="00000000" w:rsidRPr="00EF0BA9" w:rsidP="00E87DC4">
      <w:pPr>
        <w:pStyle w:val="BodyText"/>
      </w:pPr>
      <w:r w:rsidRPr="00EF0BA9">
        <w:t>In the course of the above, the candidate must:</w:t>
      </w:r>
    </w:p>
    <w:p w:rsidR="00000000" w:rsidRPr="00EF0BA9" w:rsidP="00EF0BA9">
      <w:pPr>
        <w:pStyle w:val="ListBullet"/>
      </w:pPr>
      <w:r w:rsidRPr="00EF0BA9">
        <w:t>interpret and respond to project brief requirements</w:t>
      </w:r>
    </w:p>
    <w:p w:rsidR="00000000" w:rsidRPr="00EF0BA9" w:rsidP="00EF0BA9">
      <w:pPr>
        <w:pStyle w:val="ListBullet"/>
      </w:pPr>
      <w:r w:rsidRPr="00EF0BA9">
        <w:t>develop plan for testing products according to project requirements including:</w:t>
      </w:r>
    </w:p>
    <w:p w:rsidR="00000000" w:rsidRPr="00EF0BA9" w:rsidP="00EF0BA9">
      <w:pPr>
        <w:pStyle w:val="ListBullet2"/>
      </w:pPr>
      <w:r w:rsidRPr="00EF0BA9">
        <w:t>budget and time constraints</w:t>
      </w:r>
    </w:p>
    <w:p w:rsidR="00000000" w:rsidRPr="00EF0BA9" w:rsidP="00EF0BA9">
      <w:pPr>
        <w:pStyle w:val="ListBullet2"/>
      </w:pPr>
      <w:r w:rsidRPr="00EF0BA9">
        <w:t>technical feasibility</w:t>
      </w:r>
    </w:p>
    <w:p w:rsidR="00000000" w:rsidRPr="00EF0BA9" w:rsidP="00EF0BA9">
      <w:pPr>
        <w:pStyle w:val="ListBullet2"/>
      </w:pPr>
      <w:r w:rsidRPr="00EF0BA9">
        <w:t>quality standards</w:t>
      </w:r>
    </w:p>
    <w:p w:rsidR="00000000" w:rsidRPr="00EF0BA9" w:rsidP="00EF0BA9">
      <w:pPr>
        <w:pStyle w:val="ListBullet"/>
      </w:pPr>
      <w:r w:rsidRPr="00EF0BA9">
        <w:t>conduc</w:t>
      </w:r>
      <w:r w:rsidRPr="00EF0BA9">
        <w:t>t testing including:</w:t>
      </w:r>
    </w:p>
    <w:p w:rsidR="00000000" w:rsidRPr="00EF0BA9" w:rsidP="00EF0BA9">
      <w:pPr>
        <w:pStyle w:val="ListBullet2"/>
      </w:pPr>
      <w:r w:rsidRPr="00EF0BA9">
        <w:t>creating any materials required</w:t>
      </w:r>
    </w:p>
    <w:p w:rsidR="00000000" w:rsidRPr="00EF0BA9" w:rsidP="00EF0BA9">
      <w:pPr>
        <w:pStyle w:val="ListBullet2"/>
      </w:pPr>
      <w:r w:rsidRPr="00EF0BA9">
        <w:t>coordinating personnel</w:t>
      </w:r>
    </w:p>
    <w:p w:rsidR="00000000" w:rsidRPr="00EF0BA9" w:rsidP="00EF0BA9">
      <w:pPr>
        <w:pStyle w:val="ListBullet2"/>
      </w:pPr>
      <w:r w:rsidRPr="00EF0BA9">
        <w:t>using testing methods that meet creative, production and technical requirements</w:t>
      </w:r>
    </w:p>
    <w:p w:rsidR="00000000" w:rsidRPr="00EF0BA9" w:rsidP="00EF0BA9">
      <w:pPr>
        <w:pStyle w:val="ListBullet"/>
      </w:pPr>
      <w:r w:rsidRPr="00EF0BA9">
        <w:t xml:space="preserve">analyse test results </w:t>
      </w:r>
    </w:p>
    <w:p w:rsidR="00000000" w:rsidRPr="00EF0BA9" w:rsidP="00EF0BA9">
      <w:pPr>
        <w:pStyle w:val="ListBullet"/>
      </w:pPr>
      <w:r w:rsidRPr="00EF0BA9">
        <w:t>ensure products adhere to quality requirements of organisation</w:t>
      </w:r>
    </w:p>
    <w:p w:rsidR="00000000" w:rsidRPr="00EF0BA9" w:rsidP="00EF0BA9">
      <w:pPr>
        <w:pStyle w:val="ListBullet"/>
      </w:pPr>
      <w:r w:rsidRPr="00EF0BA9">
        <w:t>compile repor</w:t>
      </w:r>
      <w:r w:rsidRPr="00EF0BA9">
        <w:t>ts and summaries of testing according to organisational requirements</w:t>
      </w:r>
    </w:p>
    <w:p w:rsidR="00000000" w:rsidRPr="00EF0BA9" w:rsidP="00EF0BA9">
      <w:pPr>
        <w:pStyle w:val="ListBullet"/>
      </w:pPr>
      <w:r w:rsidRPr="00EF0BA9">
        <w:t>review and document testing processes and methods.</w:t>
      </w: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10" w:name="O_1148343"/>
      <w:bookmarkEnd w:id="10"/>
      <w:r w:rsidRPr="00EF0BA9">
        <w:t>Knowledge Evidence</w:t>
      </w:r>
    </w:p>
    <w:p w:rsidR="00000000" w:rsidRPr="00EF0BA9" w:rsidP="00E87DC4">
      <w:pPr>
        <w:pStyle w:val="BodyText"/>
      </w:pPr>
      <w:r w:rsidRPr="00EF0BA9">
        <w:t>The candidate must be able to demonstrate knowledge to complete the tasks outlined in the elements, performance criteria and foundation skills of this unit, including knowledge of:</w:t>
      </w:r>
    </w:p>
    <w:p w:rsidR="00000000" w:rsidRPr="00EF0BA9" w:rsidP="00EF0BA9">
      <w:pPr>
        <w:pStyle w:val="ListBullet"/>
      </w:pPr>
      <w:r w:rsidRPr="00EF0BA9">
        <w:t>common interactive media products</w:t>
      </w:r>
    </w:p>
    <w:p w:rsidR="00000000" w:rsidRPr="00EF0BA9" w:rsidP="00EF0BA9">
      <w:pPr>
        <w:pStyle w:val="ListBullet"/>
      </w:pPr>
      <w:r w:rsidRPr="00EF0BA9">
        <w:t>typical criteria used for testing intera</w:t>
      </w:r>
      <w:r w:rsidRPr="00EF0BA9">
        <w:t xml:space="preserve">ctive media products </w:t>
      </w:r>
    </w:p>
    <w:p w:rsidR="00000000" w:rsidRPr="00EF0BA9" w:rsidP="00EF0BA9">
      <w:pPr>
        <w:pStyle w:val="ListBullet"/>
      </w:pPr>
      <w:r w:rsidRPr="00EF0BA9">
        <w:t>organisational quality requirements for interactive media products</w:t>
      </w:r>
    </w:p>
    <w:p w:rsidR="00000000" w:rsidRPr="00EF0BA9" w:rsidP="00EF0BA9">
      <w:pPr>
        <w:pStyle w:val="ListBullet"/>
      </w:pPr>
      <w:r w:rsidRPr="00EF0BA9">
        <w:t xml:space="preserve">typical development points for testing interactive media products </w:t>
      </w:r>
    </w:p>
    <w:p w:rsidR="00000000" w:rsidRPr="00EF0BA9" w:rsidP="00EF0BA9">
      <w:pPr>
        <w:pStyle w:val="ListBullet"/>
      </w:pPr>
      <w:r w:rsidRPr="00EF0BA9">
        <w:t>industry standard formats for documentation and reporting</w:t>
      </w:r>
    </w:p>
    <w:p w:rsidR="00000000" w:rsidRPr="00EF0BA9" w:rsidP="00EF0BA9">
      <w:pPr>
        <w:pStyle w:val="ListBullet"/>
      </w:pPr>
      <w:r w:rsidRPr="00EF0BA9">
        <w:t>testing methods used for different interac</w:t>
      </w:r>
      <w:r w:rsidRPr="00EF0BA9">
        <w:t>tive media products and processes for implementing testing methods</w:t>
      </w:r>
    </w:p>
    <w:p w:rsidR="00000000" w:rsidRPr="00EF0BA9" w:rsidP="00EF0BA9">
      <w:pPr>
        <w:pStyle w:val="ListBullet"/>
      </w:pPr>
      <w:r w:rsidRPr="00EF0BA9">
        <w:t>strategies for evaluating testing methods</w:t>
      </w:r>
    </w:p>
    <w:p w:rsidR="00000000" w:rsidRPr="00EF0BA9" w:rsidP="00EF0BA9">
      <w:pPr>
        <w:pStyle w:val="ListBullet"/>
      </w:pPr>
      <w:r w:rsidRPr="00EF0BA9">
        <w:t xml:space="preserve">ways to work effectively with the production team </w:t>
      </w:r>
    </w:p>
    <w:p w:rsidR="00000000" w:rsidRPr="00EF0BA9" w:rsidP="00EF0BA9">
      <w:pPr>
        <w:pStyle w:val="ListBullet"/>
      </w:pPr>
      <w:r w:rsidRPr="00EF0BA9">
        <w:t>types of information that should be kept in records systems</w:t>
      </w:r>
    </w:p>
    <w:p w:rsidR="00000000" w:rsidRPr="00EF0BA9" w:rsidP="00EF0BA9">
      <w:pPr>
        <w:pStyle w:val="ListBullet"/>
      </w:pPr>
      <w:r w:rsidRPr="00EF0BA9">
        <w:t>organisational procedures relevant t</w:t>
      </w:r>
      <w:r w:rsidRPr="00EF0BA9">
        <w:t>o testing interactive media products</w:t>
      </w:r>
    </w:p>
    <w:p w:rsidR="00000000" w:rsidRPr="00EF0BA9" w:rsidP="00EF0BA9">
      <w:pPr>
        <w:pStyle w:val="ListBullet"/>
      </w:pPr>
      <w:r w:rsidRPr="00EF0BA9">
        <w:t>typical challenges of coordinating testing of animation, gaming and visual effects products and how to handle them.</w:t>
      </w:r>
    </w:p>
    <w:p w:rsidR="00000000" w:rsidRPr="00EF0BA9" w:rsidP="00EF0BA9">
      <w:pPr>
        <w:pStyle w:val="AllowPageBreak"/>
      </w:pPr>
    </w:p>
    <w:p w:rsidR="00000000" w:rsidRPr="00EF0BA9" w:rsidP="00EF0BA9">
      <w:pPr>
        <w:pStyle w:val="Heading1"/>
      </w:pPr>
      <w:bookmarkStart w:id="11" w:name="O_1148342"/>
      <w:bookmarkEnd w:id="11"/>
      <w:r w:rsidRPr="00EF0BA9">
        <w:t>Assessment Conditions</w:t>
      </w:r>
    </w:p>
    <w:p w:rsidR="00000000" w:rsidRPr="00EF0BA9" w:rsidP="00E87DC4">
      <w:pPr>
        <w:pStyle w:val="BodyText"/>
      </w:pPr>
      <w:r w:rsidRPr="00EF0BA9">
        <w:t>Skills in this unit must be demonstrated in a workplace or sim</w:t>
      </w:r>
      <w:r w:rsidRPr="00EF0BA9">
        <w:t>ulated environment where the conditions are typical of those in a working environment in this industry.</w:t>
      </w:r>
    </w:p>
    <w:p w:rsidR="00000000" w:rsidRPr="00EF0BA9" w:rsidP="00E87DC4">
      <w:pPr>
        <w:pStyle w:val="BodyText"/>
      </w:pPr>
      <w:r w:rsidRPr="00EF0BA9">
        <w:t>This includes access to:</w:t>
      </w:r>
    </w:p>
    <w:p w:rsidR="00000000" w:rsidRPr="00EF0BA9" w:rsidP="00EF0BA9">
      <w:pPr>
        <w:pStyle w:val="ListBullet"/>
      </w:pPr>
      <w:r w:rsidRPr="00EF0BA9">
        <w:t>interactive media products under development</w:t>
      </w:r>
    </w:p>
    <w:p w:rsidR="00000000" w:rsidRPr="00EF0BA9" w:rsidP="00EF0BA9">
      <w:pPr>
        <w:pStyle w:val="ListBullet"/>
      </w:pPr>
      <w:r w:rsidRPr="00EF0BA9">
        <w:t>interaction with others required to demonstrate the performance evidence</w:t>
      </w:r>
    </w:p>
    <w:p w:rsidR="00000000" w:rsidRPr="00EF0BA9" w:rsidP="00EF0BA9">
      <w:pPr>
        <w:pStyle w:val="ListBullet"/>
      </w:pPr>
      <w:r w:rsidRPr="00EF0BA9">
        <w:t>equipment used for testing.</w:t>
      </w:r>
    </w:p>
    <w:p w:rsidR="00000000" w:rsidRPr="00EF0BA9" w:rsidP="00E87DC4">
      <w:pPr>
        <w:pStyle w:val="BodyText"/>
      </w:pPr>
      <w:r w:rsidRPr="00EF0BA9">
        <w:t>Assessors of this unit must satisfy the requirements for assessors in applicable vocational educational and training legislation, frameworks and/or standards.</w:t>
      </w:r>
    </w:p>
    <w:p w:rsidR="00000000" w:rsidRPr="00EF0BA9" w:rsidP="00EF0BA9">
      <w:pPr>
        <w:pStyle w:val="Heading1"/>
      </w:pPr>
      <w:bookmarkStart w:id="12" w:name="O_1148340"/>
      <w:bookmarkEnd w:id="12"/>
      <w:r w:rsidRPr="00EF0BA9">
        <w:t>Links</w:t>
      </w:r>
    </w:p>
    <w:p w:rsidR="00000000" w:rsidRPr="00EF0BA9" w:rsidP="00E87DC4">
      <w:pPr>
        <w:pStyle w:val="BodyText"/>
      </w:pPr>
      <w:r w:rsidRPr="00EF0BA9">
        <w:t>Companion Volume Implementation Guide is fou</w:t>
      </w:r>
      <w:r w:rsidRPr="00EF0BA9">
        <w:t xml:space="preserve">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65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0BA9" w:rsidP="00EF0BA9"/>
    <w:sectPr w:rsidSect="00EF0B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 w:rsidRPr="00E87DC4" w:rsidP="00E87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C4" w:rsidP="00EF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DC4" w:rsidP="00EF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7DC4" w:rsidP="00EF0B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 w:rsidP="00EF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7DC4">
      <w:t>Approved</w:t>
    </w:r>
    <w:r w:rsidR="00E87D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7D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7DC4">
      <w:rPr>
        <w:noProof/>
      </w:rPr>
      <w:t>4</w:t>
    </w:r>
    <w:r>
      <w:rPr>
        <w:noProof/>
      </w:rPr>
      <w:fldChar w:fldCharType="end"/>
    </w:r>
  </w:p>
  <w:p w:rsidR="00EF0BA9" w:rsidP="00EF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7D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7DC4">
      <w:t>Service and Creative Skills Australia</w:t>
    </w:r>
    <w:r w:rsidR="00E87DC4">
      <w:fldChar w:fldCharType="end"/>
    </w:r>
  </w:p>
  <w:p w:rsidR="00EF0BA9" w:rsidP="00EF0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BA9" w:rsidRPr="00E87DC4" w:rsidP="00E87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C4" w:rsidRPr="002D2AF8" w:rsidP="00EF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CUADIG511 Coordinate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7DC4" w:rsidP="00EF0B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A9" w:rsidRPr="002D2AF8" w:rsidP="00EF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7DC4">
      <w:t>CUADIG511 Coordinate testing of interactive media products</w:t>
    </w:r>
    <w:r w:rsidR="00E87D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7DC4">
      <w:rPr>
        <w:noProof/>
      </w:rPr>
      <w:t>1 March 2025</w:t>
    </w:r>
    <w:r>
      <w:fldChar w:fldCharType="end"/>
    </w:r>
  </w:p>
  <w:p w:rsidR="00EF0BA9" w:rsidP="00EF0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66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A7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E4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BA9"/>
  </w:style>
  <w:style w:type="character" w:customStyle="1" w:styleId="Heading1Char">
    <w:name w:val="Heading 1 Char"/>
    <w:basedOn w:val="DefaultParagraphFont"/>
    <w:link w:val="Heading1"/>
    <w:rsid w:val="00EF0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0B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B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BA9"/>
    <w:rPr>
      <w:b/>
      <w:spacing w:val="0"/>
    </w:rPr>
  </w:style>
  <w:style w:type="paragraph" w:styleId="ListBullet2">
    <w:name w:val="List Bullet 2"/>
    <w:basedOn w:val="List2"/>
    <w:rsid w:val="00EF0B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0BA9"/>
    <w:rPr>
      <w:i/>
    </w:rPr>
  </w:style>
  <w:style w:type="paragraph" w:customStyle="1" w:styleId="SuperHeading">
    <w:name w:val="SuperHeading"/>
    <w:basedOn w:val="Normal"/>
    <w:rsid w:val="00EF0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B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0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BA9"/>
  </w:style>
  <w:style w:type="paragraph" w:styleId="TableofFigures">
    <w:name w:val="table of figures"/>
    <w:basedOn w:val="Normal"/>
    <w:next w:val="Normal"/>
    <w:semiHidden/>
    <w:rsid w:val="00EF0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BA9"/>
    <w:rPr>
      <w:rFonts w:ascii="Wingdings" w:hAnsi="Wingdings"/>
    </w:rPr>
  </w:style>
  <w:style w:type="paragraph" w:customStyle="1" w:styleId="TableHeading">
    <w:name w:val="Table Heading"/>
    <w:basedOn w:val="HeadingBase"/>
    <w:rsid w:val="00EF0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BA9"/>
    <w:rPr>
      <w:color w:val="0033CC"/>
      <w:u w:val="none"/>
    </w:rPr>
  </w:style>
  <w:style w:type="paragraph" w:customStyle="1" w:styleId="BodyTextRight">
    <w:name w:val="Body Text Right"/>
    <w:basedOn w:val="BodyText"/>
    <w:rsid w:val="00EF0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BA9"/>
    <w:rPr>
      <w:sz w:val="32"/>
    </w:rPr>
  </w:style>
  <w:style w:type="paragraph" w:customStyle="1" w:styleId="HeadingProcedure">
    <w:name w:val="Heading Procedure"/>
    <w:basedOn w:val="HeadingBase"/>
    <w:next w:val="Normal"/>
    <w:rsid w:val="00EF0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BA9"/>
    <w:pPr>
      <w:spacing w:before="60" w:after="60"/>
    </w:pPr>
  </w:style>
  <w:style w:type="paragraph" w:styleId="ListContinue">
    <w:name w:val="List Continue"/>
    <w:basedOn w:val="List"/>
    <w:rsid w:val="00EF0BA9"/>
    <w:pPr>
      <w:ind w:firstLine="0"/>
    </w:pPr>
  </w:style>
  <w:style w:type="paragraph" w:customStyle="1" w:styleId="ListNote">
    <w:name w:val="List Note"/>
    <w:basedOn w:val="List"/>
    <w:rsid w:val="00EF0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BA9"/>
    <w:rPr>
      <w:rFonts w:ascii="Courier New" w:hAnsi="Courier New"/>
    </w:rPr>
  </w:style>
  <w:style w:type="paragraph" w:customStyle="1" w:styleId="NoteBullet">
    <w:name w:val="Note Bullet"/>
    <w:basedOn w:val="Note"/>
    <w:rsid w:val="00EF0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BA9"/>
    <w:rPr>
      <w:b/>
      <w:smallCaps/>
    </w:rPr>
  </w:style>
  <w:style w:type="paragraph" w:customStyle="1" w:styleId="TableListNumber">
    <w:name w:val="Table List Number"/>
    <w:basedOn w:val="ListNumber"/>
    <w:rsid w:val="00EF0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BA9"/>
    <w:pPr>
      <w:numPr>
        <w:numId w:val="9"/>
      </w:numPr>
    </w:pPr>
  </w:style>
  <w:style w:type="paragraph" w:customStyle="1" w:styleId="ListAlpha2">
    <w:name w:val="List Alpha 2"/>
    <w:basedOn w:val="List2"/>
    <w:rsid w:val="00EF0BA9"/>
    <w:pPr>
      <w:numPr>
        <w:numId w:val="8"/>
      </w:numPr>
    </w:pPr>
  </w:style>
  <w:style w:type="paragraph" w:styleId="List2">
    <w:name w:val="List 2"/>
    <w:basedOn w:val="BodyText"/>
    <w:rsid w:val="00EF0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BA9"/>
    <w:pPr>
      <w:numPr>
        <w:numId w:val="4"/>
      </w:numPr>
    </w:pPr>
  </w:style>
  <w:style w:type="paragraph" w:styleId="ListContinue2">
    <w:name w:val="List Continue 2"/>
    <w:basedOn w:val="List2"/>
    <w:rsid w:val="00EF0BA9"/>
    <w:pPr>
      <w:ind w:firstLine="0"/>
    </w:pPr>
  </w:style>
  <w:style w:type="paragraph" w:styleId="ListContinue3">
    <w:name w:val="List Continue 3"/>
    <w:basedOn w:val="List3"/>
    <w:rsid w:val="00EF0BA9"/>
    <w:pPr>
      <w:ind w:left="1021" w:firstLine="0"/>
    </w:pPr>
  </w:style>
  <w:style w:type="paragraph" w:styleId="ListContinue4">
    <w:name w:val="List Continue 4"/>
    <w:basedOn w:val="List4"/>
    <w:rsid w:val="00EF0BA9"/>
    <w:pPr>
      <w:ind w:firstLine="0"/>
    </w:pPr>
  </w:style>
  <w:style w:type="paragraph" w:styleId="ListContinue5">
    <w:name w:val="List Continue 5"/>
    <w:basedOn w:val="List5"/>
    <w:rsid w:val="00EF0BA9"/>
    <w:pPr>
      <w:ind w:firstLine="0"/>
    </w:pPr>
  </w:style>
  <w:style w:type="paragraph" w:styleId="ListNumber3">
    <w:name w:val="List Number 3"/>
    <w:basedOn w:val="List3"/>
    <w:rsid w:val="00EF0BA9"/>
    <w:pPr>
      <w:numPr>
        <w:numId w:val="5"/>
      </w:numPr>
    </w:pPr>
  </w:style>
  <w:style w:type="paragraph" w:styleId="ListNumber4">
    <w:name w:val="List Number 4"/>
    <w:basedOn w:val="List4"/>
    <w:rsid w:val="00EF0BA9"/>
    <w:pPr>
      <w:numPr>
        <w:numId w:val="6"/>
      </w:numPr>
    </w:pPr>
  </w:style>
  <w:style w:type="paragraph" w:styleId="ListNumber5">
    <w:name w:val="List Number 5"/>
    <w:basedOn w:val="List5"/>
    <w:rsid w:val="00EF0BA9"/>
    <w:pPr>
      <w:numPr>
        <w:numId w:val="7"/>
      </w:numPr>
    </w:pPr>
  </w:style>
  <w:style w:type="paragraph" w:styleId="BlockText">
    <w:name w:val="Block Text"/>
    <w:basedOn w:val="Normal"/>
    <w:rsid w:val="00EF0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BA9"/>
    <w:rPr>
      <w:sz w:val="16"/>
      <w:vertAlign w:val="superscript"/>
    </w:rPr>
  </w:style>
  <w:style w:type="character" w:customStyle="1" w:styleId="Symbols">
    <w:name w:val="Symbols"/>
    <w:basedOn w:val="DefaultParagraphFont"/>
    <w:rsid w:val="00EF0BA9"/>
    <w:rPr>
      <w:rFonts w:ascii="Symbol" w:hAnsi="Symbol"/>
    </w:rPr>
  </w:style>
  <w:style w:type="character" w:customStyle="1" w:styleId="MenuOptions">
    <w:name w:val="Menu Options"/>
    <w:basedOn w:val="DefaultParagraphFont"/>
    <w:rsid w:val="00EF0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BA9"/>
    <w:rPr>
      <w:b/>
    </w:rPr>
  </w:style>
  <w:style w:type="character" w:customStyle="1" w:styleId="Underlined">
    <w:name w:val="Underlined"/>
    <w:basedOn w:val="DefaultParagraphFont"/>
    <w:rsid w:val="00EF0BA9"/>
    <w:rPr>
      <w:u w:val="single"/>
    </w:rPr>
  </w:style>
  <w:style w:type="paragraph" w:customStyle="1" w:styleId="TableBodyTextRight">
    <w:name w:val="Table Body Text Right"/>
    <w:basedOn w:val="TableBodyText"/>
    <w:rsid w:val="00EF0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BA9"/>
    <w:rPr>
      <w:sz w:val="18"/>
    </w:rPr>
  </w:style>
  <w:style w:type="paragraph" w:customStyle="1" w:styleId="BodySmallRight">
    <w:name w:val="Body Small Right"/>
    <w:basedOn w:val="BodyTextRight"/>
    <w:rsid w:val="00EF0BA9"/>
    <w:rPr>
      <w:sz w:val="18"/>
      <w:szCs w:val="18"/>
    </w:rPr>
  </w:style>
  <w:style w:type="paragraph" w:customStyle="1" w:styleId="MarginEdition">
    <w:name w:val="Margin Edition"/>
    <w:basedOn w:val="MarginNote"/>
    <w:rsid w:val="00EF0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BA9"/>
    <w:rPr>
      <w:sz w:val="2"/>
      <w:szCs w:val="2"/>
    </w:rPr>
  </w:style>
  <w:style w:type="character" w:customStyle="1" w:styleId="Small">
    <w:name w:val="Small"/>
    <w:basedOn w:val="DefaultParagraphFont"/>
    <w:rsid w:val="00EF0BA9"/>
    <w:rPr>
      <w:sz w:val="16"/>
    </w:rPr>
  </w:style>
  <w:style w:type="paragraph" w:customStyle="1" w:styleId="WideTable">
    <w:name w:val="Wide Table"/>
    <w:basedOn w:val="Normal"/>
    <w:rsid w:val="00EF0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BA9"/>
  </w:style>
  <w:style w:type="paragraph" w:styleId="Quote">
    <w:name w:val="Quote"/>
    <w:basedOn w:val="Heading1"/>
    <w:link w:val="QuoteChar"/>
    <w:qFormat/>
    <w:rsid w:val="00EF0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BA9"/>
    <w:pPr>
      <w:pageBreakBefore/>
    </w:pPr>
  </w:style>
  <w:style w:type="paragraph" w:customStyle="1" w:styleId="Border">
    <w:name w:val="Border"/>
    <w:basedOn w:val="Normal"/>
    <w:qFormat/>
    <w:rsid w:val="00EF0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BA9"/>
    <w:rPr>
      <w:u w:val="single"/>
    </w:rPr>
  </w:style>
  <w:style w:type="character" w:customStyle="1" w:styleId="BoldandItalics">
    <w:name w:val="Bold and Italics"/>
    <w:qFormat/>
    <w:rsid w:val="00EF0BA9"/>
    <w:rPr>
      <w:b/>
      <w:i/>
      <w:u w:val="none"/>
    </w:rPr>
  </w:style>
  <w:style w:type="paragraph" w:styleId="BalloonText">
    <w:name w:val="Balloon Text"/>
    <w:basedOn w:val="Normal"/>
    <w:link w:val="BalloonTextChar"/>
    <w:rsid w:val="00EF0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BA9"/>
    <w:pPr>
      <w:spacing w:before="0" w:after="0"/>
    </w:pPr>
  </w:style>
  <w:style w:type="paragraph" w:customStyle="1" w:styleId="BodyTextBold">
    <w:name w:val="Body Text Bold"/>
    <w:basedOn w:val="BodyText"/>
    <w:qFormat/>
    <w:rsid w:val="00EF0BA9"/>
    <w:rPr>
      <w:b/>
    </w:rPr>
  </w:style>
  <w:style w:type="character" w:styleId="Hyperlink">
    <w:name w:val="Hyperlink"/>
    <w:basedOn w:val="DefaultParagraphFont"/>
    <w:uiPriority w:val="99"/>
    <w:unhideWhenUsed/>
    <w:rsid w:val="00E87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5957</Characters>
  <Application>Microsoft Office Word</Application>
  <DocSecurity>0</DocSecurity>
  <Lines>175</Lines>
  <Paragraphs>131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CUADIG511 Coordinate testing of interactive media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