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503" w:rsidP="00B26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CUADIG508 Refine digital art techniques</w:t>
      </w:r>
      <w:r>
        <w:fldChar w:fldCharType="end"/>
      </w:r>
    </w:p>
    <w:p w:rsidR="00B26503" w:rsidP="00B26503">
      <w:pPr>
        <w:pStyle w:val="Version"/>
        <w:sectPr w:rsidSect="00526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988" w:rsidP="00526988">
      <w:pPr>
        <w:pStyle w:val="SuperHeading"/>
      </w:pPr>
      <w:r w:rsidRPr="00526988">
        <w:t>CUADIG508 Refine digital art techniques</w:t>
      </w:r>
    </w:p>
    <w:p w:rsidR="00000000" w:rsidRPr="00526988" w:rsidP="00526988">
      <w:pPr>
        <w:pStyle w:val="Heading1"/>
      </w:pPr>
      <w:bookmarkStart w:id="1" w:name="O_791414"/>
      <w:bookmarkEnd w:id="1"/>
      <w:r w:rsidRPr="005269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69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rPr>
                <w:rStyle w:val="SpecialBold"/>
              </w:rPr>
              <w:t>Comments</w:t>
            </w:r>
          </w:p>
        </w:tc>
      </w:tr>
      <w:tr w:rsidTr="005269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>This version first released with CUA Creative Arts and Culture Training Package version 2.0.</w:t>
            </w:r>
          </w:p>
        </w:tc>
      </w:tr>
    </w:tbl>
    <w:p w:rsidR="00000000" w:rsidRPr="00526988" w:rsidP="00526988">
      <w:pPr>
        <w:pStyle w:val="BodyText"/>
      </w:pPr>
    </w:p>
    <w:p w:rsidR="00000000" w:rsidRPr="00526988" w:rsidP="00526988">
      <w:pPr>
        <w:pStyle w:val="AllowPageBreak"/>
      </w:pPr>
    </w:p>
    <w:p w:rsidR="00000000" w:rsidRPr="00526988" w:rsidP="00526988">
      <w:pPr>
        <w:pStyle w:val="Heading1"/>
      </w:pPr>
      <w:bookmarkStart w:id="2" w:name="O_791415"/>
      <w:bookmarkEnd w:id="2"/>
      <w:r w:rsidRPr="00526988">
        <w:t>Application</w:t>
      </w:r>
    </w:p>
    <w:p w:rsidR="00000000" w:rsidRPr="00526988" w:rsidP="00B26503">
      <w:pPr>
        <w:pStyle w:val="BodyText"/>
      </w:pPr>
      <w:r w:rsidRPr="00526988">
        <w:t>This unit describes the skills and knowledge required to refine digital media techn</w:t>
      </w:r>
      <w:r w:rsidRPr="00526988">
        <w:t>iques and to develop own digital art style in a body of creative work. This occurs through a process of research, refinement and evaluation, and encompasses animation, video and sound production.</w:t>
      </w:r>
    </w:p>
    <w:p w:rsidR="00000000" w:rsidRPr="00526988" w:rsidP="00B26503">
      <w:pPr>
        <w:pStyle w:val="BodyText"/>
      </w:pPr>
      <w:r w:rsidRPr="00526988">
        <w:t>It applies to individuals whose professional practice inclu</w:t>
      </w:r>
      <w:r w:rsidRPr="00526988">
        <w:t>des the creation of digital media works. Work could be completely digital or an integration of digital and traditional media.</w:t>
      </w:r>
    </w:p>
    <w:p w:rsidR="00000000" w:rsidRPr="00526988" w:rsidP="00B26503">
      <w:pPr>
        <w:pStyle w:val="BodyText"/>
      </w:pPr>
      <w:r w:rsidRPr="00526988">
        <w:t>No licensing, legislative or certification requirements apply to this unit at the time of publication.</w:t>
      </w:r>
    </w:p>
    <w:p w:rsidR="00000000" w:rsidRPr="00526988" w:rsidP="00526988">
      <w:pPr>
        <w:pStyle w:val="Heading1"/>
      </w:pPr>
      <w:bookmarkStart w:id="3" w:name="O_791418"/>
      <w:bookmarkEnd w:id="3"/>
      <w:r w:rsidRPr="00526988">
        <w:t>Unit Sect</w:t>
      </w:r>
      <w:r w:rsidRPr="00526988">
        <w:t>or</w:t>
      </w:r>
    </w:p>
    <w:p w:rsidR="00000000" w:rsidRPr="00526988" w:rsidP="00B26503">
      <w:pPr>
        <w:pStyle w:val="BodyText"/>
      </w:pPr>
      <w:r w:rsidRPr="00526988">
        <w:t>Visual communication – digital content and imaging</w:t>
      </w:r>
    </w:p>
    <w:p w:rsidR="00000000" w:rsidRPr="00526988" w:rsidP="00526988">
      <w:pPr>
        <w:pStyle w:val="Heading1"/>
      </w:pPr>
      <w:bookmarkStart w:id="4" w:name="O_791419"/>
      <w:bookmarkEnd w:id="4"/>
      <w:r w:rsidRPr="0052698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269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rPr>
                <w:rStyle w:val="SpecialBold"/>
              </w:rPr>
              <w:t>PERFORMANCE CRITERIA</w:t>
            </w:r>
          </w:p>
        </w:tc>
      </w:tr>
      <w:tr w:rsidTr="005269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9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1. Research digital media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>1.1 Support professional practice by expanding own knowledge of historical and contemporary digital media practi</w:t>
            </w:r>
            <w:r w:rsidRPr="00526988">
              <w:t>ce</w:t>
            </w:r>
          </w:p>
          <w:p w:rsidR="00000000" w:rsidRPr="00526988" w:rsidP="00526988">
            <w:pPr>
              <w:pStyle w:val="BodyText"/>
            </w:pPr>
            <w:r w:rsidRPr="00526988">
              <w:t>1.2 Research ways that other artists have used different digital media techniques</w:t>
            </w:r>
          </w:p>
          <w:p w:rsidR="00000000" w:rsidRPr="00526988" w:rsidP="00526988">
            <w:pPr>
              <w:pStyle w:val="BodyText"/>
            </w:pPr>
            <w:r w:rsidRPr="00526988">
              <w:t>1.3 Investigate how particular digital media techniques work to achieve different technical effects</w:t>
            </w:r>
          </w:p>
          <w:p w:rsidR="00000000" w:rsidRPr="00526988" w:rsidP="00526988">
            <w:pPr>
              <w:pStyle w:val="BodyText"/>
            </w:pPr>
            <w:r w:rsidRPr="00526988">
              <w:t xml:space="preserve">1.4 Evaluate the relationships between digital media techniques and </w:t>
            </w:r>
            <w:r w:rsidRPr="00526988">
              <w:t>ide</w:t>
            </w:r>
            <w:r w:rsidRPr="00526988">
              <w:t>as</w:t>
            </w:r>
          </w:p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1.5 Adapt and use relevant ideas and approaches in own practice, with consideration for intellectual property rights</w:t>
            </w:r>
          </w:p>
        </w:tc>
      </w:tr>
      <w:tr w:rsidTr="005269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2. Select digital media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>2.1 Evaluate the opportunities offered by different digital media techniques fo</w:t>
            </w:r>
            <w:r w:rsidRPr="00526988">
              <w:t>r own professional practice</w:t>
            </w:r>
          </w:p>
          <w:p w:rsidR="00000000" w:rsidRPr="00526988" w:rsidP="00526988">
            <w:pPr>
              <w:pStyle w:val="BodyText"/>
            </w:pPr>
            <w:r w:rsidRPr="00526988">
              <w:t>2.2 Determine limitations and constraints of particular digital media techniques</w:t>
            </w:r>
          </w:p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2.3 Select digital media technique for refinement</w:t>
            </w:r>
          </w:p>
        </w:tc>
      </w:tr>
      <w:tr w:rsidTr="005269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3. Consolidate digital media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>3.1 Develop confidence and skill in</w:t>
            </w:r>
            <w:r w:rsidRPr="00526988">
              <w:t xml:space="preserve"> using digital media technique through practice and experimentation</w:t>
            </w:r>
          </w:p>
          <w:p w:rsidR="00000000" w:rsidRPr="00526988" w:rsidP="00526988">
            <w:pPr>
              <w:pStyle w:val="BodyText"/>
            </w:pPr>
            <w:r w:rsidRPr="00526988">
              <w:t>3.2 Identify and safely resolve technical problems in digital media projects based on developing expertise</w:t>
            </w:r>
          </w:p>
          <w:p w:rsidR="00000000" w:rsidRPr="00526988" w:rsidP="00526988">
            <w:pPr>
              <w:pStyle w:val="BodyText"/>
            </w:pPr>
            <w:r w:rsidRPr="00526988">
              <w:t>3.3 Challenge and test own ideas</w:t>
            </w:r>
          </w:p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3.4 Create a coherent body of digital media work</w:t>
            </w:r>
            <w:r w:rsidRPr="00526988">
              <w:t xml:space="preserve"> that reflects individual style and shows command of selected digital media techniques</w:t>
            </w:r>
          </w:p>
        </w:tc>
      </w:tr>
      <w:tr w:rsidTr="005269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4. Evaluate own digital media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 xml:space="preserve">4.1 Seek feedback from key people to evaluate the development of own technique </w:t>
            </w:r>
          </w:p>
          <w:p w:rsidR="00000000" w:rsidRPr="00526988" w:rsidP="00526988">
            <w:pPr>
              <w:pStyle w:val="BodyText"/>
            </w:pPr>
            <w:r w:rsidRPr="00526988">
              <w:t>4.2 Discuss with key people concepts and approac</w:t>
            </w:r>
            <w:r w:rsidRPr="00526988">
              <w:t xml:space="preserve">hes that challenge own individual style </w:t>
            </w:r>
          </w:p>
          <w:p w:rsidR="00000000" w:rsidRPr="00526988" w:rsidP="00526988">
            <w:pPr>
              <w:pStyle w:val="BodyText"/>
            </w:pPr>
            <w:r w:rsidRPr="00526988">
              <w:t>4.3 Document ways that experimentation with different techniques has informed own work</w:t>
            </w:r>
          </w:p>
          <w:p w:rsidR="00000000" w:rsidRPr="00526988" w:rsidP="00526988">
            <w:pPr>
              <w:pStyle w:val="BodyText"/>
            </w:pPr>
            <w:r w:rsidRPr="00526988">
              <w:t>4.4 Identify ways in which techniques may be further developed as part of professional practice and build ideas into future work</w:t>
            </w:r>
          </w:p>
        </w:tc>
      </w:tr>
    </w:tbl>
    <w:p w:rsidR="00000000" w:rsidRPr="00526988" w:rsidP="00526988">
      <w:pPr>
        <w:pStyle w:val="BodyText"/>
      </w:pPr>
    </w:p>
    <w:p w:rsidR="00000000" w:rsidRPr="00526988" w:rsidP="00526988">
      <w:pPr>
        <w:pStyle w:val="AllowPageBreak"/>
      </w:pPr>
    </w:p>
    <w:p w:rsidR="00000000" w:rsidRPr="00526988" w:rsidP="00526988">
      <w:pPr>
        <w:pStyle w:val="Heading1"/>
      </w:pPr>
      <w:bookmarkStart w:id="5" w:name="O_791420"/>
      <w:bookmarkEnd w:id="5"/>
      <w:r w:rsidRPr="00526988">
        <w:t>Foundation Skills</w:t>
      </w:r>
    </w:p>
    <w:p w:rsidR="00000000" w:rsidRPr="00B26503" w:rsidP="00B26503">
      <w:pPr>
        <w:pStyle w:val="BodyText"/>
        <w:rPr>
          <w:i/>
        </w:rPr>
      </w:pPr>
      <w:r w:rsidRPr="00B265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Performance</w:t>
            </w:r>
          </w:p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rPr>
                <w:rStyle w:val="SpecialBold"/>
              </w:rPr>
              <w:t>Description</w:t>
            </w:r>
          </w:p>
        </w:tc>
      </w:tr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ListBullet"/>
              <w:rPr>
                <w:lang w:val="en-NZ"/>
              </w:rPr>
            </w:pPr>
            <w:r w:rsidRPr="00526988">
              <w:t>Interprets and evaluates relatively complex theoretical and contemporary, visual and textual information for application to own practice</w:t>
            </w:r>
          </w:p>
        </w:tc>
      </w:tr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1.2, 1.4, 4.3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ListBullet"/>
            </w:pPr>
            <w:r w:rsidRPr="00526988">
              <w:t>Records information from research and evaluation for own use</w:t>
            </w:r>
          </w:p>
          <w:p w:rsidR="00000000" w:rsidP="00526988">
            <w:pPr>
              <w:pStyle w:val="ListBullet"/>
              <w:rPr>
                <w:lang w:val="en-NZ"/>
              </w:rPr>
            </w:pPr>
            <w:r w:rsidRPr="00526988">
              <w:t>Documents analysis of methodologie</w:t>
            </w:r>
            <w:r w:rsidRPr="00526988">
              <w:t>s that inform ideas and production of work using appropriate vocabulary, grammatical structures and conventions</w:t>
            </w:r>
          </w:p>
        </w:tc>
      </w:tr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ListBullet"/>
            </w:pPr>
            <w:r w:rsidRPr="00526988">
              <w:t xml:space="preserve">Participates in discussions of concepts and methodologies with others using clear </w:t>
            </w:r>
            <w:r w:rsidRPr="00526988">
              <w:t>language and related industry terminology</w:t>
            </w:r>
          </w:p>
          <w:p w:rsidR="00000000" w:rsidP="00526988">
            <w:pPr>
              <w:pStyle w:val="ListBullet"/>
              <w:rPr>
                <w:lang w:val="en-NZ"/>
              </w:rPr>
            </w:pPr>
            <w:r w:rsidRPr="00526988">
              <w:t>Uses careful listening and questioning techniques to elicit feedback and confirm understanding</w:t>
            </w:r>
          </w:p>
        </w:tc>
      </w:tr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 xml:space="preserve">1.1, 1.5, </w:t>
            </w:r>
          </w:p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ListBullet"/>
            </w:pPr>
            <w:r w:rsidRPr="00526988">
              <w:t>Takes personal responsibility for compliance with safety and intellect</w:t>
            </w:r>
            <w:r w:rsidRPr="00526988">
              <w:t>ual property requirements when planning and undertaking work</w:t>
            </w:r>
          </w:p>
          <w:p w:rsidR="00000000" w:rsidP="00526988">
            <w:pPr>
              <w:pStyle w:val="ListBullet"/>
              <w:rPr>
                <w:lang w:val="en-NZ"/>
              </w:rPr>
            </w:pPr>
            <w:r w:rsidRPr="00526988">
              <w:t>Recognises the importance of skill and knowledge development to support professional practice, using research, feedback and own analysis to establish new creative and technical directions</w:t>
            </w:r>
          </w:p>
        </w:tc>
      </w:tr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Intera</w:t>
            </w:r>
            <w:r w:rsidRPr="00526988">
              <w:t xml:space="preserve">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ListBullet"/>
              <w:rPr>
                <w:lang w:val="en-NZ"/>
              </w:rPr>
            </w:pPr>
            <w:r w:rsidRPr="00526988">
              <w:t>Selects and uses appropriate communication methods and practices to participate in discussion and debate with others, requesting feedback   to assist evaluation processes</w:t>
            </w:r>
          </w:p>
        </w:tc>
      </w:tr>
      <w:tr w:rsidTr="005269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1.3-1.5, 2.1-2.3, 3.1-3.4,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ListBullet"/>
            </w:pPr>
            <w:r w:rsidRPr="00526988">
              <w:t>Analyses the use of digital media and techniques and their constraints and limitations to determine selection of a technique for refinement</w:t>
            </w:r>
          </w:p>
          <w:p w:rsidR="00000000" w:rsidRPr="00526988" w:rsidP="00526988">
            <w:pPr>
              <w:pStyle w:val="ListBullet"/>
            </w:pPr>
            <w:r w:rsidRPr="00526988">
              <w:t>Makes intuitive and analytical decisions about approach to exploration and practice and the testing of ideas, safely</w:t>
            </w:r>
            <w:r w:rsidRPr="00526988">
              <w:t xml:space="preserve"> resolving technical issues with acquired skill and knowledge</w:t>
            </w:r>
          </w:p>
          <w:p w:rsidR="00000000" w:rsidRPr="00526988" w:rsidP="00526988">
            <w:pPr>
              <w:pStyle w:val="ListBullet"/>
            </w:pPr>
            <w:r w:rsidRPr="00526988">
              <w:t>Uses experimentation and practice to develop and incorporate an individual style into the production of digital media work that meets personal and professional goals</w:t>
            </w:r>
          </w:p>
          <w:p w:rsidR="00000000" w:rsidRPr="00526988" w:rsidP="00526988">
            <w:pPr>
              <w:pStyle w:val="ListBullet"/>
            </w:pPr>
            <w:r w:rsidRPr="00526988">
              <w:t>Uses reflection and feedback</w:t>
            </w:r>
            <w:r w:rsidRPr="00526988">
              <w:t xml:space="preserve"> to assist decision making about improvement opportunities</w:t>
            </w:r>
          </w:p>
        </w:tc>
      </w:tr>
    </w:tbl>
    <w:p w:rsidR="00000000" w:rsidRPr="00526988" w:rsidP="00526988">
      <w:pPr>
        <w:pStyle w:val="BodyText"/>
      </w:pPr>
    </w:p>
    <w:p w:rsidR="00000000" w:rsidRPr="00526988" w:rsidP="00526988">
      <w:pPr>
        <w:pStyle w:val="AllowPageBreak"/>
      </w:pPr>
    </w:p>
    <w:p w:rsidR="00000000" w:rsidRPr="00526988" w:rsidP="00526988">
      <w:pPr>
        <w:pStyle w:val="Heading1"/>
      </w:pPr>
      <w:bookmarkStart w:id="6" w:name="O_791422"/>
      <w:bookmarkEnd w:id="6"/>
      <w:r w:rsidRPr="005269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5269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 xml:space="preserve">Code and title </w:t>
            </w:r>
          </w:p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Code and title</w:t>
            </w:r>
          </w:p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rPr>
                <w:rStyle w:val="SpecialBold"/>
              </w:rPr>
              <w:t>Equivalence status</w:t>
            </w:r>
          </w:p>
        </w:tc>
      </w:tr>
      <w:tr w:rsidTr="005269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CUADIG508 Refine digital art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CUVDIG501A Refine digital art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88">
            <w:pPr>
              <w:pStyle w:val="BodyText"/>
              <w:rPr>
                <w:lang w:val="en-NZ"/>
              </w:rPr>
            </w:pPr>
            <w:r w:rsidRPr="00526988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88" w:rsidP="00526988">
            <w:pPr>
              <w:pStyle w:val="BodyText"/>
            </w:pPr>
            <w:r w:rsidRPr="00526988">
              <w:t>Equivalent unit</w:t>
            </w:r>
          </w:p>
        </w:tc>
      </w:tr>
    </w:tbl>
    <w:p w:rsidR="00000000" w:rsidRPr="00526988" w:rsidP="00526988">
      <w:pPr>
        <w:pStyle w:val="BodyText"/>
      </w:pPr>
    </w:p>
    <w:p w:rsidR="00000000" w:rsidRPr="00526988" w:rsidP="00526988">
      <w:pPr>
        <w:pStyle w:val="AllowPageBreak"/>
      </w:pPr>
    </w:p>
    <w:p w:rsidR="00000000" w:rsidRPr="00526988" w:rsidP="00526988">
      <w:pPr>
        <w:pStyle w:val="Heading1"/>
      </w:pPr>
      <w:bookmarkStart w:id="7" w:name="O_791429"/>
      <w:bookmarkEnd w:id="7"/>
      <w:r w:rsidRPr="00526988">
        <w:t>Links</w:t>
      </w:r>
    </w:p>
    <w:p w:rsidR="00000000" w:rsidRPr="00526988" w:rsidP="00B26503">
      <w:pPr>
        <w:pStyle w:val="BodyText"/>
      </w:pPr>
      <w:r w:rsidRPr="005269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E518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26988" w:rsidP="00526988"/>
    <w:sectPr w:rsidSect="005269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88" w:rsidRPr="00B26503" w:rsidP="00B26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03" w:rsidP="00526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503" w:rsidP="00526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6503" w:rsidP="00526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988" w:rsidRPr="00B26503" w:rsidP="00B26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03" w:rsidRPr="002D2AF8" w:rsidP="00526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CUADIG508 Refine digital art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26503" w:rsidP="00526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982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22C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988"/>
  </w:style>
  <w:style w:type="character" w:customStyle="1" w:styleId="Heading1Char">
    <w:name w:val="Heading 1 Char"/>
    <w:basedOn w:val="DefaultParagraphFont"/>
    <w:link w:val="Heading1"/>
    <w:rsid w:val="00526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9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9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988"/>
    <w:rPr>
      <w:b/>
      <w:spacing w:val="0"/>
    </w:rPr>
  </w:style>
  <w:style w:type="character" w:styleId="Emphasis">
    <w:name w:val="Emphasis"/>
    <w:basedOn w:val="DefaultParagraphFont"/>
    <w:qFormat/>
    <w:rsid w:val="00526988"/>
    <w:rPr>
      <w:i/>
    </w:rPr>
  </w:style>
  <w:style w:type="paragraph" w:customStyle="1" w:styleId="SuperHeading">
    <w:name w:val="SuperHeading"/>
    <w:basedOn w:val="Normal"/>
    <w:rsid w:val="00526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9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9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9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988"/>
  </w:style>
  <w:style w:type="paragraph" w:styleId="TableofFigures">
    <w:name w:val="table of figures"/>
    <w:basedOn w:val="Normal"/>
    <w:next w:val="Normal"/>
    <w:semiHidden/>
    <w:rsid w:val="00526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9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988"/>
    <w:rPr>
      <w:rFonts w:ascii="Wingdings" w:hAnsi="Wingdings"/>
    </w:rPr>
  </w:style>
  <w:style w:type="paragraph" w:customStyle="1" w:styleId="TableHeading">
    <w:name w:val="Table Heading"/>
    <w:basedOn w:val="HeadingBase"/>
    <w:rsid w:val="00526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988"/>
    <w:rPr>
      <w:color w:val="0033CC"/>
      <w:u w:val="none"/>
    </w:rPr>
  </w:style>
  <w:style w:type="paragraph" w:customStyle="1" w:styleId="BodyTextRight">
    <w:name w:val="Body Text Right"/>
    <w:basedOn w:val="BodyText"/>
    <w:rsid w:val="00526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9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988"/>
    <w:rPr>
      <w:sz w:val="32"/>
    </w:rPr>
  </w:style>
  <w:style w:type="paragraph" w:customStyle="1" w:styleId="HeadingProcedure">
    <w:name w:val="Heading Procedure"/>
    <w:basedOn w:val="HeadingBase"/>
    <w:next w:val="Normal"/>
    <w:rsid w:val="00526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988"/>
    <w:pPr>
      <w:spacing w:before="60" w:after="60"/>
    </w:pPr>
  </w:style>
  <w:style w:type="paragraph" w:styleId="ListContinue">
    <w:name w:val="List Continue"/>
    <w:basedOn w:val="List"/>
    <w:rsid w:val="00526988"/>
    <w:pPr>
      <w:ind w:firstLine="0"/>
    </w:pPr>
  </w:style>
  <w:style w:type="paragraph" w:customStyle="1" w:styleId="ListNote">
    <w:name w:val="List Note"/>
    <w:basedOn w:val="List"/>
    <w:rsid w:val="00526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988"/>
    <w:rPr>
      <w:rFonts w:ascii="Courier New" w:hAnsi="Courier New"/>
    </w:rPr>
  </w:style>
  <w:style w:type="paragraph" w:customStyle="1" w:styleId="NoteBullet">
    <w:name w:val="Note Bullet"/>
    <w:basedOn w:val="Note"/>
    <w:rsid w:val="00526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9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988"/>
    <w:rPr>
      <w:b/>
      <w:smallCaps/>
    </w:rPr>
  </w:style>
  <w:style w:type="paragraph" w:customStyle="1" w:styleId="TableListNumber">
    <w:name w:val="Table List Number"/>
    <w:basedOn w:val="ListNumber"/>
    <w:rsid w:val="00526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988"/>
    <w:pPr>
      <w:numPr>
        <w:numId w:val="8"/>
      </w:numPr>
    </w:pPr>
  </w:style>
  <w:style w:type="paragraph" w:customStyle="1" w:styleId="ListAlpha2">
    <w:name w:val="List Alpha 2"/>
    <w:basedOn w:val="List2"/>
    <w:rsid w:val="00526988"/>
    <w:pPr>
      <w:numPr>
        <w:numId w:val="7"/>
      </w:numPr>
    </w:pPr>
  </w:style>
  <w:style w:type="paragraph" w:styleId="List2">
    <w:name w:val="List 2"/>
    <w:basedOn w:val="BodyText"/>
    <w:rsid w:val="00526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9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9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988"/>
    <w:pPr>
      <w:numPr>
        <w:numId w:val="3"/>
      </w:numPr>
    </w:pPr>
  </w:style>
  <w:style w:type="paragraph" w:styleId="ListContinue2">
    <w:name w:val="List Continue 2"/>
    <w:basedOn w:val="List2"/>
    <w:rsid w:val="00526988"/>
    <w:pPr>
      <w:ind w:firstLine="0"/>
    </w:pPr>
  </w:style>
  <w:style w:type="paragraph" w:styleId="ListContinue3">
    <w:name w:val="List Continue 3"/>
    <w:basedOn w:val="List3"/>
    <w:rsid w:val="00526988"/>
    <w:pPr>
      <w:ind w:left="1021" w:firstLine="0"/>
    </w:pPr>
  </w:style>
  <w:style w:type="paragraph" w:styleId="ListContinue4">
    <w:name w:val="List Continue 4"/>
    <w:basedOn w:val="List4"/>
    <w:rsid w:val="00526988"/>
    <w:pPr>
      <w:ind w:firstLine="0"/>
    </w:pPr>
  </w:style>
  <w:style w:type="paragraph" w:styleId="ListContinue5">
    <w:name w:val="List Continue 5"/>
    <w:basedOn w:val="List5"/>
    <w:rsid w:val="00526988"/>
    <w:pPr>
      <w:ind w:firstLine="0"/>
    </w:pPr>
  </w:style>
  <w:style w:type="paragraph" w:styleId="ListNumber3">
    <w:name w:val="List Number 3"/>
    <w:basedOn w:val="List3"/>
    <w:rsid w:val="00526988"/>
    <w:pPr>
      <w:numPr>
        <w:numId w:val="4"/>
      </w:numPr>
    </w:pPr>
  </w:style>
  <w:style w:type="paragraph" w:styleId="ListNumber4">
    <w:name w:val="List Number 4"/>
    <w:basedOn w:val="List4"/>
    <w:rsid w:val="00526988"/>
    <w:pPr>
      <w:numPr>
        <w:numId w:val="5"/>
      </w:numPr>
    </w:pPr>
  </w:style>
  <w:style w:type="paragraph" w:styleId="ListNumber5">
    <w:name w:val="List Number 5"/>
    <w:basedOn w:val="List5"/>
    <w:rsid w:val="00526988"/>
    <w:pPr>
      <w:numPr>
        <w:numId w:val="6"/>
      </w:numPr>
    </w:pPr>
  </w:style>
  <w:style w:type="paragraph" w:styleId="BlockText">
    <w:name w:val="Block Text"/>
    <w:basedOn w:val="Normal"/>
    <w:rsid w:val="00526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988"/>
    <w:rPr>
      <w:sz w:val="16"/>
      <w:vertAlign w:val="superscript"/>
    </w:rPr>
  </w:style>
  <w:style w:type="character" w:customStyle="1" w:styleId="Symbols">
    <w:name w:val="Symbols"/>
    <w:basedOn w:val="DefaultParagraphFont"/>
    <w:rsid w:val="00526988"/>
    <w:rPr>
      <w:rFonts w:ascii="Symbol" w:hAnsi="Symbol"/>
    </w:rPr>
  </w:style>
  <w:style w:type="character" w:customStyle="1" w:styleId="MenuOptions">
    <w:name w:val="Menu Options"/>
    <w:basedOn w:val="DefaultParagraphFont"/>
    <w:rsid w:val="00526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988"/>
    <w:rPr>
      <w:b/>
    </w:rPr>
  </w:style>
  <w:style w:type="character" w:customStyle="1" w:styleId="Underlined">
    <w:name w:val="Underlined"/>
    <w:basedOn w:val="DefaultParagraphFont"/>
    <w:rsid w:val="00526988"/>
    <w:rPr>
      <w:u w:val="single"/>
    </w:rPr>
  </w:style>
  <w:style w:type="paragraph" w:customStyle="1" w:styleId="TableBodyTextRight">
    <w:name w:val="Table Body Text Right"/>
    <w:basedOn w:val="TableBodyText"/>
    <w:rsid w:val="00526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988"/>
    <w:rPr>
      <w:sz w:val="18"/>
    </w:rPr>
  </w:style>
  <w:style w:type="paragraph" w:customStyle="1" w:styleId="BodySmallRight">
    <w:name w:val="Body Small Right"/>
    <w:basedOn w:val="BodyTextRight"/>
    <w:rsid w:val="00526988"/>
    <w:rPr>
      <w:sz w:val="18"/>
      <w:szCs w:val="18"/>
    </w:rPr>
  </w:style>
  <w:style w:type="paragraph" w:customStyle="1" w:styleId="MarginEdition">
    <w:name w:val="Margin Edition"/>
    <w:basedOn w:val="MarginNote"/>
    <w:rsid w:val="00526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988"/>
    <w:rPr>
      <w:sz w:val="2"/>
      <w:szCs w:val="2"/>
    </w:rPr>
  </w:style>
  <w:style w:type="character" w:customStyle="1" w:styleId="Small">
    <w:name w:val="Small"/>
    <w:basedOn w:val="DefaultParagraphFont"/>
    <w:rsid w:val="00526988"/>
    <w:rPr>
      <w:sz w:val="16"/>
    </w:rPr>
  </w:style>
  <w:style w:type="paragraph" w:customStyle="1" w:styleId="WideTable">
    <w:name w:val="Wide Table"/>
    <w:basedOn w:val="Normal"/>
    <w:rsid w:val="00526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988"/>
  </w:style>
  <w:style w:type="paragraph" w:styleId="Quote">
    <w:name w:val="Quote"/>
    <w:basedOn w:val="Heading1"/>
    <w:link w:val="QuoteChar"/>
    <w:qFormat/>
    <w:rsid w:val="00526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988"/>
    <w:pPr>
      <w:pageBreakBefore/>
    </w:pPr>
  </w:style>
  <w:style w:type="paragraph" w:customStyle="1" w:styleId="Border">
    <w:name w:val="Border"/>
    <w:basedOn w:val="Normal"/>
    <w:qFormat/>
    <w:rsid w:val="00526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988"/>
    <w:rPr>
      <w:u w:val="single"/>
    </w:rPr>
  </w:style>
  <w:style w:type="character" w:customStyle="1" w:styleId="BoldandItalics">
    <w:name w:val="Bold and Italics"/>
    <w:qFormat/>
    <w:rsid w:val="00526988"/>
    <w:rPr>
      <w:b/>
      <w:i/>
      <w:u w:val="none"/>
    </w:rPr>
  </w:style>
  <w:style w:type="paragraph" w:styleId="BalloonText">
    <w:name w:val="Balloon Text"/>
    <w:basedOn w:val="Normal"/>
    <w:link w:val="BalloonTextChar"/>
    <w:rsid w:val="00526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988"/>
    <w:pPr>
      <w:spacing w:before="0" w:after="0"/>
    </w:pPr>
  </w:style>
  <w:style w:type="paragraph" w:customStyle="1" w:styleId="BodyTextBold">
    <w:name w:val="Body Text Bold"/>
    <w:basedOn w:val="BodyText"/>
    <w:qFormat/>
    <w:rsid w:val="00526988"/>
    <w:rPr>
      <w:b/>
    </w:rPr>
  </w:style>
  <w:style w:type="character" w:styleId="Hyperlink">
    <w:name w:val="Hyperlink"/>
    <w:basedOn w:val="DefaultParagraphFont"/>
    <w:uiPriority w:val="99"/>
    <w:unhideWhenUsed/>
    <w:rsid w:val="00B26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4737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CUADIG508 Refine digital art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2019-02-21T10:04:00Z</dcterms:created>
  <dcterms:modified xsi:type="dcterms:W3CDTF">2019-02-21T10:04:00Z</dcterms:modified>
</cp:coreProperties>
</file>