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E98" w:rsidP="00DC3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CUADIG506 Design interaction</w:t>
      </w:r>
      <w:r>
        <w:fldChar w:fldCharType="end"/>
      </w:r>
    </w:p>
    <w:p w:rsidR="00DC3E98" w:rsidP="00DC3E98">
      <w:pPr>
        <w:pStyle w:val="Version"/>
        <w:sectPr w:rsidSect="00DF6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49" w:rsidP="00DF6F49">
      <w:pPr>
        <w:pStyle w:val="SuperHeading"/>
      </w:pPr>
      <w:r w:rsidRPr="00DF6F49">
        <w:t>Assessment Requirements for CUADIG506 Design interaction</w:t>
      </w:r>
    </w:p>
    <w:p w:rsidR="00000000" w:rsidRPr="00DF6F49" w:rsidP="00DF6F49">
      <w:pPr>
        <w:pStyle w:val="Heading1"/>
      </w:pPr>
      <w:bookmarkStart w:id="1" w:name="O_791367"/>
      <w:bookmarkEnd w:id="1"/>
      <w:r w:rsidRPr="00DF6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F6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49" w:rsidP="00DF6F49">
            <w:pPr>
              <w:pStyle w:val="BodyText"/>
            </w:pPr>
            <w:r w:rsidRPr="00DF6F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49">
            <w:pPr>
              <w:pStyle w:val="BodyText"/>
              <w:rPr>
                <w:lang w:val="en-NZ"/>
              </w:rPr>
            </w:pPr>
            <w:r w:rsidRPr="00DF6F49">
              <w:rPr>
                <w:rStyle w:val="SpecialBold"/>
              </w:rPr>
              <w:t>Comments</w:t>
            </w:r>
          </w:p>
        </w:tc>
      </w:tr>
      <w:tr w:rsidTr="00DF6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49">
            <w:pPr>
              <w:pStyle w:val="BodyText"/>
              <w:rPr>
                <w:lang w:val="en-NZ"/>
              </w:rPr>
            </w:pPr>
            <w:r w:rsidRPr="00DF6F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49" w:rsidP="00DF6F49">
            <w:pPr>
              <w:pStyle w:val="BodyText"/>
            </w:pPr>
            <w:r w:rsidRPr="00DF6F49">
              <w:t>This version first released with CUA Creative Arts and Culture Training Package version 2.0.</w:t>
            </w:r>
          </w:p>
        </w:tc>
      </w:tr>
    </w:tbl>
    <w:p w:rsidR="00000000" w:rsidRPr="00DF6F49" w:rsidP="00DF6F49">
      <w:pPr>
        <w:pStyle w:val="BodyText"/>
      </w:pPr>
    </w:p>
    <w:p w:rsidR="00000000" w:rsidRPr="00DF6F49" w:rsidP="00DF6F49">
      <w:pPr>
        <w:pStyle w:val="AllowPageBreak"/>
      </w:pPr>
    </w:p>
    <w:p w:rsidR="00000000" w:rsidRPr="00DF6F49" w:rsidP="00DF6F49">
      <w:pPr>
        <w:pStyle w:val="Heading1"/>
      </w:pPr>
      <w:bookmarkStart w:id="2" w:name="O_791368"/>
      <w:bookmarkEnd w:id="2"/>
      <w:r w:rsidRPr="00DF6F49">
        <w:t>Performance Evidence</w:t>
      </w:r>
    </w:p>
    <w:p w:rsidR="00000000" w:rsidRPr="00DF6F49" w:rsidP="00DC3E98">
      <w:pPr>
        <w:pStyle w:val="BodyText"/>
      </w:pPr>
      <w:r w:rsidRPr="00DF6F49">
        <w:t>Evidence of the ability to:</w:t>
      </w:r>
    </w:p>
    <w:p w:rsidR="00000000" w:rsidRPr="00DF6F49" w:rsidP="00DF6F49">
      <w:pPr>
        <w:pStyle w:val="ListBullet"/>
      </w:pPr>
      <w:r w:rsidRPr="00DF6F49">
        <w:t>research and generate a range</w:t>
      </w:r>
      <w:r w:rsidRPr="00DF6F49">
        <w:t xml:space="preserve"> of ideas for interactions that meet the project brief and target audience </w:t>
      </w:r>
    </w:p>
    <w:p w:rsidR="00000000" w:rsidRPr="00DF6F49" w:rsidP="00DF6F49">
      <w:pPr>
        <w:pStyle w:val="ListBullet"/>
      </w:pPr>
      <w:r w:rsidRPr="00DF6F49">
        <w:t>draft interaction design specifications for interactive media products and develop prototypes from selected sequences</w:t>
      </w:r>
    </w:p>
    <w:p w:rsidR="00000000" w:rsidRPr="00DF6F49" w:rsidP="00DF6F49">
      <w:pPr>
        <w:pStyle w:val="ListBullet"/>
      </w:pPr>
      <w:r w:rsidRPr="00DF6F49">
        <w:t>conduct user experience testing with prototypes, and record re</w:t>
      </w:r>
      <w:r w:rsidRPr="00DF6F49">
        <w:t>sults</w:t>
      </w:r>
    </w:p>
    <w:p w:rsidR="00000000" w:rsidRPr="00DF6F49" w:rsidP="00DF6F49">
      <w:pPr>
        <w:pStyle w:val="ListBullet"/>
      </w:pPr>
      <w:r w:rsidRPr="00DF6F49">
        <w:t xml:space="preserve">finalise interaction design specifications based on feedback and testing results. </w:t>
      </w:r>
    </w:p>
    <w:p w:rsidR="00000000" w:rsidRPr="00DF6F49" w:rsidP="00DF6F49">
      <w:pPr>
        <w:pStyle w:val="BodyText"/>
      </w:pPr>
    </w:p>
    <w:p w:rsidR="00000000" w:rsidRPr="00DF6F49" w:rsidP="00DC3E98">
      <w:pPr>
        <w:pStyle w:val="BodyText"/>
      </w:pPr>
      <w:r w:rsidRPr="00DF6F49">
        <w:t>Note: If a specific volume or frequency is not stated, then evidence must be provided at least once.</w:t>
      </w:r>
    </w:p>
    <w:p w:rsidR="00000000" w:rsidRPr="00DF6F49" w:rsidP="00DF6F49">
      <w:pPr>
        <w:pStyle w:val="Heading1"/>
      </w:pPr>
      <w:bookmarkStart w:id="3" w:name="O_791369"/>
      <w:bookmarkEnd w:id="3"/>
      <w:r w:rsidRPr="00DF6F49">
        <w:t>Knowledge Evidence</w:t>
      </w:r>
    </w:p>
    <w:p w:rsidR="00000000" w:rsidRPr="00DF6F49" w:rsidP="00DC3E98">
      <w:pPr>
        <w:pStyle w:val="BodyText"/>
      </w:pPr>
      <w:r w:rsidRPr="00DF6F49">
        <w:t>To complete the unit requirements safely and effectively, the individual must:</w:t>
      </w:r>
    </w:p>
    <w:p w:rsidR="00000000" w:rsidRPr="00DF6F49" w:rsidP="00DF6F49">
      <w:pPr>
        <w:pStyle w:val="ListBullet"/>
      </w:pPr>
      <w:r w:rsidRPr="00DF6F49">
        <w:t xml:space="preserve">outline various types of user experience interactions and how these may be applied across different delivery platforms </w:t>
      </w:r>
    </w:p>
    <w:p w:rsidR="00000000" w:rsidRPr="00DF6F49" w:rsidP="00DF6F49">
      <w:pPr>
        <w:pStyle w:val="ListBullet"/>
      </w:pPr>
      <w:r w:rsidRPr="00DF6F49">
        <w:t>explain features of human-computer interactions that inf</w:t>
      </w:r>
      <w:r w:rsidRPr="00DF6F49">
        <w:t>luence design of user interactions</w:t>
      </w:r>
    </w:p>
    <w:p w:rsidR="00000000" w:rsidRPr="00DF6F49" w:rsidP="00DF6F49">
      <w:pPr>
        <w:pStyle w:val="ListBullet"/>
      </w:pPr>
      <w:r w:rsidRPr="00DF6F49">
        <w:t>describe usability testing techniques relevant to interactive media</w:t>
      </w:r>
    </w:p>
    <w:p w:rsidR="00000000" w:rsidRPr="00DF6F49" w:rsidP="00DF6F49">
      <w:pPr>
        <w:pStyle w:val="ListBullet"/>
      </w:pPr>
      <w:r w:rsidRPr="00DF6F49">
        <w:t>outline typical formats and techniques used for documenting interactive designs.</w:t>
      </w:r>
    </w:p>
    <w:p w:rsidR="00000000" w:rsidRPr="00DF6F49" w:rsidP="00DF6F49">
      <w:pPr>
        <w:pStyle w:val="AllowPageBreak"/>
      </w:pPr>
    </w:p>
    <w:p w:rsidR="00000000" w:rsidRPr="00DF6F49" w:rsidP="00DF6F49">
      <w:pPr>
        <w:pStyle w:val="Heading1"/>
      </w:pPr>
      <w:bookmarkStart w:id="4" w:name="O_791370"/>
      <w:bookmarkEnd w:id="4"/>
      <w:r w:rsidRPr="00DF6F49">
        <w:t>Assessment Conditions</w:t>
      </w:r>
    </w:p>
    <w:p w:rsidR="00000000" w:rsidRPr="00DF6F49" w:rsidP="00DC3E98">
      <w:pPr>
        <w:pStyle w:val="BodyText"/>
      </w:pPr>
      <w:r w:rsidRPr="00DF6F49">
        <w:t>Assessment must be conducted in a</w:t>
      </w:r>
      <w:r w:rsidRPr="00DF6F49">
        <w:t xml:space="preserve"> safe environment where evidence gathered demonstrates consistent performance of typical activities experienced in creative arts industry environments. The assessment environment must include access to: </w:t>
      </w:r>
    </w:p>
    <w:p w:rsidR="00000000" w:rsidRPr="00DF6F49" w:rsidP="00DF6F49">
      <w:pPr>
        <w:pStyle w:val="ListBullet"/>
      </w:pPr>
      <w:r w:rsidRPr="00DF6F49">
        <w:t xml:space="preserve">proposals or briefs on which designs can be based </w:t>
      </w:r>
    </w:p>
    <w:p w:rsidR="00000000" w:rsidRPr="00DF6F49" w:rsidP="00DF6F49">
      <w:pPr>
        <w:pStyle w:val="ListBullet"/>
      </w:pPr>
      <w:r w:rsidRPr="00DF6F49">
        <w:t xml:space="preserve">facilities and resources to develop and test design of interactivity. </w:t>
      </w:r>
    </w:p>
    <w:p w:rsidR="00000000" w:rsidRPr="00DF6F49" w:rsidP="00DF6F49">
      <w:pPr>
        <w:pStyle w:val="BodyText"/>
      </w:pPr>
    </w:p>
    <w:p w:rsidR="00000000" w:rsidRPr="00DF6F49" w:rsidP="00DC3E98">
      <w:pPr>
        <w:pStyle w:val="BodyText"/>
      </w:pPr>
      <w:r w:rsidRPr="00DF6F49">
        <w:t>Assessors of this unit must satisfy the requirements for assessors in applicable vocational educational and training legislation, frameworks and/or standards.</w:t>
      </w:r>
    </w:p>
    <w:p w:rsidR="00000000" w:rsidRPr="00DF6F49" w:rsidP="00DF6F49">
      <w:pPr>
        <w:pStyle w:val="Heading1"/>
      </w:pPr>
      <w:bookmarkStart w:id="5" w:name="O_791373"/>
      <w:bookmarkEnd w:id="5"/>
      <w:r w:rsidRPr="00DF6F49">
        <w:t>Links</w:t>
      </w:r>
    </w:p>
    <w:p w:rsidR="00000000" w:rsidRPr="00DF6F49" w:rsidP="00DC3E98">
      <w:pPr>
        <w:pStyle w:val="BodyText"/>
      </w:pPr>
      <w:r w:rsidRPr="00DF6F49">
        <w:t>Co</w:t>
      </w:r>
      <w:r w:rsidRPr="00DF6F49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F03C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F6F49" w:rsidP="00DF6F49"/>
    <w:sectPr w:rsidSect="00DF6F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49" w:rsidRPr="00DC3E98" w:rsidP="00DC3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98" w:rsidP="00DF6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E98" w:rsidP="00DF6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3E98" w:rsidP="00DF6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49" w:rsidRPr="00DC3E98" w:rsidP="00DC3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98" w:rsidRPr="002D2AF8" w:rsidP="00DF6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CUADIG506 Design interaction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C3E98" w:rsidP="00DF6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EC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B80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49"/>
  </w:style>
  <w:style w:type="character" w:customStyle="1" w:styleId="Heading1Char">
    <w:name w:val="Heading 1 Char"/>
    <w:basedOn w:val="DefaultParagraphFont"/>
    <w:link w:val="Heading1"/>
    <w:rsid w:val="00DF6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F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F49"/>
    <w:rPr>
      <w:b/>
      <w:spacing w:val="0"/>
    </w:rPr>
  </w:style>
  <w:style w:type="paragraph" w:customStyle="1" w:styleId="SuperHeading">
    <w:name w:val="SuperHeading"/>
    <w:basedOn w:val="Normal"/>
    <w:rsid w:val="00DF6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F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F49"/>
    <w:rPr>
      <w:i/>
    </w:rPr>
  </w:style>
  <w:style w:type="paragraph" w:styleId="Caption">
    <w:name w:val="caption"/>
    <w:basedOn w:val="BodyText"/>
    <w:next w:val="Normal"/>
    <w:qFormat/>
    <w:rsid w:val="00DF6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49"/>
  </w:style>
  <w:style w:type="paragraph" w:styleId="TableofFigures">
    <w:name w:val="table of figures"/>
    <w:basedOn w:val="Normal"/>
    <w:next w:val="Normal"/>
    <w:semiHidden/>
    <w:rsid w:val="00DF6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F49"/>
    <w:rPr>
      <w:rFonts w:ascii="Wingdings" w:hAnsi="Wingdings"/>
    </w:rPr>
  </w:style>
  <w:style w:type="paragraph" w:customStyle="1" w:styleId="TableHeading">
    <w:name w:val="Table Heading"/>
    <w:basedOn w:val="HeadingBase"/>
    <w:rsid w:val="00DF6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F49"/>
    <w:rPr>
      <w:color w:val="0033CC"/>
      <w:u w:val="none"/>
    </w:rPr>
  </w:style>
  <w:style w:type="paragraph" w:customStyle="1" w:styleId="BodyTextRight">
    <w:name w:val="Body Text Right"/>
    <w:basedOn w:val="BodyText"/>
    <w:rsid w:val="00DF6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49"/>
    <w:rPr>
      <w:sz w:val="32"/>
    </w:rPr>
  </w:style>
  <w:style w:type="paragraph" w:customStyle="1" w:styleId="HeadingProcedure">
    <w:name w:val="Heading Procedure"/>
    <w:basedOn w:val="HeadingBase"/>
    <w:next w:val="Normal"/>
    <w:rsid w:val="00DF6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49"/>
    <w:pPr>
      <w:spacing w:before="60" w:after="60"/>
    </w:pPr>
  </w:style>
  <w:style w:type="paragraph" w:styleId="ListContinue">
    <w:name w:val="List Continue"/>
    <w:basedOn w:val="List"/>
    <w:rsid w:val="00DF6F49"/>
    <w:pPr>
      <w:ind w:firstLine="0"/>
    </w:pPr>
  </w:style>
  <w:style w:type="paragraph" w:customStyle="1" w:styleId="ListNote">
    <w:name w:val="List Note"/>
    <w:basedOn w:val="List"/>
    <w:rsid w:val="00DF6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49"/>
    <w:rPr>
      <w:rFonts w:ascii="Courier New" w:hAnsi="Courier New"/>
    </w:rPr>
  </w:style>
  <w:style w:type="paragraph" w:customStyle="1" w:styleId="NoteBullet">
    <w:name w:val="Note Bullet"/>
    <w:basedOn w:val="Note"/>
    <w:rsid w:val="00DF6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49"/>
    <w:rPr>
      <w:b/>
      <w:smallCaps/>
    </w:rPr>
  </w:style>
  <w:style w:type="paragraph" w:customStyle="1" w:styleId="TableListNumber">
    <w:name w:val="Table List Number"/>
    <w:basedOn w:val="ListNumber"/>
    <w:rsid w:val="00DF6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49"/>
    <w:pPr>
      <w:numPr>
        <w:numId w:val="8"/>
      </w:numPr>
    </w:pPr>
  </w:style>
  <w:style w:type="paragraph" w:customStyle="1" w:styleId="ListAlpha2">
    <w:name w:val="List Alpha 2"/>
    <w:basedOn w:val="List2"/>
    <w:rsid w:val="00DF6F49"/>
    <w:pPr>
      <w:numPr>
        <w:numId w:val="7"/>
      </w:numPr>
    </w:pPr>
  </w:style>
  <w:style w:type="paragraph" w:styleId="List2">
    <w:name w:val="List 2"/>
    <w:basedOn w:val="BodyText"/>
    <w:rsid w:val="00DF6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F49"/>
    <w:pPr>
      <w:numPr>
        <w:numId w:val="3"/>
      </w:numPr>
    </w:pPr>
  </w:style>
  <w:style w:type="paragraph" w:styleId="ListContinue2">
    <w:name w:val="List Continue 2"/>
    <w:basedOn w:val="List2"/>
    <w:rsid w:val="00DF6F49"/>
    <w:pPr>
      <w:ind w:firstLine="0"/>
    </w:pPr>
  </w:style>
  <w:style w:type="paragraph" w:styleId="ListContinue3">
    <w:name w:val="List Continue 3"/>
    <w:basedOn w:val="List3"/>
    <w:rsid w:val="00DF6F49"/>
    <w:pPr>
      <w:ind w:left="1021" w:firstLine="0"/>
    </w:pPr>
  </w:style>
  <w:style w:type="paragraph" w:styleId="ListContinue4">
    <w:name w:val="List Continue 4"/>
    <w:basedOn w:val="List4"/>
    <w:rsid w:val="00DF6F49"/>
    <w:pPr>
      <w:ind w:firstLine="0"/>
    </w:pPr>
  </w:style>
  <w:style w:type="paragraph" w:styleId="ListContinue5">
    <w:name w:val="List Continue 5"/>
    <w:basedOn w:val="List5"/>
    <w:rsid w:val="00DF6F49"/>
    <w:pPr>
      <w:ind w:firstLine="0"/>
    </w:pPr>
  </w:style>
  <w:style w:type="paragraph" w:styleId="ListNumber3">
    <w:name w:val="List Number 3"/>
    <w:basedOn w:val="List3"/>
    <w:rsid w:val="00DF6F49"/>
    <w:pPr>
      <w:numPr>
        <w:numId w:val="4"/>
      </w:numPr>
    </w:pPr>
  </w:style>
  <w:style w:type="paragraph" w:styleId="ListNumber4">
    <w:name w:val="List Number 4"/>
    <w:basedOn w:val="List4"/>
    <w:rsid w:val="00DF6F49"/>
    <w:pPr>
      <w:numPr>
        <w:numId w:val="5"/>
      </w:numPr>
    </w:pPr>
  </w:style>
  <w:style w:type="paragraph" w:styleId="ListNumber5">
    <w:name w:val="List Number 5"/>
    <w:basedOn w:val="List5"/>
    <w:rsid w:val="00DF6F49"/>
    <w:pPr>
      <w:numPr>
        <w:numId w:val="6"/>
      </w:numPr>
    </w:pPr>
  </w:style>
  <w:style w:type="paragraph" w:styleId="BlockText">
    <w:name w:val="Block Text"/>
    <w:basedOn w:val="Normal"/>
    <w:rsid w:val="00DF6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49"/>
    <w:rPr>
      <w:sz w:val="16"/>
      <w:vertAlign w:val="superscript"/>
    </w:rPr>
  </w:style>
  <w:style w:type="character" w:customStyle="1" w:styleId="Symbols">
    <w:name w:val="Symbols"/>
    <w:basedOn w:val="DefaultParagraphFont"/>
    <w:rsid w:val="00DF6F49"/>
    <w:rPr>
      <w:rFonts w:ascii="Symbol" w:hAnsi="Symbol"/>
    </w:rPr>
  </w:style>
  <w:style w:type="character" w:customStyle="1" w:styleId="MenuOptions">
    <w:name w:val="Menu Options"/>
    <w:basedOn w:val="DefaultParagraphFont"/>
    <w:rsid w:val="00DF6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49"/>
    <w:rPr>
      <w:b/>
    </w:rPr>
  </w:style>
  <w:style w:type="character" w:customStyle="1" w:styleId="Underlined">
    <w:name w:val="Underlined"/>
    <w:basedOn w:val="DefaultParagraphFont"/>
    <w:rsid w:val="00DF6F49"/>
    <w:rPr>
      <w:u w:val="single"/>
    </w:rPr>
  </w:style>
  <w:style w:type="paragraph" w:customStyle="1" w:styleId="TableBodyTextRight">
    <w:name w:val="Table Body Text Right"/>
    <w:basedOn w:val="TableBodyText"/>
    <w:rsid w:val="00DF6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49"/>
    <w:rPr>
      <w:sz w:val="18"/>
    </w:rPr>
  </w:style>
  <w:style w:type="paragraph" w:customStyle="1" w:styleId="BodySmallRight">
    <w:name w:val="Body Small Right"/>
    <w:basedOn w:val="BodyTextRight"/>
    <w:rsid w:val="00DF6F49"/>
    <w:rPr>
      <w:sz w:val="18"/>
      <w:szCs w:val="18"/>
    </w:rPr>
  </w:style>
  <w:style w:type="paragraph" w:customStyle="1" w:styleId="MarginEdition">
    <w:name w:val="Margin Edition"/>
    <w:basedOn w:val="MarginNote"/>
    <w:rsid w:val="00DF6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49"/>
    <w:rPr>
      <w:sz w:val="2"/>
      <w:szCs w:val="2"/>
    </w:rPr>
  </w:style>
  <w:style w:type="character" w:customStyle="1" w:styleId="Small">
    <w:name w:val="Small"/>
    <w:basedOn w:val="DefaultParagraphFont"/>
    <w:rsid w:val="00DF6F49"/>
    <w:rPr>
      <w:sz w:val="16"/>
    </w:rPr>
  </w:style>
  <w:style w:type="paragraph" w:customStyle="1" w:styleId="WideTable">
    <w:name w:val="Wide Table"/>
    <w:basedOn w:val="Normal"/>
    <w:rsid w:val="00DF6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49"/>
  </w:style>
  <w:style w:type="paragraph" w:styleId="Quote">
    <w:name w:val="Quote"/>
    <w:basedOn w:val="Heading1"/>
    <w:link w:val="QuoteChar"/>
    <w:qFormat/>
    <w:rsid w:val="00DF6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49"/>
    <w:pPr>
      <w:pageBreakBefore/>
    </w:pPr>
  </w:style>
  <w:style w:type="paragraph" w:customStyle="1" w:styleId="Border">
    <w:name w:val="Border"/>
    <w:basedOn w:val="Normal"/>
    <w:qFormat/>
    <w:rsid w:val="00DF6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49"/>
    <w:rPr>
      <w:u w:val="single"/>
    </w:rPr>
  </w:style>
  <w:style w:type="character" w:customStyle="1" w:styleId="BoldandItalics">
    <w:name w:val="Bold and Italics"/>
    <w:qFormat/>
    <w:rsid w:val="00DF6F49"/>
    <w:rPr>
      <w:b/>
      <w:i/>
      <w:u w:val="none"/>
    </w:rPr>
  </w:style>
  <w:style w:type="paragraph" w:styleId="BalloonText">
    <w:name w:val="Balloon Text"/>
    <w:basedOn w:val="Normal"/>
    <w:link w:val="BalloonTextChar"/>
    <w:rsid w:val="00DF6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49"/>
    <w:pPr>
      <w:spacing w:before="0" w:after="0"/>
    </w:pPr>
  </w:style>
  <w:style w:type="paragraph" w:customStyle="1" w:styleId="BodyTextBold">
    <w:name w:val="Body Text Bold"/>
    <w:basedOn w:val="BodyText"/>
    <w:qFormat/>
    <w:rsid w:val="00DF6F49"/>
    <w:rPr>
      <w:b/>
    </w:rPr>
  </w:style>
  <w:style w:type="character" w:styleId="Hyperlink">
    <w:name w:val="Hyperlink"/>
    <w:basedOn w:val="DefaultParagraphFont"/>
    <w:uiPriority w:val="99"/>
    <w:unhideWhenUsed/>
    <w:rsid w:val="00DC3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1865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CUADIG506 Design interaction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2019-02-21T13:46:00Z</dcterms:created>
  <dcterms:modified xsi:type="dcterms:W3CDTF">2019-02-21T13:46:00Z</dcterms:modified>
</cp:coreProperties>
</file>