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2B2" w:rsidP="00DE22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CUADIG415 Produce innovative digital images</w:t>
      </w:r>
      <w:r>
        <w:fldChar w:fldCharType="end"/>
      </w:r>
    </w:p>
    <w:p w:rsidR="00DE22B2" w:rsidP="00DE22B2">
      <w:pPr>
        <w:pStyle w:val="Version"/>
        <w:sectPr w:rsidSect="006C3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FBE" w:rsidP="006C3FBE">
      <w:pPr>
        <w:pStyle w:val="SuperHeading"/>
      </w:pPr>
      <w:r w:rsidRPr="006C3FBE">
        <w:t>Assessment Requirements for CUADIG415 Produce innovative digital images</w:t>
      </w:r>
    </w:p>
    <w:p w:rsidR="00000000" w:rsidRPr="006C3FBE" w:rsidP="006C3FBE">
      <w:pPr>
        <w:pStyle w:val="Heading1"/>
      </w:pPr>
      <w:bookmarkStart w:id="1" w:name="O_1148292"/>
      <w:bookmarkEnd w:id="1"/>
      <w:r w:rsidRPr="006C3F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C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BE" w:rsidP="006C3FBE">
            <w:pPr>
              <w:pStyle w:val="BodyText"/>
            </w:pPr>
            <w:r w:rsidRPr="006C3FB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BE">
            <w:pPr>
              <w:pStyle w:val="BodyText"/>
              <w:rPr>
                <w:lang w:val="en-NZ"/>
              </w:rPr>
            </w:pPr>
            <w:r w:rsidRPr="006C3FBE">
              <w:rPr>
                <w:rStyle w:val="SpecialBold"/>
              </w:rPr>
              <w:t>Comments</w:t>
            </w:r>
          </w:p>
        </w:tc>
      </w:tr>
      <w:tr w:rsidTr="006C3F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FBE">
            <w:pPr>
              <w:pStyle w:val="BodyText"/>
              <w:rPr>
                <w:lang w:val="en-NZ"/>
              </w:rPr>
            </w:pPr>
            <w:r w:rsidRPr="006C3FB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FBE" w:rsidP="006C3FBE">
            <w:pPr>
              <w:pStyle w:val="BodyText"/>
            </w:pPr>
            <w:r w:rsidRPr="006C3FBE">
              <w:t>This version first released with CUA Creative Arts and Culture Training Package version 5.0.</w:t>
            </w:r>
          </w:p>
        </w:tc>
      </w:tr>
    </w:tbl>
    <w:p w:rsidR="00000000" w:rsidRPr="006C3FBE" w:rsidP="006C3FBE">
      <w:pPr>
        <w:pStyle w:val="List"/>
      </w:pPr>
    </w:p>
    <w:p w:rsidR="00000000" w:rsidRPr="006C3FBE" w:rsidP="006C3FBE">
      <w:pPr>
        <w:pStyle w:val="AllowPageBreak"/>
      </w:pPr>
    </w:p>
    <w:p w:rsidR="00000000" w:rsidRPr="006C3FBE" w:rsidP="006C3FBE">
      <w:pPr>
        <w:pStyle w:val="Heading1"/>
      </w:pPr>
      <w:bookmarkStart w:id="2" w:name="O_1148295"/>
      <w:bookmarkEnd w:id="2"/>
      <w:r w:rsidRPr="006C3FBE">
        <w:t>Performance Evidence</w:t>
      </w:r>
    </w:p>
    <w:p w:rsidR="00000000" w:rsidRPr="006C3FBE" w:rsidP="00DE22B2">
      <w:pPr>
        <w:pStyle w:val="BodyText"/>
      </w:pPr>
      <w:r w:rsidRPr="006C3FBE">
        <w:t>The candidate must demonstrate the ability to complete the tasks outlined in the elements, performance criteria and foundation skills of this unit, including evidence of the ability to:</w:t>
      </w:r>
    </w:p>
    <w:p w:rsidR="00000000" w:rsidRPr="006C3FBE" w:rsidP="006C3FBE">
      <w:pPr>
        <w:pStyle w:val="ListBullet"/>
      </w:pPr>
      <w:r w:rsidRPr="006C3FBE">
        <w:t>produce at least three innovative digital images</w:t>
      </w:r>
      <w:r w:rsidRPr="006C3FBE">
        <w:t xml:space="preserve"> based on different project requirements.</w:t>
      </w:r>
    </w:p>
    <w:p w:rsidR="00000000" w:rsidRPr="006C3FBE" w:rsidP="00DE22B2">
      <w:pPr>
        <w:pStyle w:val="BodyText"/>
      </w:pPr>
      <w:r w:rsidRPr="006C3FBE">
        <w:t>In the course of the above, the candidate must:</w:t>
      </w:r>
    </w:p>
    <w:p w:rsidR="00000000" w:rsidRPr="006C3FBE" w:rsidP="006C3FBE">
      <w:pPr>
        <w:pStyle w:val="ListBullet"/>
      </w:pPr>
      <w:r w:rsidRPr="006C3FBE">
        <w:t xml:space="preserve">ensure digital images engage viewers according to industry standard criteria </w:t>
      </w:r>
    </w:p>
    <w:p w:rsidR="00000000" w:rsidRPr="006C3FBE" w:rsidP="006C3FBE">
      <w:pPr>
        <w:pStyle w:val="ListBullet"/>
      </w:pPr>
      <w:r w:rsidRPr="006C3FBE">
        <w:t>organise displays and present works in an applicable format</w:t>
      </w:r>
    </w:p>
    <w:p w:rsidR="00000000" w:rsidRPr="006C3FBE" w:rsidP="006C3FBE">
      <w:pPr>
        <w:pStyle w:val="ListBullet"/>
      </w:pPr>
      <w:r w:rsidRPr="006C3FBE">
        <w:t xml:space="preserve">document production process to record discovery of ideas and techniques that may contribute to an individual style </w:t>
      </w:r>
    </w:p>
    <w:p w:rsidR="00000000" w:rsidRPr="006C3FBE" w:rsidP="006C3FBE">
      <w:pPr>
        <w:pStyle w:val="ListBullet"/>
      </w:pPr>
      <w:r w:rsidRPr="006C3FBE">
        <w:t>review own skills, performance and work for improvement, taking into account:</w:t>
      </w:r>
    </w:p>
    <w:p w:rsidR="00000000" w:rsidRPr="006C3FBE" w:rsidP="006C3FBE">
      <w:pPr>
        <w:pStyle w:val="ListBullet2"/>
      </w:pPr>
      <w:r w:rsidRPr="006C3FBE">
        <w:t>conceptual development; and</w:t>
      </w:r>
    </w:p>
    <w:p w:rsidR="00000000" w:rsidRPr="006C3FBE" w:rsidP="006C3FBE">
      <w:pPr>
        <w:pStyle w:val="ListBullet2"/>
      </w:pPr>
      <w:r w:rsidRPr="006C3FBE">
        <w:t>technical feasibility</w:t>
      </w:r>
    </w:p>
    <w:p w:rsidR="00000000" w:rsidRPr="006C3FBE" w:rsidP="006C3FBE">
      <w:pPr>
        <w:pStyle w:val="ListBullet"/>
      </w:pPr>
      <w:r w:rsidRPr="006C3FBE">
        <w:t>use safe a</w:t>
      </w:r>
      <w:r w:rsidRPr="006C3FBE">
        <w:t>nd sustainable practices throughout production of work.</w:t>
      </w:r>
    </w:p>
    <w:p w:rsidR="00000000" w:rsidRPr="006C3FBE" w:rsidP="006C3FBE">
      <w:pPr>
        <w:pStyle w:val="AllowPageBreak"/>
      </w:pPr>
    </w:p>
    <w:p w:rsidR="00000000" w:rsidRPr="006C3FBE" w:rsidP="006C3FBE">
      <w:pPr>
        <w:pStyle w:val="Heading1"/>
      </w:pPr>
      <w:bookmarkStart w:id="3" w:name="O_1148294"/>
      <w:bookmarkEnd w:id="3"/>
      <w:r w:rsidRPr="006C3FBE">
        <w:t>Knowledge Evidence</w:t>
      </w:r>
    </w:p>
    <w:p w:rsidR="00000000" w:rsidRPr="006C3FBE" w:rsidP="00DE22B2">
      <w:pPr>
        <w:pStyle w:val="BodyText"/>
      </w:pPr>
      <w:r w:rsidRPr="006C3FBE">
        <w:t>The candidate must be able to demonstrate knowledge to complete the tasks outlined in the elements, performance criteria and foundation skills of this unit, inclu</w:t>
      </w:r>
      <w:r w:rsidRPr="006C3FBE">
        <w:t>ding knowledge of:</w:t>
      </w:r>
    </w:p>
    <w:p w:rsidR="00000000" w:rsidRPr="006C3FBE" w:rsidP="006C3FBE">
      <w:pPr>
        <w:pStyle w:val="ListBullet"/>
      </w:pPr>
      <w:r w:rsidRPr="006C3FBE">
        <w:t>role of research in developing and refining ideas for digital imaging and how this relates to the development of an individual style or voice</w:t>
      </w:r>
    </w:p>
    <w:p w:rsidR="00000000" w:rsidRPr="006C3FBE" w:rsidP="006C3FBE">
      <w:pPr>
        <w:pStyle w:val="ListBullet"/>
      </w:pPr>
      <w:r w:rsidRPr="006C3FBE">
        <w:t>ways to utilise capabilities of different digital imaging technologies and techniques</w:t>
      </w:r>
    </w:p>
    <w:p w:rsidR="00000000" w:rsidRPr="006C3FBE" w:rsidP="006C3FBE">
      <w:pPr>
        <w:pStyle w:val="ListBullet"/>
      </w:pPr>
      <w:r w:rsidRPr="006C3FBE">
        <w:t>characte</w:t>
      </w:r>
      <w:r w:rsidRPr="006C3FBE">
        <w:t>ristics of different materials under different treatments and the potential of these characteristics to achieve different effects in work</w:t>
      </w:r>
    </w:p>
    <w:p w:rsidR="00000000" w:rsidRPr="006C3FBE" w:rsidP="006C3FBE">
      <w:pPr>
        <w:pStyle w:val="ListBullet"/>
      </w:pPr>
      <w:r w:rsidRPr="006C3FBE">
        <w:t>research methodologies used by creative practitioners</w:t>
      </w:r>
    </w:p>
    <w:p w:rsidR="00000000" w:rsidRPr="006C3FBE" w:rsidP="006C3FBE">
      <w:pPr>
        <w:pStyle w:val="ListBullet"/>
      </w:pPr>
      <w:r w:rsidRPr="006C3FBE">
        <w:t>techniques for using works of other practitioners to inform individual practice</w:t>
      </w:r>
    </w:p>
    <w:p w:rsidR="00000000" w:rsidRPr="006C3FBE" w:rsidP="006C3FBE">
      <w:pPr>
        <w:pStyle w:val="ListBullet"/>
      </w:pPr>
      <w:r w:rsidRPr="006C3FBE">
        <w:t>intellectual property issues and laws to be considered by independent arts practitioners</w:t>
      </w:r>
    </w:p>
    <w:p w:rsidR="00000000" w:rsidRPr="006C3FBE" w:rsidP="006C3FBE">
      <w:pPr>
        <w:pStyle w:val="ListBullet"/>
      </w:pPr>
      <w:r w:rsidRPr="006C3FBE">
        <w:t>practices and procedures for working safely and sustainably with materials, tools and e</w:t>
      </w:r>
      <w:r w:rsidRPr="006C3FBE">
        <w:t>quipment in a digital imaging work space</w:t>
      </w:r>
    </w:p>
    <w:p w:rsidR="00000000" w:rsidRPr="006C3FBE" w:rsidP="006C3FBE">
      <w:pPr>
        <w:pStyle w:val="ListBullet"/>
      </w:pPr>
      <w:r w:rsidRPr="006C3FBE">
        <w:t>common delivery formats used to present digital images</w:t>
      </w:r>
    </w:p>
    <w:p w:rsidR="00000000" w:rsidRPr="006C3FBE" w:rsidP="006C3FBE">
      <w:pPr>
        <w:pStyle w:val="ListBullet"/>
      </w:pPr>
      <w:r w:rsidRPr="006C3FBE">
        <w:t>industry standard filing requirements</w:t>
      </w:r>
    </w:p>
    <w:p w:rsidR="00000000" w:rsidRPr="006C3FBE" w:rsidP="006C3FBE">
      <w:pPr>
        <w:pStyle w:val="ListBullet"/>
      </w:pPr>
      <w:r w:rsidRPr="006C3FBE">
        <w:t>industry standard criteria for measuring digital image engagement</w:t>
      </w:r>
    </w:p>
    <w:p w:rsidR="00000000" w:rsidRPr="006C3FBE" w:rsidP="006C3FBE">
      <w:pPr>
        <w:pStyle w:val="ListBullet"/>
      </w:pPr>
      <w:r w:rsidRPr="006C3FBE">
        <w:t>different digital imaging techniques.</w:t>
      </w:r>
    </w:p>
    <w:p w:rsidR="00000000" w:rsidRPr="006C3FBE" w:rsidP="006C3FBE">
      <w:pPr>
        <w:pStyle w:val="AllowPageBreak"/>
      </w:pPr>
    </w:p>
    <w:p w:rsidR="00000000" w:rsidRPr="006C3FBE" w:rsidP="006C3FBE">
      <w:pPr>
        <w:pStyle w:val="Heading1"/>
      </w:pPr>
      <w:bookmarkStart w:id="4" w:name="O_1148293"/>
      <w:bookmarkEnd w:id="4"/>
      <w:r w:rsidRPr="006C3FBE">
        <w:t>Assessment Conditions</w:t>
      </w:r>
    </w:p>
    <w:p w:rsidR="00000000" w:rsidRPr="006C3FBE" w:rsidP="00DE22B2">
      <w:pPr>
        <w:pStyle w:val="BodyText"/>
      </w:pPr>
      <w:r w:rsidRPr="006C3FBE">
        <w:t>Skills in this unit must be demonstrated in a workplace or simulated environment where the conditions are typical of those in a working environment in this industry.</w:t>
      </w:r>
    </w:p>
    <w:p w:rsidR="00000000" w:rsidRPr="006C3FBE" w:rsidP="00DE22B2">
      <w:pPr>
        <w:pStyle w:val="BodyText"/>
      </w:pPr>
      <w:r w:rsidRPr="006C3FBE">
        <w:t>This includes access to:</w:t>
      </w:r>
    </w:p>
    <w:p w:rsidR="00000000" w:rsidRPr="006C3FBE" w:rsidP="006C3FBE">
      <w:pPr>
        <w:pStyle w:val="ListBullet"/>
      </w:pPr>
      <w:r w:rsidRPr="006C3FBE">
        <w:t>tools, equipment and materials required f</w:t>
      </w:r>
      <w:r w:rsidRPr="006C3FBE">
        <w:t>or producing digital images</w:t>
      </w:r>
    </w:p>
    <w:p w:rsidR="00000000" w:rsidRPr="006C3FBE" w:rsidP="006C3FBE">
      <w:pPr>
        <w:pStyle w:val="ListBullet"/>
      </w:pPr>
      <w:r w:rsidRPr="006C3FBE">
        <w:t>ideas and approaches of other practitioners</w:t>
      </w:r>
    </w:p>
    <w:p w:rsidR="00000000" w:rsidRPr="006C3FBE" w:rsidP="006C3FBE">
      <w:pPr>
        <w:pStyle w:val="ListBullet"/>
      </w:pPr>
      <w:r w:rsidRPr="006C3FBE">
        <w:t>different information sources relevant to producing innovative digital images.</w:t>
      </w:r>
    </w:p>
    <w:p w:rsidR="00000000" w:rsidRPr="006C3FBE" w:rsidP="00DE22B2">
      <w:pPr>
        <w:pStyle w:val="BodyText"/>
      </w:pPr>
      <w:r w:rsidRPr="006C3FBE">
        <w:t>Assessors of this unit must satisfy the requirements for assessors in applicable vocational educational a</w:t>
      </w:r>
      <w:r w:rsidRPr="006C3FBE">
        <w:t>nd training legislation, frameworks and/or standards.</w:t>
      </w:r>
    </w:p>
    <w:p w:rsidR="00000000" w:rsidRPr="006C3FBE" w:rsidP="006C3FBE">
      <w:pPr>
        <w:pStyle w:val="Heading1"/>
      </w:pPr>
      <w:bookmarkStart w:id="5" w:name="O_1148291"/>
      <w:bookmarkEnd w:id="5"/>
      <w:r w:rsidRPr="006C3FBE">
        <w:t>Links</w:t>
      </w:r>
    </w:p>
    <w:p w:rsidR="00000000" w:rsidRPr="006C3FBE" w:rsidP="00DE22B2">
      <w:pPr>
        <w:pStyle w:val="BodyText"/>
      </w:pPr>
      <w:r w:rsidRPr="006C3F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A3C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C3FBE" w:rsidP="006C3FBE"/>
    <w:sectPr w:rsidSect="006C3F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E" w:rsidRPr="00DE22B2" w:rsidP="00DE22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2B2" w:rsidP="006C3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2B2" w:rsidP="006C3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2B2" w:rsidP="006C3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2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FBE" w:rsidRPr="00DE22B2" w:rsidP="00DE22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2B2" w:rsidRPr="002D2AF8" w:rsidP="006C3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CUADIG415 Produce innovative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22B2" w:rsidP="006C3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098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EE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07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FBE"/>
  </w:style>
  <w:style w:type="character" w:customStyle="1" w:styleId="Heading1Char">
    <w:name w:val="Heading 1 Char"/>
    <w:basedOn w:val="DefaultParagraphFont"/>
    <w:link w:val="Heading1"/>
    <w:rsid w:val="006C3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F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3F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3F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3FBE"/>
    <w:rPr>
      <w:b/>
      <w:spacing w:val="0"/>
    </w:rPr>
  </w:style>
  <w:style w:type="paragraph" w:styleId="ListBullet2">
    <w:name w:val="List Bullet 2"/>
    <w:basedOn w:val="List2"/>
    <w:rsid w:val="006C3F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3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3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F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3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3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F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3FBE"/>
    <w:rPr>
      <w:i/>
    </w:rPr>
  </w:style>
  <w:style w:type="paragraph" w:styleId="Caption">
    <w:name w:val="caption"/>
    <w:basedOn w:val="BodyText"/>
    <w:next w:val="Normal"/>
    <w:qFormat/>
    <w:rsid w:val="006C3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FBE"/>
  </w:style>
  <w:style w:type="paragraph" w:styleId="TableofFigures">
    <w:name w:val="table of figures"/>
    <w:basedOn w:val="Normal"/>
    <w:next w:val="Normal"/>
    <w:semiHidden/>
    <w:rsid w:val="006C3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FBE"/>
    <w:rPr>
      <w:rFonts w:ascii="Wingdings" w:hAnsi="Wingdings"/>
    </w:rPr>
  </w:style>
  <w:style w:type="paragraph" w:customStyle="1" w:styleId="TableHeading">
    <w:name w:val="Table Heading"/>
    <w:basedOn w:val="HeadingBase"/>
    <w:rsid w:val="006C3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FBE"/>
    <w:rPr>
      <w:color w:val="0033CC"/>
      <w:u w:val="none"/>
    </w:rPr>
  </w:style>
  <w:style w:type="paragraph" w:customStyle="1" w:styleId="BodyTextRight">
    <w:name w:val="Body Text Right"/>
    <w:basedOn w:val="BodyText"/>
    <w:rsid w:val="006C3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FBE"/>
    <w:rPr>
      <w:sz w:val="32"/>
    </w:rPr>
  </w:style>
  <w:style w:type="paragraph" w:customStyle="1" w:styleId="HeadingProcedure">
    <w:name w:val="Heading Procedure"/>
    <w:basedOn w:val="HeadingBase"/>
    <w:next w:val="Normal"/>
    <w:rsid w:val="006C3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FBE"/>
    <w:pPr>
      <w:spacing w:before="60" w:after="60"/>
    </w:pPr>
  </w:style>
  <w:style w:type="paragraph" w:styleId="ListContinue">
    <w:name w:val="List Continue"/>
    <w:basedOn w:val="List"/>
    <w:rsid w:val="006C3FBE"/>
    <w:pPr>
      <w:ind w:firstLine="0"/>
    </w:pPr>
  </w:style>
  <w:style w:type="paragraph" w:customStyle="1" w:styleId="ListNote">
    <w:name w:val="List Note"/>
    <w:basedOn w:val="List"/>
    <w:rsid w:val="006C3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FBE"/>
    <w:rPr>
      <w:rFonts w:ascii="Courier New" w:hAnsi="Courier New"/>
    </w:rPr>
  </w:style>
  <w:style w:type="paragraph" w:customStyle="1" w:styleId="NoteBullet">
    <w:name w:val="Note Bullet"/>
    <w:basedOn w:val="Note"/>
    <w:rsid w:val="006C3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FBE"/>
    <w:rPr>
      <w:b/>
      <w:smallCaps/>
    </w:rPr>
  </w:style>
  <w:style w:type="paragraph" w:customStyle="1" w:styleId="TableListNumber">
    <w:name w:val="Table List Number"/>
    <w:basedOn w:val="ListNumber"/>
    <w:rsid w:val="006C3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FBE"/>
    <w:pPr>
      <w:numPr>
        <w:numId w:val="9"/>
      </w:numPr>
    </w:pPr>
  </w:style>
  <w:style w:type="paragraph" w:customStyle="1" w:styleId="ListAlpha2">
    <w:name w:val="List Alpha 2"/>
    <w:basedOn w:val="List2"/>
    <w:rsid w:val="006C3FBE"/>
    <w:pPr>
      <w:numPr>
        <w:numId w:val="8"/>
      </w:numPr>
    </w:pPr>
  </w:style>
  <w:style w:type="paragraph" w:styleId="List2">
    <w:name w:val="List 2"/>
    <w:basedOn w:val="BodyText"/>
    <w:rsid w:val="006C3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FBE"/>
    <w:pPr>
      <w:numPr>
        <w:numId w:val="4"/>
      </w:numPr>
    </w:pPr>
  </w:style>
  <w:style w:type="paragraph" w:styleId="ListContinue2">
    <w:name w:val="List Continue 2"/>
    <w:basedOn w:val="List2"/>
    <w:rsid w:val="006C3FBE"/>
    <w:pPr>
      <w:ind w:firstLine="0"/>
    </w:pPr>
  </w:style>
  <w:style w:type="paragraph" w:styleId="ListContinue3">
    <w:name w:val="List Continue 3"/>
    <w:basedOn w:val="List3"/>
    <w:rsid w:val="006C3FBE"/>
    <w:pPr>
      <w:ind w:left="1021" w:firstLine="0"/>
    </w:pPr>
  </w:style>
  <w:style w:type="paragraph" w:styleId="ListContinue4">
    <w:name w:val="List Continue 4"/>
    <w:basedOn w:val="List4"/>
    <w:rsid w:val="006C3FBE"/>
    <w:pPr>
      <w:ind w:firstLine="0"/>
    </w:pPr>
  </w:style>
  <w:style w:type="paragraph" w:styleId="ListContinue5">
    <w:name w:val="List Continue 5"/>
    <w:basedOn w:val="List5"/>
    <w:rsid w:val="006C3FBE"/>
    <w:pPr>
      <w:ind w:firstLine="0"/>
    </w:pPr>
  </w:style>
  <w:style w:type="paragraph" w:styleId="ListNumber3">
    <w:name w:val="List Number 3"/>
    <w:basedOn w:val="List3"/>
    <w:rsid w:val="006C3FBE"/>
    <w:pPr>
      <w:numPr>
        <w:numId w:val="5"/>
      </w:numPr>
    </w:pPr>
  </w:style>
  <w:style w:type="paragraph" w:styleId="ListNumber4">
    <w:name w:val="List Number 4"/>
    <w:basedOn w:val="List4"/>
    <w:rsid w:val="006C3FBE"/>
    <w:pPr>
      <w:numPr>
        <w:numId w:val="6"/>
      </w:numPr>
    </w:pPr>
  </w:style>
  <w:style w:type="paragraph" w:styleId="ListNumber5">
    <w:name w:val="List Number 5"/>
    <w:basedOn w:val="List5"/>
    <w:rsid w:val="006C3FBE"/>
    <w:pPr>
      <w:numPr>
        <w:numId w:val="7"/>
      </w:numPr>
    </w:pPr>
  </w:style>
  <w:style w:type="paragraph" w:styleId="BlockText">
    <w:name w:val="Block Text"/>
    <w:basedOn w:val="Normal"/>
    <w:rsid w:val="006C3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FBE"/>
    <w:rPr>
      <w:sz w:val="16"/>
      <w:vertAlign w:val="superscript"/>
    </w:rPr>
  </w:style>
  <w:style w:type="character" w:customStyle="1" w:styleId="Symbols">
    <w:name w:val="Symbols"/>
    <w:basedOn w:val="DefaultParagraphFont"/>
    <w:rsid w:val="006C3FBE"/>
    <w:rPr>
      <w:rFonts w:ascii="Symbol" w:hAnsi="Symbol"/>
    </w:rPr>
  </w:style>
  <w:style w:type="character" w:customStyle="1" w:styleId="MenuOptions">
    <w:name w:val="Menu Options"/>
    <w:basedOn w:val="DefaultParagraphFont"/>
    <w:rsid w:val="006C3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FBE"/>
    <w:rPr>
      <w:b/>
    </w:rPr>
  </w:style>
  <w:style w:type="character" w:customStyle="1" w:styleId="Underlined">
    <w:name w:val="Underlined"/>
    <w:basedOn w:val="DefaultParagraphFont"/>
    <w:rsid w:val="006C3FBE"/>
    <w:rPr>
      <w:u w:val="single"/>
    </w:rPr>
  </w:style>
  <w:style w:type="paragraph" w:customStyle="1" w:styleId="TableBodyTextRight">
    <w:name w:val="Table Body Text Right"/>
    <w:basedOn w:val="TableBodyText"/>
    <w:rsid w:val="006C3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FBE"/>
    <w:rPr>
      <w:sz w:val="18"/>
    </w:rPr>
  </w:style>
  <w:style w:type="paragraph" w:customStyle="1" w:styleId="BodySmallRight">
    <w:name w:val="Body Small Right"/>
    <w:basedOn w:val="BodyTextRight"/>
    <w:rsid w:val="006C3FBE"/>
    <w:rPr>
      <w:sz w:val="18"/>
      <w:szCs w:val="18"/>
    </w:rPr>
  </w:style>
  <w:style w:type="paragraph" w:customStyle="1" w:styleId="MarginEdition">
    <w:name w:val="Margin Edition"/>
    <w:basedOn w:val="MarginNote"/>
    <w:rsid w:val="006C3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FBE"/>
    <w:rPr>
      <w:sz w:val="2"/>
      <w:szCs w:val="2"/>
    </w:rPr>
  </w:style>
  <w:style w:type="character" w:customStyle="1" w:styleId="Small">
    <w:name w:val="Small"/>
    <w:basedOn w:val="DefaultParagraphFont"/>
    <w:rsid w:val="006C3FBE"/>
    <w:rPr>
      <w:sz w:val="16"/>
    </w:rPr>
  </w:style>
  <w:style w:type="paragraph" w:customStyle="1" w:styleId="WideTable">
    <w:name w:val="Wide Table"/>
    <w:basedOn w:val="Normal"/>
    <w:rsid w:val="006C3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FBE"/>
  </w:style>
  <w:style w:type="paragraph" w:styleId="Quote">
    <w:name w:val="Quote"/>
    <w:basedOn w:val="Heading1"/>
    <w:link w:val="QuoteChar"/>
    <w:qFormat/>
    <w:rsid w:val="006C3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FBE"/>
    <w:pPr>
      <w:pageBreakBefore/>
    </w:pPr>
  </w:style>
  <w:style w:type="paragraph" w:customStyle="1" w:styleId="Border">
    <w:name w:val="Border"/>
    <w:basedOn w:val="Normal"/>
    <w:qFormat/>
    <w:rsid w:val="006C3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FBE"/>
    <w:rPr>
      <w:u w:val="single"/>
    </w:rPr>
  </w:style>
  <w:style w:type="character" w:customStyle="1" w:styleId="BoldandItalics">
    <w:name w:val="Bold and Italics"/>
    <w:qFormat/>
    <w:rsid w:val="006C3FBE"/>
    <w:rPr>
      <w:b/>
      <w:i/>
      <w:u w:val="none"/>
    </w:rPr>
  </w:style>
  <w:style w:type="paragraph" w:styleId="BalloonText">
    <w:name w:val="Balloon Text"/>
    <w:basedOn w:val="Normal"/>
    <w:link w:val="BalloonTextChar"/>
    <w:rsid w:val="006C3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FBE"/>
    <w:pPr>
      <w:spacing w:before="0" w:after="0"/>
    </w:pPr>
  </w:style>
  <w:style w:type="paragraph" w:customStyle="1" w:styleId="BodyTextBold">
    <w:name w:val="Body Text Bold"/>
    <w:basedOn w:val="BodyText"/>
    <w:qFormat/>
    <w:rsid w:val="006C3FBE"/>
    <w:rPr>
      <w:b/>
    </w:rPr>
  </w:style>
  <w:style w:type="character" w:styleId="Hyperlink">
    <w:name w:val="Hyperlink"/>
    <w:basedOn w:val="DefaultParagraphFont"/>
    <w:uiPriority w:val="99"/>
    <w:unhideWhenUsed/>
    <w:rsid w:val="00DE22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2688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CUADIG415 Produce innovative digital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