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1A7" w:rsidP="003D71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CUADIG412 Design user interfaces</w:t>
      </w:r>
      <w:r>
        <w:fldChar w:fldCharType="end"/>
      </w:r>
    </w:p>
    <w:p w:rsidR="003D71A7" w:rsidP="003D71A7">
      <w:pPr>
        <w:pStyle w:val="Version"/>
        <w:sectPr w:rsidSect="00DA53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3E9" w:rsidP="00DA53E9">
      <w:pPr>
        <w:pStyle w:val="SuperHeading"/>
      </w:pPr>
      <w:r w:rsidRPr="00DA53E9">
        <w:t>CUADIG412 Design user interfaces</w:t>
      </w:r>
    </w:p>
    <w:p w:rsidR="00000000" w:rsidRPr="00DA53E9" w:rsidP="00DA53E9">
      <w:pPr>
        <w:pStyle w:val="Heading1"/>
      </w:pPr>
      <w:bookmarkStart w:id="1" w:name="O_1148197"/>
      <w:bookmarkEnd w:id="1"/>
      <w:r w:rsidRPr="00DA53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A5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E9" w:rsidP="00DA53E9">
            <w:pPr>
              <w:pStyle w:val="BodyText"/>
            </w:pPr>
            <w:r w:rsidRPr="00DA53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rPr>
                <w:rStyle w:val="SpecialBold"/>
              </w:rPr>
              <w:t>Comments</w:t>
            </w:r>
          </w:p>
        </w:tc>
      </w:tr>
      <w:tr w:rsidTr="00DA5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E9" w:rsidP="00DA53E9">
            <w:pPr>
              <w:pStyle w:val="BodyText"/>
            </w:pPr>
            <w:r w:rsidRPr="00DA53E9">
              <w:t>This version first released with CUA Creative Arts and Culture Training Package version 5.0.</w:t>
            </w:r>
          </w:p>
        </w:tc>
      </w:tr>
    </w:tbl>
    <w:p w:rsidR="00000000" w:rsidRPr="00DA53E9" w:rsidP="00DA53E9">
      <w:pPr>
        <w:pStyle w:val="List"/>
      </w:pPr>
    </w:p>
    <w:p w:rsidR="00000000" w:rsidRPr="00DA53E9" w:rsidP="00DA53E9">
      <w:pPr>
        <w:pStyle w:val="AllowPageBreak"/>
      </w:pPr>
    </w:p>
    <w:p w:rsidR="00000000" w:rsidRPr="00DA53E9" w:rsidP="00DA53E9">
      <w:pPr>
        <w:pStyle w:val="Heading1"/>
      </w:pPr>
      <w:bookmarkStart w:id="2" w:name="O_1148202"/>
      <w:bookmarkEnd w:id="2"/>
      <w:r w:rsidRPr="00DA53E9">
        <w:t>Application</w:t>
      </w:r>
    </w:p>
    <w:p w:rsidR="00000000" w:rsidRPr="00DA53E9" w:rsidP="003D71A7">
      <w:pPr>
        <w:pStyle w:val="BodyText"/>
      </w:pPr>
      <w:r w:rsidRPr="00DA53E9">
        <w:t>This unit describes the skills and knowledge required to design user interfaces f</w:t>
      </w:r>
      <w:r w:rsidRPr="00DA53E9">
        <w:t xml:space="preserve">or animation, gaming and visual effects products. This involves interpreting design briefs, developing sketches and testing interface prototypes. </w:t>
      </w:r>
    </w:p>
    <w:p w:rsidR="00000000" w:rsidRPr="00DA53E9" w:rsidP="003D71A7">
      <w:pPr>
        <w:pStyle w:val="BodyText"/>
      </w:pPr>
      <w:r w:rsidRPr="00DA53E9">
        <w:t>The unit applies to those who apply visual communication skills and work collaboratively in a team environmen</w:t>
      </w:r>
      <w:r w:rsidRPr="00DA53E9">
        <w:t>t to develop final specifications for user interface designs.</w:t>
      </w:r>
    </w:p>
    <w:p w:rsidR="00000000" w:rsidRPr="00DA53E9" w:rsidP="003D71A7">
      <w:pPr>
        <w:pStyle w:val="BodyText"/>
      </w:pPr>
      <w:r w:rsidRPr="00DA53E9">
        <w:t>No licensing, legislative or certification requirements apply to this unit at the time of publication.</w:t>
      </w:r>
    </w:p>
    <w:p w:rsidR="00000000" w:rsidRPr="00DA53E9" w:rsidP="00DA53E9">
      <w:pPr>
        <w:pStyle w:val="Heading1"/>
      </w:pPr>
      <w:bookmarkStart w:id="3" w:name="O_1148201"/>
      <w:bookmarkEnd w:id="3"/>
      <w:r w:rsidRPr="00DA53E9">
        <w:t>Unit Sector</w:t>
      </w:r>
    </w:p>
    <w:p w:rsidR="00000000" w:rsidRPr="00DA53E9" w:rsidP="003D71A7">
      <w:pPr>
        <w:pStyle w:val="BodyText"/>
      </w:pPr>
      <w:r w:rsidRPr="00DA53E9">
        <w:t>Visual communication – Digital content and imaging</w:t>
      </w:r>
    </w:p>
    <w:p w:rsidR="00000000" w:rsidRPr="00DA53E9" w:rsidP="00DA53E9">
      <w:pPr>
        <w:pStyle w:val="Heading1"/>
      </w:pPr>
      <w:bookmarkStart w:id="4" w:name="O_1148200"/>
      <w:bookmarkEnd w:id="4"/>
      <w:r w:rsidRPr="00DA53E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E9" w:rsidP="00DA53E9">
            <w:pPr>
              <w:pStyle w:val="BodyText"/>
            </w:pPr>
            <w:r w:rsidRPr="00DA53E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rPr>
                <w:rStyle w:val="SpecialBold"/>
              </w:rPr>
              <w:t>PERFORMANCE CRITERIA</w:t>
            </w:r>
          </w:p>
        </w:tc>
      </w:tr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E9" w:rsidP="00DA53E9">
            <w:pPr>
              <w:pStyle w:val="BodyText"/>
            </w:pPr>
            <w:r w:rsidRPr="00DA53E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E9">
            <w:pPr>
              <w:pStyle w:val="List"/>
              <w:rPr>
                <w:lang w:val="en-NZ"/>
              </w:rPr>
            </w:pPr>
            <w:r w:rsidRPr="00DA53E9">
              <w:t>1. Identify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E9" w:rsidP="00DA53E9">
            <w:pPr>
              <w:pStyle w:val="List"/>
            </w:pPr>
            <w:r w:rsidRPr="00DA53E9">
              <w:t xml:space="preserve">1.1 Interpret design brief in consultation with required personnel </w:t>
            </w:r>
          </w:p>
          <w:p w:rsidR="00000000" w:rsidRPr="00DA53E9" w:rsidP="00DA53E9">
            <w:pPr>
              <w:pStyle w:val="List"/>
            </w:pPr>
            <w:r w:rsidRPr="00DA53E9">
              <w:t xml:space="preserve">1.2 Confirm technical parameters of animation, gaming or visual effects products </w:t>
            </w:r>
          </w:p>
          <w:p w:rsidR="00000000" w:rsidRPr="00DA53E9" w:rsidP="00DA53E9">
            <w:pPr>
              <w:pStyle w:val="List"/>
            </w:pPr>
            <w:r w:rsidRPr="00DA53E9">
              <w:t>1.3 Identify target audience and user characteristics</w:t>
            </w:r>
          </w:p>
          <w:p w:rsidR="00000000" w:rsidP="00DA53E9">
            <w:pPr>
              <w:pStyle w:val="List"/>
              <w:rPr>
                <w:lang w:val="en-NZ"/>
              </w:rPr>
            </w:pPr>
            <w:r w:rsidRPr="00DA53E9">
              <w:t>1.4 Assess information architecture specifications</w:t>
            </w:r>
          </w:p>
        </w:tc>
      </w:tr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E9">
            <w:pPr>
              <w:pStyle w:val="List"/>
              <w:rPr>
                <w:lang w:val="en-NZ"/>
              </w:rPr>
            </w:pPr>
            <w:r w:rsidRPr="00DA53E9">
              <w:t>2. Produce sketches and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E9" w:rsidP="00DA53E9">
            <w:pPr>
              <w:pStyle w:val="List"/>
            </w:pPr>
            <w:r w:rsidRPr="00DA53E9">
              <w:t>2.1 Develop preliminary sketches based on content architecture and audience characteristics</w:t>
            </w:r>
          </w:p>
          <w:p w:rsidR="00000000" w:rsidRPr="00DA53E9" w:rsidP="00DA53E9">
            <w:pPr>
              <w:pStyle w:val="List"/>
            </w:pPr>
            <w:r w:rsidRPr="00DA53E9">
              <w:t>2.2 Develop screen layout sketches according to project requirements</w:t>
            </w:r>
          </w:p>
          <w:p w:rsidR="00000000" w:rsidRPr="00DA53E9" w:rsidP="00DA53E9">
            <w:pPr>
              <w:pStyle w:val="List"/>
            </w:pPr>
            <w:r w:rsidRPr="00DA53E9">
              <w:t>2.3 Develop final interface sketches and demonstr</w:t>
            </w:r>
            <w:r w:rsidRPr="00DA53E9">
              <w:t xml:space="preserve">ate alignment of ideas generated to design brief </w:t>
            </w:r>
          </w:p>
          <w:p w:rsidR="00000000" w:rsidRPr="00DA53E9" w:rsidP="00DA53E9">
            <w:pPr>
              <w:pStyle w:val="List"/>
            </w:pPr>
            <w:r w:rsidRPr="00DA53E9">
              <w:t xml:space="preserve">2.4 Review and modify interface sketches in consultation with required personnel </w:t>
            </w:r>
          </w:p>
          <w:p w:rsidR="00000000" w:rsidRPr="00DA53E9" w:rsidP="00DA53E9">
            <w:pPr>
              <w:pStyle w:val="List"/>
            </w:pPr>
            <w:r w:rsidRPr="00DA53E9">
              <w:t xml:space="preserve">2.5 Write user interface design specifications and instructions for development teams  </w:t>
            </w:r>
          </w:p>
          <w:p w:rsidR="00000000" w:rsidP="00DA53E9">
            <w:pPr>
              <w:pStyle w:val="List"/>
              <w:rPr>
                <w:lang w:val="en-NZ"/>
              </w:rPr>
            </w:pPr>
            <w:r w:rsidRPr="00DA53E9">
              <w:t>2.6 Adopt safe ergonomic practices when using screen and keyboards for extended periods of time</w:t>
            </w:r>
          </w:p>
        </w:tc>
      </w:tr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E9">
            <w:pPr>
              <w:pStyle w:val="List"/>
              <w:rPr>
                <w:lang w:val="en-NZ"/>
              </w:rPr>
            </w:pPr>
            <w:r w:rsidRPr="00DA53E9">
              <w:t>3. Test and finalise user interface designs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E9" w:rsidP="00DA53E9">
            <w:pPr>
              <w:pStyle w:val="List"/>
            </w:pPr>
            <w:r w:rsidRPr="00DA53E9">
              <w:t>3.1 Develop prototype of user interface according to project requirements</w:t>
            </w:r>
          </w:p>
          <w:p w:rsidR="00000000" w:rsidRPr="00DA53E9" w:rsidP="00DA53E9">
            <w:pPr>
              <w:pStyle w:val="List"/>
            </w:pPr>
            <w:r w:rsidRPr="00DA53E9">
              <w:t>3.2 Plan and implement testing of interfa</w:t>
            </w:r>
            <w:r w:rsidRPr="00DA53E9">
              <w:t xml:space="preserve">ce design with sample users </w:t>
            </w:r>
          </w:p>
          <w:p w:rsidR="00000000" w:rsidRPr="00DA53E9" w:rsidP="00DA53E9">
            <w:pPr>
              <w:pStyle w:val="List"/>
            </w:pPr>
            <w:r w:rsidRPr="00DA53E9">
              <w:t xml:space="preserve">3.3 Evaluate results of testing with required personnel and adjust content architecture in design specifications if required </w:t>
            </w:r>
          </w:p>
          <w:p w:rsidR="00000000" w:rsidRPr="00DA53E9" w:rsidP="00DA53E9">
            <w:pPr>
              <w:pStyle w:val="List"/>
            </w:pPr>
            <w:r w:rsidRPr="00DA53E9">
              <w:t xml:space="preserve">3.4 Obtain final agreement on finished designs from required personnel </w:t>
            </w:r>
          </w:p>
        </w:tc>
      </w:tr>
    </w:tbl>
    <w:p w:rsidR="00000000" w:rsidRPr="00DA53E9" w:rsidP="00DA53E9">
      <w:pPr>
        <w:pStyle w:val="List"/>
      </w:pPr>
    </w:p>
    <w:p w:rsidR="00000000" w:rsidRPr="00DA53E9" w:rsidP="00DA53E9">
      <w:pPr>
        <w:pStyle w:val="AllowPageBreak"/>
      </w:pPr>
    </w:p>
    <w:p w:rsidR="00000000" w:rsidRPr="00DA53E9" w:rsidP="00DA53E9">
      <w:pPr>
        <w:pStyle w:val="Heading1"/>
      </w:pPr>
      <w:bookmarkStart w:id="5" w:name="O_1148199"/>
      <w:bookmarkEnd w:id="5"/>
      <w:r w:rsidRPr="00DA53E9">
        <w:t>Foundati</w:t>
      </w:r>
      <w:r w:rsidRPr="00DA53E9">
        <w:t>on Skills</w:t>
      </w:r>
    </w:p>
    <w:p w:rsidR="00000000" w:rsidRPr="003D71A7" w:rsidP="003D71A7">
      <w:pPr>
        <w:pStyle w:val="BodyText"/>
        <w:rPr>
          <w:i/>
        </w:rPr>
      </w:pPr>
      <w:r w:rsidRPr="003D71A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E9" w:rsidP="00DA53E9">
            <w:pPr>
              <w:pStyle w:val="BodyText"/>
            </w:pPr>
            <w:r w:rsidRPr="00DA53E9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rPr>
                <w:rStyle w:val="SpecialBold"/>
              </w:rPr>
              <w:t>DESCRIPTION</w:t>
            </w:r>
          </w:p>
        </w:tc>
      </w:tr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3E9">
            <w:pPr>
              <w:pStyle w:val="ListBullet"/>
              <w:rPr>
                <w:lang w:val="en-NZ"/>
              </w:rPr>
            </w:pPr>
            <w:r w:rsidRPr="00DA53E9">
              <w:t>Confirms and clarifies design, technical and user information using careful listening, direct language and questioning techniques</w:t>
            </w:r>
          </w:p>
        </w:tc>
      </w:tr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3E9">
            <w:pPr>
              <w:pStyle w:val="ListBullet"/>
              <w:rPr>
                <w:lang w:val="en-NZ"/>
              </w:rPr>
            </w:pPr>
            <w:r w:rsidRPr="00DA53E9">
              <w:t>Interprets and analyses technical and descriptive information in project documents</w:t>
            </w:r>
          </w:p>
        </w:tc>
      </w:tr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53E9" w:rsidP="00DA53E9">
            <w:pPr>
              <w:pStyle w:val="ListBullet"/>
            </w:pPr>
            <w:r w:rsidRPr="00DA53E9">
              <w:t>Prepares detailed proje</w:t>
            </w:r>
            <w:r w:rsidRPr="00DA53E9">
              <w:t>ct documents using specific technical, diagrammatic and visual textual language applicable to audience and environment</w:t>
            </w:r>
          </w:p>
          <w:p w:rsidR="00000000" w:rsidP="00DA53E9">
            <w:pPr>
              <w:pStyle w:val="ListBullet"/>
              <w:rPr>
                <w:lang w:val="en-NZ"/>
              </w:rPr>
            </w:pPr>
            <w:r w:rsidRPr="00DA53E9">
              <w:t>Records test outcomes using industry standard textual language</w:t>
            </w:r>
          </w:p>
        </w:tc>
      </w:tr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53E9" w:rsidP="00DA53E9">
            <w:pPr>
              <w:pStyle w:val="ListBullet"/>
            </w:pPr>
            <w:r w:rsidRPr="00DA53E9">
              <w:t xml:space="preserve">Interprets and translates project criteria into different creative possibilities </w:t>
            </w:r>
          </w:p>
          <w:p w:rsidR="00000000" w:rsidRPr="00DA53E9" w:rsidP="00DA53E9">
            <w:pPr>
              <w:pStyle w:val="ListBullet"/>
            </w:pPr>
            <w:r w:rsidRPr="00DA53E9">
              <w:t>Makes decisions about design architecture and navigation specifications by evaluating and analysing information</w:t>
            </w:r>
          </w:p>
          <w:p w:rsidR="00000000" w:rsidP="00DA53E9">
            <w:pPr>
              <w:pStyle w:val="ListBullet"/>
              <w:rPr>
                <w:lang w:val="en-NZ"/>
              </w:rPr>
            </w:pPr>
            <w:r w:rsidRPr="00DA53E9">
              <w:t>Follows work health and safety requirements</w:t>
            </w:r>
          </w:p>
        </w:tc>
      </w:tr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t>Planning and orga</w:t>
            </w:r>
            <w:r w:rsidRPr="00DA53E9">
              <w:t>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3E9">
            <w:pPr>
              <w:pStyle w:val="ListBullet"/>
              <w:rPr>
                <w:lang w:val="en-NZ"/>
              </w:rPr>
            </w:pPr>
            <w:r w:rsidRPr="00DA53E9">
              <w:t xml:space="preserve">Plans, organises and implements tasks required to finalise design ideas </w:t>
            </w:r>
          </w:p>
        </w:tc>
      </w:tr>
      <w:tr w:rsidTr="00DA53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53E9" w:rsidP="00DA53E9">
            <w:pPr>
              <w:pStyle w:val="ListBullet"/>
            </w:pPr>
            <w:r w:rsidRPr="00DA53E9">
              <w:t>Uses appropriate communication practices and protocols to present and discuss design concepts with required personnel</w:t>
            </w:r>
          </w:p>
          <w:p w:rsidR="00000000" w:rsidRPr="00DA53E9" w:rsidP="00DA53E9">
            <w:pPr>
              <w:pStyle w:val="ListBullet"/>
            </w:pPr>
            <w:r w:rsidRPr="00DA53E9">
              <w:t>Obtains agreement on design concepts from requ</w:t>
            </w:r>
            <w:r w:rsidRPr="00DA53E9">
              <w:t xml:space="preserve">ired personnel </w:t>
            </w:r>
          </w:p>
        </w:tc>
      </w:tr>
    </w:tbl>
    <w:p w:rsidR="00000000" w:rsidRPr="00DA53E9" w:rsidP="00DA53E9">
      <w:pPr>
        <w:pStyle w:val="List"/>
      </w:pPr>
    </w:p>
    <w:p w:rsidR="00000000" w:rsidRPr="00DA53E9" w:rsidP="00DA53E9">
      <w:pPr>
        <w:pStyle w:val="AllowPageBreak"/>
      </w:pPr>
    </w:p>
    <w:p w:rsidR="00000000" w:rsidRPr="00DA53E9" w:rsidP="00DA53E9">
      <w:pPr>
        <w:pStyle w:val="Heading1"/>
      </w:pPr>
      <w:bookmarkStart w:id="6" w:name="O_1148198"/>
      <w:bookmarkEnd w:id="6"/>
      <w:r w:rsidRPr="00DA53E9">
        <w:t>Unit Mapping Information</w:t>
      </w:r>
    </w:p>
    <w:p w:rsidR="00000000" w:rsidRPr="00DA53E9" w:rsidP="003D71A7">
      <w:pPr>
        <w:pStyle w:val="BodyText"/>
      </w:pPr>
      <w:r w:rsidRPr="00DA53E9">
        <w:t>Supersedes and is equivalent to CUADIG402 Design user interfaces.</w:t>
      </w:r>
    </w:p>
    <w:p w:rsidR="00000000" w:rsidRPr="00DA53E9" w:rsidP="00DA53E9">
      <w:pPr>
        <w:pStyle w:val="Heading1"/>
      </w:pPr>
      <w:bookmarkStart w:id="7" w:name="O_1148191"/>
      <w:bookmarkEnd w:id="7"/>
      <w:r w:rsidRPr="00DA53E9">
        <w:t>Links</w:t>
      </w:r>
    </w:p>
    <w:p w:rsidR="00000000" w:rsidRPr="00DA53E9" w:rsidP="003D71A7">
      <w:pPr>
        <w:pStyle w:val="BodyText"/>
      </w:pPr>
      <w:r w:rsidRPr="00DA53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32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53E9" w:rsidP="003D71A7">
      <w:pPr>
        <w:pStyle w:val="BodyText"/>
        <w:sectPr w:rsidSect="00DA53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53E9" w:rsidP="00DA53E9">
      <w:pPr>
        <w:pStyle w:val="SuperHeading"/>
      </w:pPr>
      <w:r w:rsidRPr="00DA53E9">
        <w:t>Assessment Requirements for CUADIG412 Design user interfaces</w:t>
      </w:r>
    </w:p>
    <w:p w:rsidR="00000000" w:rsidRPr="00DA53E9" w:rsidP="00DA53E9">
      <w:pPr>
        <w:pStyle w:val="Heading1"/>
      </w:pPr>
      <w:bookmarkStart w:id="8" w:name="O_1148193"/>
      <w:bookmarkEnd w:id="8"/>
      <w:r w:rsidRPr="00DA53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A5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E9" w:rsidP="00DA53E9">
            <w:pPr>
              <w:pStyle w:val="BodyText"/>
            </w:pPr>
            <w:r w:rsidRPr="00DA53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rPr>
                <w:rStyle w:val="SpecialBold"/>
              </w:rPr>
              <w:t>Comments</w:t>
            </w:r>
          </w:p>
        </w:tc>
      </w:tr>
      <w:tr w:rsidTr="00DA5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E9">
            <w:pPr>
              <w:pStyle w:val="BodyText"/>
              <w:rPr>
                <w:lang w:val="en-NZ"/>
              </w:rPr>
            </w:pPr>
            <w:r w:rsidRPr="00DA53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E9" w:rsidP="00DA53E9">
            <w:pPr>
              <w:pStyle w:val="BodyText"/>
            </w:pPr>
            <w:r w:rsidRPr="00DA53E9">
              <w:t>This version first released with CUA Creative Arts and Culture Training Package version 5.0.</w:t>
            </w:r>
          </w:p>
        </w:tc>
      </w:tr>
    </w:tbl>
    <w:p w:rsidR="00000000" w:rsidRPr="00DA53E9" w:rsidP="00DA53E9">
      <w:pPr>
        <w:pStyle w:val="List"/>
      </w:pPr>
    </w:p>
    <w:p w:rsidR="00000000" w:rsidRPr="00DA53E9" w:rsidP="00DA53E9">
      <w:pPr>
        <w:pStyle w:val="AllowPageBreak"/>
      </w:pPr>
    </w:p>
    <w:p w:rsidR="00000000" w:rsidRPr="00DA53E9" w:rsidP="00DA53E9">
      <w:pPr>
        <w:pStyle w:val="Heading1"/>
      </w:pPr>
      <w:bookmarkStart w:id="9" w:name="O_1148196"/>
      <w:bookmarkEnd w:id="9"/>
      <w:r w:rsidRPr="00DA53E9">
        <w:t>Performance Evidence</w:t>
      </w:r>
    </w:p>
    <w:p w:rsidR="00000000" w:rsidRPr="00DA53E9" w:rsidP="003D71A7">
      <w:pPr>
        <w:pStyle w:val="BodyText"/>
      </w:pPr>
      <w:r w:rsidRPr="00DA53E9">
        <w:t>The candidate must demonstrate the ability to complete the tasks outlined in the elements, performance criteria and foundation skills of this unit, including evidence of the ability to:</w:t>
      </w:r>
    </w:p>
    <w:p w:rsidR="00000000" w:rsidRPr="00DA53E9" w:rsidP="00DA53E9">
      <w:pPr>
        <w:pStyle w:val="ListBullet"/>
      </w:pPr>
      <w:r w:rsidRPr="00DA53E9">
        <w:t>design at least two user interfaces for animation, gaming, and/or vis</w:t>
      </w:r>
      <w:r w:rsidRPr="00DA53E9">
        <w:t>ual effects products.</w:t>
      </w:r>
    </w:p>
    <w:p w:rsidR="00000000" w:rsidRPr="00DA53E9" w:rsidP="00DA53E9">
      <w:pPr>
        <w:pStyle w:val="List"/>
      </w:pPr>
    </w:p>
    <w:p w:rsidR="00000000" w:rsidRPr="00DA53E9" w:rsidP="003D71A7">
      <w:pPr>
        <w:pStyle w:val="BodyText"/>
      </w:pPr>
      <w:r w:rsidRPr="00DA53E9">
        <w:t>In the course of the above, the candidate must:</w:t>
      </w:r>
    </w:p>
    <w:p w:rsidR="00000000" w:rsidRPr="00DA53E9" w:rsidP="00DA53E9">
      <w:pPr>
        <w:pStyle w:val="ListBullet"/>
      </w:pPr>
      <w:r w:rsidRPr="00DA53E9">
        <w:t>develop sketches including:</w:t>
      </w:r>
    </w:p>
    <w:p w:rsidR="00000000" w:rsidRPr="00DA53E9" w:rsidP="00DA53E9">
      <w:pPr>
        <w:pStyle w:val="ListBullet2"/>
      </w:pPr>
      <w:r w:rsidRPr="00DA53E9">
        <w:t>visual design principles</w:t>
      </w:r>
    </w:p>
    <w:p w:rsidR="00000000" w:rsidRPr="00DA53E9" w:rsidP="00DA53E9">
      <w:pPr>
        <w:pStyle w:val="ListBullet2"/>
      </w:pPr>
      <w:r w:rsidRPr="00DA53E9">
        <w:t xml:space="preserve">target audience characteristics </w:t>
      </w:r>
    </w:p>
    <w:p w:rsidR="00000000" w:rsidRPr="00DA53E9" w:rsidP="00DA53E9">
      <w:pPr>
        <w:pStyle w:val="ListBullet2"/>
      </w:pPr>
      <w:r w:rsidRPr="00DA53E9">
        <w:t>content architecture specifications</w:t>
      </w:r>
    </w:p>
    <w:p w:rsidR="00000000" w:rsidRPr="00DA53E9" w:rsidP="00DA53E9">
      <w:pPr>
        <w:pStyle w:val="ListBullet2"/>
      </w:pPr>
      <w:r w:rsidRPr="00DA53E9">
        <w:t>main spatial zones and functional areas</w:t>
      </w:r>
    </w:p>
    <w:p w:rsidR="00000000" w:rsidRPr="00DA53E9" w:rsidP="00DA53E9">
      <w:pPr>
        <w:pStyle w:val="ListBullet"/>
      </w:pPr>
      <w:r w:rsidRPr="00DA53E9">
        <w:t>produce specifications that:</w:t>
      </w:r>
    </w:p>
    <w:p w:rsidR="00000000" w:rsidRPr="00DA53E9" w:rsidP="00DA53E9">
      <w:pPr>
        <w:pStyle w:val="ListBullet2"/>
      </w:pPr>
      <w:r w:rsidRPr="00DA53E9">
        <w:t>respond to the design brief</w:t>
      </w:r>
    </w:p>
    <w:p w:rsidR="00000000" w:rsidRPr="00DA53E9" w:rsidP="00DA53E9">
      <w:pPr>
        <w:pStyle w:val="ListBullet2"/>
      </w:pPr>
      <w:r w:rsidRPr="00DA53E9">
        <w:t>meet technical, creative and formatting parameters</w:t>
      </w:r>
    </w:p>
    <w:p w:rsidR="00000000" w:rsidRPr="00DA53E9" w:rsidP="00DA53E9">
      <w:pPr>
        <w:pStyle w:val="ListBullet2"/>
      </w:pPr>
      <w:r w:rsidRPr="00DA53E9">
        <w:t xml:space="preserve">include instructions for development teams </w:t>
      </w:r>
    </w:p>
    <w:p w:rsidR="00000000" w:rsidRPr="00DA53E9" w:rsidP="00DA53E9">
      <w:pPr>
        <w:pStyle w:val="ListBullet"/>
      </w:pPr>
      <w:r w:rsidRPr="00DA53E9">
        <w:t>exhibit safe ergonomic practices when using screens and keyboards.</w:t>
      </w:r>
    </w:p>
    <w:p w:rsidR="00000000" w:rsidRPr="00DA53E9" w:rsidP="00DA53E9">
      <w:pPr>
        <w:pStyle w:val="AllowPageBreak"/>
      </w:pPr>
    </w:p>
    <w:p w:rsidR="00000000" w:rsidRPr="00DA53E9" w:rsidP="00DA53E9">
      <w:pPr>
        <w:pStyle w:val="Heading1"/>
      </w:pPr>
      <w:bookmarkStart w:id="10" w:name="O_1148195"/>
      <w:bookmarkEnd w:id="10"/>
      <w:r w:rsidRPr="00DA53E9">
        <w:t>Knowledge Eviden</w:t>
      </w:r>
      <w:r w:rsidRPr="00DA53E9">
        <w:t>ce</w:t>
      </w:r>
    </w:p>
    <w:p w:rsidR="00000000" w:rsidRPr="00DA53E9" w:rsidP="003D71A7">
      <w:pPr>
        <w:pStyle w:val="BodyText"/>
      </w:pPr>
      <w:r w:rsidRPr="00DA53E9">
        <w:t>The candidate must be able to demonstrate knowledge to complete the tasks outlined in the elements, performance criteria and foundation skills of this unit, including knowledge of:</w:t>
      </w:r>
    </w:p>
    <w:p w:rsidR="00000000" w:rsidRPr="00DA53E9" w:rsidP="00DA53E9">
      <w:pPr>
        <w:pStyle w:val="ListBullet"/>
      </w:pPr>
      <w:r w:rsidRPr="00DA53E9">
        <w:t>visual design principles</w:t>
      </w:r>
    </w:p>
    <w:p w:rsidR="00000000" w:rsidRPr="00DA53E9" w:rsidP="00DA53E9">
      <w:pPr>
        <w:pStyle w:val="ListBullet"/>
      </w:pPr>
      <w:r w:rsidRPr="00DA53E9">
        <w:t>user characteristics considered in</w:t>
      </w:r>
      <w:r w:rsidRPr="00DA53E9">
        <w:t xml:space="preserve"> design and development of interfaces</w:t>
      </w:r>
    </w:p>
    <w:p w:rsidR="00000000" w:rsidRPr="00DA53E9" w:rsidP="00DA53E9">
      <w:pPr>
        <w:pStyle w:val="ListBullet"/>
      </w:pPr>
      <w:r w:rsidRPr="00DA53E9">
        <w:t>spatial and functional areas of screen layout</w:t>
      </w:r>
    </w:p>
    <w:p w:rsidR="00000000" w:rsidRPr="00DA53E9" w:rsidP="00DA53E9">
      <w:pPr>
        <w:pStyle w:val="ListBullet"/>
      </w:pPr>
      <w:r w:rsidRPr="00DA53E9">
        <w:t xml:space="preserve">steps in testing prototype design </w:t>
      </w:r>
    </w:p>
    <w:p w:rsidR="00000000" w:rsidRPr="00DA53E9" w:rsidP="00DA53E9">
      <w:pPr>
        <w:pStyle w:val="ListBullet"/>
      </w:pPr>
      <w:r w:rsidRPr="00DA53E9">
        <w:t xml:space="preserve">common information architecture and design specifications </w:t>
      </w:r>
    </w:p>
    <w:p w:rsidR="00000000" w:rsidRPr="00DA53E9" w:rsidP="00DA53E9">
      <w:pPr>
        <w:pStyle w:val="ListBullet"/>
      </w:pPr>
      <w:r w:rsidRPr="00DA53E9">
        <w:t>typical formats and techniques for documenting user interface designs</w:t>
      </w:r>
    </w:p>
    <w:p w:rsidR="00000000" w:rsidRPr="00DA53E9" w:rsidP="00DA53E9">
      <w:pPr>
        <w:pStyle w:val="ListBullet"/>
      </w:pPr>
      <w:r w:rsidRPr="00DA53E9">
        <w:t>strategi</w:t>
      </w:r>
      <w:r w:rsidRPr="00DA53E9">
        <w:t xml:space="preserve">es to work collaboratively in a team environment </w:t>
      </w:r>
    </w:p>
    <w:p w:rsidR="00000000" w:rsidRPr="00DA53E9" w:rsidP="00DA53E9">
      <w:pPr>
        <w:pStyle w:val="ListBullet"/>
      </w:pPr>
      <w:r w:rsidRPr="00DA53E9">
        <w:t>basic work health and safety requirements when working on computers and keyboards including safe ergonomic practices</w:t>
      </w:r>
    </w:p>
    <w:p w:rsidR="00000000" w:rsidRPr="00DA53E9" w:rsidP="00DA53E9">
      <w:pPr>
        <w:pStyle w:val="ListBullet"/>
      </w:pPr>
      <w:r w:rsidRPr="00DA53E9">
        <w:t>common delivery platforms of interactive media products</w:t>
      </w:r>
    </w:p>
    <w:p w:rsidR="00000000" w:rsidRPr="00DA53E9" w:rsidP="00DA53E9">
      <w:pPr>
        <w:pStyle w:val="ListBullet"/>
      </w:pPr>
      <w:r w:rsidRPr="00DA53E9">
        <w:t>technical, creative and formattin</w:t>
      </w:r>
      <w:r w:rsidRPr="00DA53E9">
        <w:t>g parameters of interactive media platforms including:</w:t>
      </w:r>
    </w:p>
    <w:p w:rsidR="00000000" w:rsidRPr="00DA53E9" w:rsidP="00DA53E9">
      <w:pPr>
        <w:pStyle w:val="ListBullet2"/>
      </w:pPr>
      <w:r w:rsidRPr="00DA53E9">
        <w:t>main spatial zones</w:t>
      </w:r>
    </w:p>
    <w:p w:rsidR="00000000" w:rsidRPr="00DA53E9" w:rsidP="00DA53E9">
      <w:pPr>
        <w:pStyle w:val="ListBullet2"/>
      </w:pPr>
      <w:r w:rsidRPr="00DA53E9">
        <w:t>functional areas.</w:t>
      </w:r>
    </w:p>
    <w:p w:rsidR="00000000" w:rsidRPr="00DA53E9" w:rsidP="00DA53E9">
      <w:pPr>
        <w:pStyle w:val="AllowPageBreak"/>
      </w:pPr>
    </w:p>
    <w:p w:rsidR="00000000" w:rsidRPr="00DA53E9" w:rsidP="00DA53E9">
      <w:pPr>
        <w:pStyle w:val="Heading1"/>
      </w:pPr>
      <w:bookmarkStart w:id="11" w:name="O_1148194"/>
      <w:bookmarkEnd w:id="11"/>
      <w:r w:rsidRPr="00DA53E9">
        <w:t>Assessment Conditions</w:t>
      </w:r>
    </w:p>
    <w:p w:rsidR="00000000" w:rsidRPr="00DA53E9" w:rsidP="003D71A7">
      <w:pPr>
        <w:pStyle w:val="BodyText"/>
      </w:pPr>
      <w:r w:rsidRPr="00DA53E9">
        <w:t>Skills in this unit must be demonstrated in a workplace or simulated environment where the conditions are typical of those in a working environment in this industry.</w:t>
      </w:r>
    </w:p>
    <w:p w:rsidR="00000000" w:rsidRPr="00DA53E9" w:rsidP="003D71A7">
      <w:pPr>
        <w:pStyle w:val="BodyText"/>
      </w:pPr>
      <w:r w:rsidRPr="00DA53E9">
        <w:t>This includes access to:</w:t>
      </w:r>
    </w:p>
    <w:p w:rsidR="00000000" w:rsidRPr="00DA53E9" w:rsidP="00DA53E9">
      <w:pPr>
        <w:pStyle w:val="ListBullet"/>
      </w:pPr>
      <w:r w:rsidRPr="00DA53E9">
        <w:t xml:space="preserve">briefs on which to base user interface designs </w:t>
      </w:r>
    </w:p>
    <w:p w:rsidR="00000000" w:rsidRPr="00DA53E9" w:rsidP="00DA53E9">
      <w:pPr>
        <w:pStyle w:val="ListBullet"/>
      </w:pPr>
      <w:r w:rsidRPr="00DA53E9">
        <w:t>industry-standar</w:t>
      </w:r>
      <w:r w:rsidRPr="00DA53E9">
        <w:t>d equipment and facilities for user interface design</w:t>
      </w:r>
    </w:p>
    <w:p w:rsidR="00000000" w:rsidRPr="00DA53E9" w:rsidP="00DA53E9">
      <w:pPr>
        <w:pStyle w:val="ListBullet"/>
      </w:pPr>
      <w:r w:rsidRPr="00DA53E9">
        <w:t>interactions with others required to demonstrate the performance evidence</w:t>
      </w:r>
    </w:p>
    <w:p w:rsidR="00000000" w:rsidRPr="00DA53E9" w:rsidP="00DA53E9">
      <w:pPr>
        <w:pStyle w:val="ListBullet"/>
      </w:pPr>
      <w:r w:rsidRPr="00DA53E9">
        <w:t>sample users for testing interface design.</w:t>
      </w:r>
    </w:p>
    <w:p w:rsidR="00000000" w:rsidRPr="00DA53E9" w:rsidP="003D71A7">
      <w:pPr>
        <w:pStyle w:val="BodyText"/>
      </w:pPr>
      <w:r w:rsidRPr="00DA53E9">
        <w:t>Assessors of this unit must satisfy the requirements for assessors in applicable vocat</w:t>
      </w:r>
      <w:r w:rsidRPr="00DA53E9">
        <w:t>ional educational and training legislation, frameworks and/or standards.</w:t>
      </w:r>
    </w:p>
    <w:p w:rsidR="00000000" w:rsidRPr="00DA53E9" w:rsidP="00DA53E9">
      <w:pPr>
        <w:pStyle w:val="Heading1"/>
      </w:pPr>
      <w:bookmarkStart w:id="12" w:name="O_1148192"/>
      <w:bookmarkEnd w:id="12"/>
      <w:r w:rsidRPr="00DA53E9">
        <w:t>Links</w:t>
      </w:r>
    </w:p>
    <w:p w:rsidR="00000000" w:rsidRPr="00DA53E9" w:rsidP="003D71A7">
      <w:pPr>
        <w:pStyle w:val="BodyText"/>
      </w:pPr>
      <w:r w:rsidRPr="00DA53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32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53E9" w:rsidP="00DA53E9"/>
    <w:sectPr w:rsidSect="00DA53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E9" w:rsidRPr="003D71A7" w:rsidP="003D71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A7" w:rsidP="00DA5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1A7" w:rsidP="00DA5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D71A7" w:rsidP="00DA53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E9" w:rsidP="00DA5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71A7">
      <w:t>Approved</w:t>
    </w:r>
    <w:r w:rsidR="003D71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71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71A7">
      <w:rPr>
        <w:noProof/>
      </w:rPr>
      <w:t>4</w:t>
    </w:r>
    <w:r>
      <w:rPr>
        <w:noProof/>
      </w:rPr>
      <w:fldChar w:fldCharType="end"/>
    </w:r>
  </w:p>
  <w:p w:rsidR="00DA53E9" w:rsidP="00DA5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71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71A7">
      <w:t>Service and Creative Skills Australia</w:t>
    </w:r>
    <w:r w:rsidR="003D71A7">
      <w:fldChar w:fldCharType="end"/>
    </w:r>
  </w:p>
  <w:p w:rsidR="00DA53E9" w:rsidP="00DA53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3E9" w:rsidRPr="003D71A7" w:rsidP="003D71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A7" w:rsidRPr="002D2AF8" w:rsidP="00DA5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CUADIG412 Design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71A7" w:rsidP="00DA53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E9" w:rsidRPr="002D2AF8" w:rsidP="00DA5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71A7">
      <w:t>CUADIG412 Design user interfaces</w:t>
    </w:r>
    <w:r w:rsidR="003D71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71A7">
      <w:rPr>
        <w:noProof/>
      </w:rPr>
      <w:t>2 March 2025</w:t>
    </w:r>
    <w:r>
      <w:fldChar w:fldCharType="end"/>
    </w:r>
  </w:p>
  <w:p w:rsidR="00DA53E9" w:rsidP="00DA53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A2E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00F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9E3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3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3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3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3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3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3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3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3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3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3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3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3E9"/>
  </w:style>
  <w:style w:type="character" w:customStyle="1" w:styleId="Heading1Char">
    <w:name w:val="Heading 1 Char"/>
    <w:basedOn w:val="DefaultParagraphFont"/>
    <w:link w:val="Heading1"/>
    <w:rsid w:val="00DA53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3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3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53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53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3E9"/>
    <w:rPr>
      <w:b/>
      <w:spacing w:val="0"/>
    </w:rPr>
  </w:style>
  <w:style w:type="paragraph" w:styleId="ListBullet2">
    <w:name w:val="List Bullet 2"/>
    <w:basedOn w:val="List2"/>
    <w:rsid w:val="00DA53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53E9"/>
    <w:rPr>
      <w:i/>
    </w:rPr>
  </w:style>
  <w:style w:type="paragraph" w:customStyle="1" w:styleId="SuperHeading">
    <w:name w:val="SuperHeading"/>
    <w:basedOn w:val="Normal"/>
    <w:rsid w:val="00DA53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3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3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3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3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3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3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3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3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3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3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3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3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3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3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3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53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3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3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3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3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3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3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3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3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3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3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3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3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3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3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3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3E9"/>
  </w:style>
  <w:style w:type="paragraph" w:styleId="TableofFigures">
    <w:name w:val="table of figures"/>
    <w:basedOn w:val="Normal"/>
    <w:next w:val="Normal"/>
    <w:semiHidden/>
    <w:rsid w:val="00DA53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3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3E9"/>
    <w:rPr>
      <w:rFonts w:ascii="Wingdings" w:hAnsi="Wingdings"/>
    </w:rPr>
  </w:style>
  <w:style w:type="paragraph" w:customStyle="1" w:styleId="TableHeading">
    <w:name w:val="Table Heading"/>
    <w:basedOn w:val="HeadingBase"/>
    <w:rsid w:val="00DA53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3E9"/>
    <w:rPr>
      <w:color w:val="0033CC"/>
      <w:u w:val="none"/>
    </w:rPr>
  </w:style>
  <w:style w:type="paragraph" w:customStyle="1" w:styleId="BodyTextRight">
    <w:name w:val="Body Text Right"/>
    <w:basedOn w:val="BodyText"/>
    <w:rsid w:val="00DA53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3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3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3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3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3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3E9"/>
    <w:rPr>
      <w:sz w:val="32"/>
    </w:rPr>
  </w:style>
  <w:style w:type="paragraph" w:customStyle="1" w:styleId="HeadingProcedure">
    <w:name w:val="Heading Procedure"/>
    <w:basedOn w:val="HeadingBase"/>
    <w:next w:val="Normal"/>
    <w:rsid w:val="00DA53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3E9"/>
    <w:pPr>
      <w:spacing w:before="60" w:after="60"/>
    </w:pPr>
  </w:style>
  <w:style w:type="paragraph" w:styleId="ListContinue">
    <w:name w:val="List Continue"/>
    <w:basedOn w:val="List"/>
    <w:rsid w:val="00DA53E9"/>
    <w:pPr>
      <w:ind w:firstLine="0"/>
    </w:pPr>
  </w:style>
  <w:style w:type="paragraph" w:customStyle="1" w:styleId="ListNote">
    <w:name w:val="List Note"/>
    <w:basedOn w:val="List"/>
    <w:rsid w:val="00DA53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3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3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3E9"/>
    <w:rPr>
      <w:rFonts w:ascii="Courier New" w:hAnsi="Courier New"/>
    </w:rPr>
  </w:style>
  <w:style w:type="paragraph" w:customStyle="1" w:styleId="NoteBullet">
    <w:name w:val="Note Bullet"/>
    <w:basedOn w:val="Note"/>
    <w:rsid w:val="00DA53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3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3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3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3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3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3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3E9"/>
    <w:rPr>
      <w:b/>
      <w:smallCaps/>
    </w:rPr>
  </w:style>
  <w:style w:type="paragraph" w:customStyle="1" w:styleId="TableListNumber">
    <w:name w:val="Table List Number"/>
    <w:basedOn w:val="ListNumber"/>
    <w:rsid w:val="00DA53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3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3E9"/>
    <w:pPr>
      <w:numPr>
        <w:numId w:val="9"/>
      </w:numPr>
    </w:pPr>
  </w:style>
  <w:style w:type="paragraph" w:customStyle="1" w:styleId="ListAlpha2">
    <w:name w:val="List Alpha 2"/>
    <w:basedOn w:val="List2"/>
    <w:rsid w:val="00DA53E9"/>
    <w:pPr>
      <w:numPr>
        <w:numId w:val="8"/>
      </w:numPr>
    </w:pPr>
  </w:style>
  <w:style w:type="paragraph" w:styleId="List2">
    <w:name w:val="List 2"/>
    <w:basedOn w:val="BodyText"/>
    <w:rsid w:val="00DA53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3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3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3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3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3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3E9"/>
    <w:pPr>
      <w:numPr>
        <w:numId w:val="4"/>
      </w:numPr>
    </w:pPr>
  </w:style>
  <w:style w:type="paragraph" w:styleId="ListContinue2">
    <w:name w:val="List Continue 2"/>
    <w:basedOn w:val="List2"/>
    <w:rsid w:val="00DA53E9"/>
    <w:pPr>
      <w:ind w:firstLine="0"/>
    </w:pPr>
  </w:style>
  <w:style w:type="paragraph" w:styleId="ListContinue3">
    <w:name w:val="List Continue 3"/>
    <w:basedOn w:val="List3"/>
    <w:rsid w:val="00DA53E9"/>
    <w:pPr>
      <w:ind w:left="1021" w:firstLine="0"/>
    </w:pPr>
  </w:style>
  <w:style w:type="paragraph" w:styleId="ListContinue4">
    <w:name w:val="List Continue 4"/>
    <w:basedOn w:val="List4"/>
    <w:rsid w:val="00DA53E9"/>
    <w:pPr>
      <w:ind w:firstLine="0"/>
    </w:pPr>
  </w:style>
  <w:style w:type="paragraph" w:styleId="ListContinue5">
    <w:name w:val="List Continue 5"/>
    <w:basedOn w:val="List5"/>
    <w:rsid w:val="00DA53E9"/>
    <w:pPr>
      <w:ind w:firstLine="0"/>
    </w:pPr>
  </w:style>
  <w:style w:type="paragraph" w:styleId="ListNumber3">
    <w:name w:val="List Number 3"/>
    <w:basedOn w:val="List3"/>
    <w:rsid w:val="00DA53E9"/>
    <w:pPr>
      <w:numPr>
        <w:numId w:val="5"/>
      </w:numPr>
    </w:pPr>
  </w:style>
  <w:style w:type="paragraph" w:styleId="ListNumber4">
    <w:name w:val="List Number 4"/>
    <w:basedOn w:val="List4"/>
    <w:rsid w:val="00DA53E9"/>
    <w:pPr>
      <w:numPr>
        <w:numId w:val="6"/>
      </w:numPr>
    </w:pPr>
  </w:style>
  <w:style w:type="paragraph" w:styleId="ListNumber5">
    <w:name w:val="List Number 5"/>
    <w:basedOn w:val="List5"/>
    <w:rsid w:val="00DA53E9"/>
    <w:pPr>
      <w:numPr>
        <w:numId w:val="7"/>
      </w:numPr>
    </w:pPr>
  </w:style>
  <w:style w:type="paragraph" w:styleId="BlockText">
    <w:name w:val="Block Text"/>
    <w:basedOn w:val="Normal"/>
    <w:rsid w:val="00DA53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3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3E9"/>
    <w:rPr>
      <w:sz w:val="16"/>
      <w:vertAlign w:val="superscript"/>
    </w:rPr>
  </w:style>
  <w:style w:type="character" w:customStyle="1" w:styleId="Symbols">
    <w:name w:val="Symbols"/>
    <w:basedOn w:val="DefaultParagraphFont"/>
    <w:rsid w:val="00DA53E9"/>
    <w:rPr>
      <w:rFonts w:ascii="Symbol" w:hAnsi="Symbol"/>
    </w:rPr>
  </w:style>
  <w:style w:type="character" w:customStyle="1" w:styleId="MenuOptions">
    <w:name w:val="Menu Options"/>
    <w:basedOn w:val="DefaultParagraphFont"/>
    <w:rsid w:val="00DA53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3E9"/>
    <w:rPr>
      <w:b/>
    </w:rPr>
  </w:style>
  <w:style w:type="character" w:customStyle="1" w:styleId="Underlined">
    <w:name w:val="Underlined"/>
    <w:basedOn w:val="DefaultParagraphFont"/>
    <w:rsid w:val="00DA53E9"/>
    <w:rPr>
      <w:u w:val="single"/>
    </w:rPr>
  </w:style>
  <w:style w:type="paragraph" w:customStyle="1" w:styleId="TableBodyTextRight">
    <w:name w:val="Table Body Text Right"/>
    <w:basedOn w:val="TableBodyText"/>
    <w:rsid w:val="00DA53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3E9"/>
    <w:rPr>
      <w:sz w:val="18"/>
    </w:rPr>
  </w:style>
  <w:style w:type="paragraph" w:customStyle="1" w:styleId="BodySmallRight">
    <w:name w:val="Body Small Right"/>
    <w:basedOn w:val="BodyTextRight"/>
    <w:rsid w:val="00DA53E9"/>
    <w:rPr>
      <w:sz w:val="18"/>
      <w:szCs w:val="18"/>
    </w:rPr>
  </w:style>
  <w:style w:type="paragraph" w:customStyle="1" w:styleId="MarginEdition">
    <w:name w:val="Margin Edition"/>
    <w:basedOn w:val="MarginNote"/>
    <w:rsid w:val="00DA53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3E9"/>
    <w:rPr>
      <w:sz w:val="2"/>
      <w:szCs w:val="2"/>
    </w:rPr>
  </w:style>
  <w:style w:type="character" w:customStyle="1" w:styleId="Small">
    <w:name w:val="Small"/>
    <w:basedOn w:val="DefaultParagraphFont"/>
    <w:rsid w:val="00DA53E9"/>
    <w:rPr>
      <w:sz w:val="16"/>
    </w:rPr>
  </w:style>
  <w:style w:type="paragraph" w:customStyle="1" w:styleId="WideTable">
    <w:name w:val="Wide Table"/>
    <w:basedOn w:val="Normal"/>
    <w:rsid w:val="00DA53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3E9"/>
  </w:style>
  <w:style w:type="paragraph" w:styleId="Quote">
    <w:name w:val="Quote"/>
    <w:basedOn w:val="Heading1"/>
    <w:link w:val="QuoteChar"/>
    <w:qFormat/>
    <w:rsid w:val="00DA53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3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3E9"/>
    <w:pPr>
      <w:pageBreakBefore/>
    </w:pPr>
  </w:style>
  <w:style w:type="paragraph" w:customStyle="1" w:styleId="Border">
    <w:name w:val="Border"/>
    <w:basedOn w:val="Normal"/>
    <w:qFormat/>
    <w:rsid w:val="00DA53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3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3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3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3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3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3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3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3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3E9"/>
    <w:rPr>
      <w:u w:val="single"/>
    </w:rPr>
  </w:style>
  <w:style w:type="character" w:customStyle="1" w:styleId="BoldandItalics">
    <w:name w:val="Bold and Italics"/>
    <w:qFormat/>
    <w:rsid w:val="00DA53E9"/>
    <w:rPr>
      <w:b/>
      <w:i/>
      <w:u w:val="none"/>
    </w:rPr>
  </w:style>
  <w:style w:type="paragraph" w:styleId="BalloonText">
    <w:name w:val="Balloon Text"/>
    <w:basedOn w:val="Normal"/>
    <w:link w:val="BalloonTextChar"/>
    <w:rsid w:val="00DA5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3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3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3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3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3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3E9"/>
    <w:pPr>
      <w:spacing w:before="0" w:after="0"/>
    </w:pPr>
  </w:style>
  <w:style w:type="paragraph" w:customStyle="1" w:styleId="BodyTextBold">
    <w:name w:val="Body Text Bold"/>
    <w:basedOn w:val="BodyText"/>
    <w:qFormat/>
    <w:rsid w:val="00DA53E9"/>
    <w:rPr>
      <w:b/>
    </w:rPr>
  </w:style>
  <w:style w:type="character" w:styleId="Hyperlink">
    <w:name w:val="Hyperlink"/>
    <w:basedOn w:val="DefaultParagraphFont"/>
    <w:uiPriority w:val="99"/>
    <w:unhideWhenUsed/>
    <w:rsid w:val="003D71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5687</Characters>
  <Application>Microsoft Office Word</Application>
  <DocSecurity>0</DocSecurity>
  <Lines>167</Lines>
  <Paragraphs>123</Paragraphs>
  <ScaleCrop>false</ScaleCrop>
  <Company>Author-it Software Corporation Ltd.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CUADIG412 Design user interfaces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2025-03-01T17:22:00Z</dcterms:created>
  <dcterms:modified xsi:type="dcterms:W3CDTF">2025-03-01T17:22:00Z</dcterms:modified>
</cp:coreProperties>
</file>