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C6C" w:rsidP="007E2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CUADIG316 Produce video art</w:t>
      </w:r>
      <w:r>
        <w:fldChar w:fldCharType="end"/>
      </w:r>
    </w:p>
    <w:p w:rsidR="007E2C6C" w:rsidP="007E2C6C">
      <w:pPr>
        <w:pStyle w:val="Version"/>
        <w:sectPr w:rsidSect="00A91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AD8" w:rsidP="00A91AD8">
      <w:pPr>
        <w:pStyle w:val="SuperHeading"/>
      </w:pPr>
      <w:r w:rsidRPr="00A91AD8">
        <w:t>CUADIG316 Produce video art</w:t>
      </w:r>
    </w:p>
    <w:p w:rsidR="00000000" w:rsidRPr="00A91AD8" w:rsidP="00A91AD8">
      <w:pPr>
        <w:pStyle w:val="Heading1"/>
      </w:pPr>
      <w:bookmarkStart w:id="1" w:name="O_1165470"/>
      <w:bookmarkEnd w:id="1"/>
      <w:r w:rsidRPr="00A91AD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91A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BodyText"/>
            </w:pPr>
            <w:r w:rsidRPr="00A91AD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rPr>
                <w:rStyle w:val="SpecialBold"/>
              </w:rPr>
              <w:t>Comments</w:t>
            </w:r>
          </w:p>
        </w:tc>
      </w:tr>
      <w:tr w:rsidTr="00A91A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BodyText"/>
            </w:pPr>
            <w:r w:rsidRPr="00A91AD8">
              <w:t>This version first released with CUA Creative Arts and Culture Training Package Version 5.0.</w:t>
            </w:r>
          </w:p>
        </w:tc>
      </w:tr>
    </w:tbl>
    <w:p w:rsidR="00000000" w:rsidRPr="00A91AD8" w:rsidP="00A91AD8">
      <w:pPr>
        <w:pStyle w:val="BodyText"/>
      </w:pPr>
    </w:p>
    <w:p w:rsidR="00000000" w:rsidRPr="00A91AD8" w:rsidP="00A91AD8">
      <w:pPr>
        <w:pStyle w:val="AllowPageBreak"/>
      </w:pPr>
    </w:p>
    <w:p w:rsidR="00000000" w:rsidRPr="00A91AD8" w:rsidP="00A91AD8">
      <w:pPr>
        <w:pStyle w:val="Heading1"/>
      </w:pPr>
      <w:bookmarkStart w:id="2" w:name="O_1165475"/>
      <w:bookmarkEnd w:id="2"/>
      <w:r w:rsidRPr="00A91AD8">
        <w:t>Application</w:t>
      </w:r>
    </w:p>
    <w:p w:rsidR="00000000" w:rsidRPr="00A91AD8" w:rsidP="007E2C6C">
      <w:pPr>
        <w:pStyle w:val="BodyText"/>
      </w:pPr>
      <w:r w:rsidRPr="00A91AD8">
        <w:t>This unit describes the skills and knowledge required to produce video art throug</w:t>
      </w:r>
      <w:r w:rsidRPr="00A91AD8">
        <w:t>h the exploration and application of a range of techniques, tools, equipment and materials. It involves exploring ideas and techniques during the planning process, preparing resources to create digital images and creating finished digital images.</w:t>
      </w:r>
    </w:p>
    <w:p w:rsidR="00000000" w:rsidRPr="00A91AD8" w:rsidP="007E2C6C">
      <w:pPr>
        <w:pStyle w:val="BodyText"/>
      </w:pPr>
      <w:r w:rsidRPr="00A91AD8">
        <w:t xml:space="preserve">The unit </w:t>
      </w:r>
      <w:r w:rsidRPr="00A91AD8">
        <w:t>applies to those who apply their developing skills in video art to create finished works.</w:t>
      </w:r>
    </w:p>
    <w:p w:rsidR="00000000" w:rsidRPr="00A91AD8" w:rsidP="007E2C6C">
      <w:pPr>
        <w:pStyle w:val="BodyText"/>
      </w:pPr>
      <w:r w:rsidRPr="00A91AD8">
        <w:t>No licensing, legislative or certification requirements apply to this unit at the time of publication.</w:t>
      </w:r>
    </w:p>
    <w:p w:rsidR="00000000" w:rsidRPr="00A91AD8" w:rsidP="00A91AD8">
      <w:pPr>
        <w:pStyle w:val="Heading1"/>
      </w:pPr>
      <w:bookmarkStart w:id="3" w:name="O_1165474"/>
      <w:bookmarkEnd w:id="3"/>
      <w:r w:rsidRPr="00A91AD8">
        <w:t>Unit Sector</w:t>
      </w:r>
    </w:p>
    <w:p w:rsidR="00000000" w:rsidRPr="00A91AD8" w:rsidP="007E2C6C">
      <w:pPr>
        <w:pStyle w:val="BodyText"/>
      </w:pPr>
      <w:r w:rsidRPr="00A91AD8">
        <w:t>Visual Communication – Digital C</w:t>
      </w:r>
      <w:r w:rsidRPr="00A91AD8">
        <w:t>ontent and Imaging</w:t>
      </w:r>
    </w:p>
    <w:p w:rsidR="00000000" w:rsidRPr="00A91AD8" w:rsidP="00A91AD8">
      <w:pPr>
        <w:pStyle w:val="Heading1"/>
      </w:pPr>
      <w:bookmarkStart w:id="4" w:name="O_1165473"/>
      <w:bookmarkEnd w:id="4"/>
      <w:r w:rsidRPr="00A91A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BodyText"/>
            </w:pPr>
            <w:r w:rsidRPr="00A91AD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rPr>
                <w:rStyle w:val="SpecialBold"/>
              </w:rPr>
              <w:t>PERFORMANCE CRITERIA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BodyText"/>
            </w:pPr>
            <w:r w:rsidRPr="00A91AD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List"/>
              <w:rPr>
                <w:lang w:val="en-NZ"/>
              </w:rPr>
            </w:pPr>
            <w:r w:rsidRPr="00A91AD8">
              <w:t>1. Plan video artwork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List"/>
            </w:pPr>
            <w:r w:rsidRPr="00A91AD8">
              <w:t>1.1 Explore video art techniques in consultation with required personnel</w:t>
            </w:r>
          </w:p>
          <w:p w:rsidR="00000000" w:rsidRPr="00A91AD8" w:rsidP="00A91AD8">
            <w:pPr>
              <w:pStyle w:val="List"/>
            </w:pPr>
            <w:r w:rsidRPr="00A91AD8">
              <w:t>1.2 Review historical and contemporary video art practice as a potential source of ideas</w:t>
            </w:r>
          </w:p>
          <w:p w:rsidR="00000000" w:rsidRPr="00A91AD8" w:rsidP="00A91AD8">
            <w:pPr>
              <w:pStyle w:val="List"/>
            </w:pPr>
            <w:r w:rsidRPr="00A91AD8">
              <w:t>1.3 Discuss and explore ideas for video art with required personnel</w:t>
            </w:r>
          </w:p>
          <w:p w:rsidR="00000000" w:rsidRPr="00A91AD8" w:rsidP="00A91AD8">
            <w:pPr>
              <w:pStyle w:val="List"/>
            </w:pPr>
            <w:r w:rsidRPr="00A91AD8">
              <w:t xml:space="preserve">1.4 </w:t>
            </w:r>
            <w:r w:rsidRPr="00A91AD8">
              <w:t>Assess capabilities of video art techniques through practice and adaptation</w:t>
            </w:r>
          </w:p>
          <w:p w:rsidR="00000000" w:rsidP="00A91AD8">
            <w:pPr>
              <w:pStyle w:val="List"/>
              <w:rPr>
                <w:lang w:val="en-NZ"/>
              </w:rPr>
            </w:pPr>
            <w:r w:rsidRPr="00A91AD8">
              <w:t>1.5 Select techniques that best support the ideas for own creative work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List"/>
              <w:rPr>
                <w:lang w:val="en-NZ"/>
              </w:rPr>
            </w:pPr>
            <w:r w:rsidRPr="00A91AD8">
              <w:t>2. Prepare video art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List"/>
            </w:pPr>
            <w:r w:rsidRPr="00A91AD8">
              <w:t>2.1 Select and organise video art tools, equipment and materials suited to c</w:t>
            </w:r>
            <w:r w:rsidRPr="00A91AD8">
              <w:t>hosen work</w:t>
            </w:r>
          </w:p>
          <w:p w:rsidR="00000000" w:rsidP="00A91AD8">
            <w:pPr>
              <w:pStyle w:val="List"/>
              <w:rPr>
                <w:lang w:val="en-NZ"/>
              </w:rPr>
            </w:pPr>
            <w:r w:rsidRPr="00A91AD8">
              <w:t>2.2 Identify and address intellectual property requirements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List"/>
              <w:rPr>
                <w:lang w:val="en-NZ"/>
              </w:rPr>
            </w:pPr>
            <w:r w:rsidRPr="00A91AD8">
              <w:t>3. Create finished video artwork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List"/>
            </w:pPr>
            <w:r w:rsidRPr="00A91AD8">
              <w:t>3.1 Use and adapt video art techniques incorporating elements and principles of design</w:t>
            </w:r>
          </w:p>
          <w:p w:rsidR="00000000" w:rsidRPr="00A91AD8" w:rsidP="00A91AD8">
            <w:pPr>
              <w:pStyle w:val="List"/>
            </w:pPr>
            <w:r w:rsidRPr="00A91AD8">
              <w:t>3.2 Review work in progress and make adjustments as required to finalise work</w:t>
            </w:r>
          </w:p>
          <w:p w:rsidR="00000000" w:rsidRPr="00A91AD8" w:rsidP="00A91AD8">
            <w:pPr>
              <w:pStyle w:val="List"/>
            </w:pPr>
            <w:r w:rsidRPr="00A91AD8">
              <w:t>3.3 Document work processes for future reference</w:t>
            </w:r>
          </w:p>
          <w:p w:rsidR="00000000" w:rsidRPr="00A91AD8" w:rsidP="00A91AD8">
            <w:pPr>
              <w:pStyle w:val="List"/>
            </w:pPr>
            <w:r w:rsidRPr="00A91AD8">
              <w:t>3.4 Store video art resources according to organisational procedures</w:t>
            </w:r>
          </w:p>
          <w:p w:rsidR="00000000" w:rsidRPr="00A91AD8" w:rsidP="00A91AD8">
            <w:pPr>
              <w:pStyle w:val="List"/>
            </w:pPr>
            <w:r w:rsidRPr="00A91AD8">
              <w:t>3.4 Seek feedback from required personnel and use to improve</w:t>
            </w:r>
            <w:r w:rsidRPr="00A91AD8">
              <w:t xml:space="preserve"> own technical and creative video art skills</w:t>
            </w:r>
          </w:p>
        </w:tc>
      </w:tr>
    </w:tbl>
    <w:p w:rsidR="00000000" w:rsidRPr="00A91AD8" w:rsidP="00A91AD8">
      <w:pPr>
        <w:pStyle w:val="BodyText"/>
      </w:pPr>
    </w:p>
    <w:p w:rsidR="00000000" w:rsidRPr="00A91AD8" w:rsidP="00A91AD8">
      <w:pPr>
        <w:pStyle w:val="AllowPageBreak"/>
      </w:pPr>
    </w:p>
    <w:p w:rsidR="00000000" w:rsidRPr="00A91AD8" w:rsidP="00A91AD8">
      <w:pPr>
        <w:pStyle w:val="Heading1"/>
      </w:pPr>
      <w:bookmarkStart w:id="5" w:name="O_1165472"/>
      <w:bookmarkEnd w:id="5"/>
      <w:r w:rsidRPr="00A91AD8">
        <w:t>Foundation Skills</w:t>
      </w:r>
    </w:p>
    <w:p w:rsidR="00000000" w:rsidRPr="007E2C6C" w:rsidP="007E2C6C">
      <w:pPr>
        <w:pStyle w:val="BodyText"/>
        <w:rPr>
          <w:i/>
        </w:rPr>
      </w:pPr>
      <w:r w:rsidRPr="007E2C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D8" w:rsidP="00A91AD8">
            <w:pPr>
              <w:pStyle w:val="BodyText"/>
            </w:pPr>
            <w:r w:rsidRPr="00A91A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rPr>
                <w:rStyle w:val="SpecialBold"/>
              </w:rPr>
              <w:t>DESCRI</w:t>
            </w:r>
            <w:r w:rsidRPr="00A91AD8">
              <w:rPr>
                <w:rStyle w:val="SpecialBold"/>
              </w:rPr>
              <w:t>PTION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AD8">
            <w:pPr>
              <w:pStyle w:val="ListBullet"/>
              <w:rPr>
                <w:lang w:val="en-NZ"/>
              </w:rPr>
            </w:pPr>
            <w:r w:rsidRPr="00A91AD8">
              <w:t>Interprets and analyses visual and textual information to inform concept development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AD8">
            <w:pPr>
              <w:pStyle w:val="ListBullet"/>
              <w:rPr>
                <w:lang w:val="en-NZ"/>
              </w:rPr>
            </w:pPr>
            <w:r w:rsidRPr="00A91AD8">
              <w:t>Make notes of review findings using simple language and terminology for own reference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AD8" w:rsidP="00A91AD8">
            <w:pPr>
              <w:pStyle w:val="ListBullet"/>
            </w:pPr>
            <w:r w:rsidRPr="00A91AD8">
              <w:t>Discusses concepts and techniques with others and seeks feedback on work outcomes using clear and related language</w:t>
            </w:r>
          </w:p>
          <w:p w:rsidR="00000000" w:rsidP="00A91AD8">
            <w:pPr>
              <w:pStyle w:val="ListBullet"/>
              <w:rPr>
                <w:lang w:val="en-NZ"/>
              </w:rPr>
            </w:pPr>
            <w:r w:rsidRPr="00A91AD8">
              <w:t>Clarifies information and confirms understanding using questioning and active listening techniques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AD8" w:rsidP="00A91AD8">
            <w:pPr>
              <w:pStyle w:val="ListBullet"/>
            </w:pPr>
            <w:r w:rsidRPr="00A91AD8">
              <w:t>Understands workplace ex</w:t>
            </w:r>
            <w:r w:rsidRPr="00A91AD8">
              <w:t>pectations and related responsibility to follow safe and sustainable work practices</w:t>
            </w:r>
          </w:p>
          <w:p w:rsidR="00000000" w:rsidRPr="00A91AD8" w:rsidP="00A91AD8">
            <w:pPr>
              <w:pStyle w:val="ListBullet"/>
            </w:pPr>
            <w:r w:rsidRPr="00A91AD8">
              <w:t xml:space="preserve">Complies with intellectual property requirements when planning and completing video art work </w:t>
            </w:r>
          </w:p>
          <w:p w:rsidR="00000000" w:rsidP="00A91AD8">
            <w:pPr>
              <w:pStyle w:val="ListBullet"/>
              <w:rPr>
                <w:lang w:val="en-NZ"/>
              </w:rPr>
            </w:pPr>
            <w:r w:rsidRPr="00A91AD8">
              <w:t>Improves creative and technical skills using feedback as a guide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AD8" w:rsidP="00A91AD8">
            <w:pPr>
              <w:pStyle w:val="ListBullet"/>
            </w:pPr>
            <w:r w:rsidRPr="00A91AD8">
              <w:t>F</w:t>
            </w:r>
            <w:r w:rsidRPr="00A91AD8">
              <w:t>ollows accepted communication methods and practices and discusses conceptual and technical aspects of work with others</w:t>
            </w:r>
          </w:p>
          <w:p w:rsidR="00000000" w:rsidP="00A91AD8">
            <w:pPr>
              <w:pStyle w:val="ListBullet"/>
              <w:rPr>
                <w:lang w:val="en-NZ"/>
              </w:rPr>
            </w:pPr>
            <w:r w:rsidRPr="00A91AD8">
              <w:t>Recognises the importance of advice and guidance from others to achieve outcomes for own creative work and further develop skills and ideas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AD8">
            <w:pPr>
              <w:pStyle w:val="ListBullet"/>
              <w:rPr>
                <w:lang w:val="en-NZ"/>
              </w:rPr>
            </w:pPr>
            <w:r w:rsidRPr="00A91AD8">
              <w:t>Selects video art</w:t>
            </w:r>
            <w:r w:rsidRPr="00A91AD8">
              <w:rPr>
                <w:rStyle w:val="SpecialBold"/>
              </w:rPr>
              <w:t xml:space="preserve"> </w:t>
            </w:r>
            <w:r w:rsidRPr="00A91AD8">
              <w:t xml:space="preserve">techniques to convey the concept based on own practice and exploration </w:t>
            </w:r>
            <w:r w:rsidRPr="00A91AD8">
              <w:t>and with some input from others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AD8" w:rsidP="00A91AD8">
            <w:pPr>
              <w:pStyle w:val="ListBullet"/>
            </w:pPr>
            <w:r w:rsidRPr="00A91AD8">
              <w:t>Extends and adapts techniques, applying design theory to create visual interest</w:t>
            </w:r>
          </w:p>
          <w:p w:rsidR="00000000" w:rsidP="00A91AD8">
            <w:pPr>
              <w:pStyle w:val="ListBullet"/>
              <w:rPr>
                <w:lang w:val="en-NZ"/>
              </w:rPr>
            </w:pPr>
            <w:r w:rsidRPr="00A91AD8">
              <w:t xml:space="preserve">Evaluates decisions during production and amends work to achieve </w:t>
            </w:r>
            <w:r w:rsidRPr="00A91AD8">
              <w:t>desired result</w:t>
            </w:r>
          </w:p>
        </w:tc>
      </w:tr>
      <w:tr w:rsidTr="007E2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D8">
            <w:pPr>
              <w:pStyle w:val="BodyText"/>
              <w:rPr>
                <w:lang w:val="en-NZ"/>
              </w:rPr>
            </w:pPr>
            <w:r w:rsidRPr="00A91AD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AD8" w:rsidP="00A91AD8">
            <w:pPr>
              <w:pStyle w:val="ListBullet"/>
            </w:pPr>
            <w:r w:rsidRPr="00A91AD8">
              <w:t>Makes informed decision</w:t>
            </w:r>
            <w:r w:rsidRPr="00A91AD8">
              <w:t>s on resource selection, preparation, maintenance and operation using understanding of the purpose, functions and key features of video tools and equipment</w:t>
            </w:r>
          </w:p>
        </w:tc>
      </w:tr>
    </w:tbl>
    <w:p w:rsidR="00000000" w:rsidRPr="00A91AD8" w:rsidP="00A91AD8">
      <w:pPr>
        <w:pStyle w:val="BodyText"/>
      </w:pPr>
    </w:p>
    <w:p w:rsidR="00000000" w:rsidRPr="00A91AD8" w:rsidP="00A91AD8">
      <w:pPr>
        <w:pStyle w:val="AllowPageBreak"/>
      </w:pPr>
    </w:p>
    <w:p w:rsidR="00000000" w:rsidRPr="00A91AD8" w:rsidP="00A91AD8">
      <w:pPr>
        <w:pStyle w:val="Heading1"/>
      </w:pPr>
      <w:bookmarkStart w:id="6" w:name="O_1165471"/>
      <w:bookmarkEnd w:id="6"/>
      <w:r w:rsidRPr="00A91AD8">
        <w:t>Unit Mapping Information</w:t>
      </w:r>
    </w:p>
    <w:p w:rsidR="00000000" w:rsidRPr="00A91AD8" w:rsidP="007E2C6C">
      <w:pPr>
        <w:pStyle w:val="BodyText"/>
      </w:pPr>
      <w:r w:rsidRPr="00A91AD8">
        <w:t>Supersedes and is equivalent to CUADIG306 Produce video art.</w:t>
      </w:r>
    </w:p>
    <w:p w:rsidR="00000000" w:rsidRPr="00A91AD8" w:rsidP="00A91AD8">
      <w:pPr>
        <w:pStyle w:val="Heading1"/>
      </w:pPr>
      <w:bookmarkStart w:id="7" w:name="O_1165464"/>
      <w:bookmarkEnd w:id="7"/>
      <w:r w:rsidRPr="00A91AD8">
        <w:t>Links</w:t>
      </w:r>
    </w:p>
    <w:p w:rsidR="00000000" w:rsidRPr="00A91AD8" w:rsidP="007E2C6C">
      <w:pPr>
        <w:pStyle w:val="BodyText"/>
      </w:pPr>
      <w:r w:rsidRPr="00A91A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64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1AD8" w:rsidP="00A91AD8"/>
    <w:sectPr w:rsidSect="00A91A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D8" w:rsidRPr="007E2C6C" w:rsidP="007E2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6C" w:rsidP="00A91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C6C" w:rsidP="00A91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2C6C" w:rsidP="00A91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AD8" w:rsidRPr="007E2C6C" w:rsidP="007E2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6C" w:rsidRPr="002D2AF8" w:rsidP="00A91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CUADIG316 Produce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E2C6C" w:rsidP="00A91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4E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ED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AD8"/>
  </w:style>
  <w:style w:type="character" w:customStyle="1" w:styleId="Heading1Char">
    <w:name w:val="Heading 1 Char"/>
    <w:basedOn w:val="DefaultParagraphFont"/>
    <w:link w:val="Heading1"/>
    <w:rsid w:val="00A91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A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1A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1A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AD8"/>
    <w:rPr>
      <w:b/>
      <w:spacing w:val="0"/>
    </w:rPr>
  </w:style>
  <w:style w:type="character" w:styleId="Emphasis">
    <w:name w:val="Emphasis"/>
    <w:basedOn w:val="DefaultParagraphFont"/>
    <w:qFormat/>
    <w:rsid w:val="00A91AD8"/>
    <w:rPr>
      <w:i/>
    </w:rPr>
  </w:style>
  <w:style w:type="paragraph" w:customStyle="1" w:styleId="SuperHeading">
    <w:name w:val="SuperHeading"/>
    <w:basedOn w:val="Normal"/>
    <w:rsid w:val="00A91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A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1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A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A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AD8"/>
  </w:style>
  <w:style w:type="paragraph" w:styleId="TableofFigures">
    <w:name w:val="table of figures"/>
    <w:basedOn w:val="Normal"/>
    <w:next w:val="Normal"/>
    <w:semiHidden/>
    <w:rsid w:val="00A91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A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1AD8"/>
    <w:rPr>
      <w:rFonts w:ascii="Wingdings" w:hAnsi="Wingdings"/>
    </w:rPr>
  </w:style>
  <w:style w:type="paragraph" w:customStyle="1" w:styleId="TableHeading">
    <w:name w:val="Table Heading"/>
    <w:basedOn w:val="HeadingBase"/>
    <w:rsid w:val="00A91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AD8"/>
    <w:rPr>
      <w:color w:val="0033CC"/>
      <w:u w:val="none"/>
    </w:rPr>
  </w:style>
  <w:style w:type="paragraph" w:customStyle="1" w:styleId="BodyTextRight">
    <w:name w:val="Body Text Right"/>
    <w:basedOn w:val="BodyText"/>
    <w:rsid w:val="00A91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A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AD8"/>
    <w:rPr>
      <w:sz w:val="32"/>
    </w:rPr>
  </w:style>
  <w:style w:type="paragraph" w:customStyle="1" w:styleId="HeadingProcedure">
    <w:name w:val="Heading Procedure"/>
    <w:basedOn w:val="HeadingBase"/>
    <w:next w:val="Normal"/>
    <w:rsid w:val="00A91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AD8"/>
    <w:pPr>
      <w:spacing w:before="60" w:after="60"/>
    </w:pPr>
  </w:style>
  <w:style w:type="paragraph" w:styleId="ListContinue">
    <w:name w:val="List Continue"/>
    <w:basedOn w:val="List"/>
    <w:rsid w:val="00A91AD8"/>
    <w:pPr>
      <w:ind w:firstLine="0"/>
    </w:pPr>
  </w:style>
  <w:style w:type="paragraph" w:customStyle="1" w:styleId="ListNote">
    <w:name w:val="List Note"/>
    <w:basedOn w:val="List"/>
    <w:rsid w:val="00A91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AD8"/>
    <w:rPr>
      <w:rFonts w:ascii="Courier New" w:hAnsi="Courier New"/>
    </w:rPr>
  </w:style>
  <w:style w:type="paragraph" w:customStyle="1" w:styleId="NoteBullet">
    <w:name w:val="Note Bullet"/>
    <w:basedOn w:val="Note"/>
    <w:rsid w:val="00A91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A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1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AD8"/>
    <w:rPr>
      <w:b/>
      <w:smallCaps/>
    </w:rPr>
  </w:style>
  <w:style w:type="paragraph" w:customStyle="1" w:styleId="TableListNumber">
    <w:name w:val="Table List Number"/>
    <w:basedOn w:val="ListNumber"/>
    <w:rsid w:val="00A91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AD8"/>
    <w:pPr>
      <w:numPr>
        <w:numId w:val="8"/>
      </w:numPr>
    </w:pPr>
  </w:style>
  <w:style w:type="paragraph" w:customStyle="1" w:styleId="ListAlpha2">
    <w:name w:val="List Alpha 2"/>
    <w:basedOn w:val="List2"/>
    <w:rsid w:val="00A91AD8"/>
    <w:pPr>
      <w:numPr>
        <w:numId w:val="7"/>
      </w:numPr>
    </w:pPr>
  </w:style>
  <w:style w:type="paragraph" w:styleId="List2">
    <w:name w:val="List 2"/>
    <w:basedOn w:val="BodyText"/>
    <w:rsid w:val="00A91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A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A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1AD8"/>
    <w:pPr>
      <w:numPr>
        <w:numId w:val="3"/>
      </w:numPr>
    </w:pPr>
  </w:style>
  <w:style w:type="paragraph" w:styleId="ListContinue2">
    <w:name w:val="List Continue 2"/>
    <w:basedOn w:val="List2"/>
    <w:rsid w:val="00A91AD8"/>
    <w:pPr>
      <w:ind w:firstLine="0"/>
    </w:pPr>
  </w:style>
  <w:style w:type="paragraph" w:styleId="ListContinue3">
    <w:name w:val="List Continue 3"/>
    <w:basedOn w:val="List3"/>
    <w:rsid w:val="00A91AD8"/>
    <w:pPr>
      <w:ind w:left="1021" w:firstLine="0"/>
    </w:pPr>
  </w:style>
  <w:style w:type="paragraph" w:styleId="ListContinue4">
    <w:name w:val="List Continue 4"/>
    <w:basedOn w:val="List4"/>
    <w:rsid w:val="00A91AD8"/>
    <w:pPr>
      <w:ind w:firstLine="0"/>
    </w:pPr>
  </w:style>
  <w:style w:type="paragraph" w:styleId="ListContinue5">
    <w:name w:val="List Continue 5"/>
    <w:basedOn w:val="List5"/>
    <w:rsid w:val="00A91AD8"/>
    <w:pPr>
      <w:ind w:firstLine="0"/>
    </w:pPr>
  </w:style>
  <w:style w:type="paragraph" w:styleId="ListNumber3">
    <w:name w:val="List Number 3"/>
    <w:basedOn w:val="List3"/>
    <w:rsid w:val="00A91AD8"/>
    <w:pPr>
      <w:numPr>
        <w:numId w:val="4"/>
      </w:numPr>
    </w:pPr>
  </w:style>
  <w:style w:type="paragraph" w:styleId="ListNumber4">
    <w:name w:val="List Number 4"/>
    <w:basedOn w:val="List4"/>
    <w:rsid w:val="00A91AD8"/>
    <w:pPr>
      <w:numPr>
        <w:numId w:val="5"/>
      </w:numPr>
    </w:pPr>
  </w:style>
  <w:style w:type="paragraph" w:styleId="ListNumber5">
    <w:name w:val="List Number 5"/>
    <w:basedOn w:val="List5"/>
    <w:rsid w:val="00A91AD8"/>
    <w:pPr>
      <w:numPr>
        <w:numId w:val="6"/>
      </w:numPr>
    </w:pPr>
  </w:style>
  <w:style w:type="paragraph" w:styleId="BlockText">
    <w:name w:val="Block Text"/>
    <w:basedOn w:val="Normal"/>
    <w:rsid w:val="00A91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AD8"/>
    <w:rPr>
      <w:sz w:val="16"/>
      <w:vertAlign w:val="superscript"/>
    </w:rPr>
  </w:style>
  <w:style w:type="character" w:customStyle="1" w:styleId="Symbols">
    <w:name w:val="Symbols"/>
    <w:basedOn w:val="DefaultParagraphFont"/>
    <w:rsid w:val="00A91AD8"/>
    <w:rPr>
      <w:rFonts w:ascii="Symbol" w:hAnsi="Symbol"/>
    </w:rPr>
  </w:style>
  <w:style w:type="character" w:customStyle="1" w:styleId="MenuOptions">
    <w:name w:val="Menu Options"/>
    <w:basedOn w:val="DefaultParagraphFont"/>
    <w:rsid w:val="00A91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AD8"/>
    <w:rPr>
      <w:b/>
    </w:rPr>
  </w:style>
  <w:style w:type="character" w:customStyle="1" w:styleId="Underlined">
    <w:name w:val="Underlined"/>
    <w:basedOn w:val="DefaultParagraphFont"/>
    <w:rsid w:val="00A91AD8"/>
    <w:rPr>
      <w:u w:val="single"/>
    </w:rPr>
  </w:style>
  <w:style w:type="paragraph" w:customStyle="1" w:styleId="TableBodyTextRight">
    <w:name w:val="Table Body Text Right"/>
    <w:basedOn w:val="TableBodyText"/>
    <w:rsid w:val="00A91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AD8"/>
    <w:rPr>
      <w:sz w:val="18"/>
    </w:rPr>
  </w:style>
  <w:style w:type="paragraph" w:customStyle="1" w:styleId="BodySmallRight">
    <w:name w:val="Body Small Right"/>
    <w:basedOn w:val="BodyTextRight"/>
    <w:rsid w:val="00A91AD8"/>
    <w:rPr>
      <w:sz w:val="18"/>
      <w:szCs w:val="18"/>
    </w:rPr>
  </w:style>
  <w:style w:type="paragraph" w:customStyle="1" w:styleId="MarginEdition">
    <w:name w:val="Margin Edition"/>
    <w:basedOn w:val="MarginNote"/>
    <w:rsid w:val="00A91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AD8"/>
    <w:rPr>
      <w:sz w:val="2"/>
      <w:szCs w:val="2"/>
    </w:rPr>
  </w:style>
  <w:style w:type="character" w:customStyle="1" w:styleId="Small">
    <w:name w:val="Small"/>
    <w:basedOn w:val="DefaultParagraphFont"/>
    <w:rsid w:val="00A91AD8"/>
    <w:rPr>
      <w:sz w:val="16"/>
    </w:rPr>
  </w:style>
  <w:style w:type="paragraph" w:customStyle="1" w:styleId="WideTable">
    <w:name w:val="Wide Table"/>
    <w:basedOn w:val="Normal"/>
    <w:rsid w:val="00A91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AD8"/>
  </w:style>
  <w:style w:type="paragraph" w:styleId="Quote">
    <w:name w:val="Quote"/>
    <w:basedOn w:val="Heading1"/>
    <w:link w:val="QuoteChar"/>
    <w:qFormat/>
    <w:rsid w:val="00A91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AD8"/>
    <w:pPr>
      <w:pageBreakBefore/>
    </w:pPr>
  </w:style>
  <w:style w:type="paragraph" w:customStyle="1" w:styleId="Border">
    <w:name w:val="Border"/>
    <w:basedOn w:val="Normal"/>
    <w:qFormat/>
    <w:rsid w:val="00A91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AD8"/>
    <w:rPr>
      <w:u w:val="single"/>
    </w:rPr>
  </w:style>
  <w:style w:type="character" w:customStyle="1" w:styleId="BoldandItalics">
    <w:name w:val="Bold and Italics"/>
    <w:qFormat/>
    <w:rsid w:val="00A91AD8"/>
    <w:rPr>
      <w:b/>
      <w:i/>
      <w:u w:val="none"/>
    </w:rPr>
  </w:style>
  <w:style w:type="paragraph" w:styleId="BalloonText">
    <w:name w:val="Balloon Text"/>
    <w:basedOn w:val="Normal"/>
    <w:link w:val="BalloonTextChar"/>
    <w:rsid w:val="00A91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AD8"/>
    <w:pPr>
      <w:spacing w:before="0" w:after="0"/>
    </w:pPr>
  </w:style>
  <w:style w:type="paragraph" w:customStyle="1" w:styleId="BodyTextBold">
    <w:name w:val="Body Text Bold"/>
    <w:basedOn w:val="BodyText"/>
    <w:qFormat/>
    <w:rsid w:val="00A91AD8"/>
    <w:rPr>
      <w:b/>
    </w:rPr>
  </w:style>
  <w:style w:type="character" w:styleId="Hyperlink">
    <w:name w:val="Hyperlink"/>
    <w:basedOn w:val="DefaultParagraphFont"/>
    <w:uiPriority w:val="99"/>
    <w:unhideWhenUsed/>
    <w:rsid w:val="007E2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3565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CUADIG316 Produce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