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668" w:rsidP="00E34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CUADIG311 Prepare video assets</w:t>
      </w:r>
      <w:r>
        <w:fldChar w:fldCharType="end"/>
      </w:r>
    </w:p>
    <w:p w:rsidR="00E34668" w:rsidP="00E34668">
      <w:pPr>
        <w:pStyle w:val="Version"/>
        <w:sectPr w:rsidSect="009B3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0F4" w:rsidP="009B30F4">
      <w:pPr>
        <w:pStyle w:val="SuperHeading"/>
      </w:pPr>
      <w:r w:rsidRPr="009B30F4">
        <w:t>CUADIG311 Prepare video assets</w:t>
      </w:r>
    </w:p>
    <w:p w:rsidR="00000000" w:rsidRPr="009B30F4" w:rsidP="009B30F4">
      <w:pPr>
        <w:pStyle w:val="Heading1"/>
      </w:pPr>
      <w:bookmarkStart w:id="1" w:name="O_1165422"/>
      <w:bookmarkEnd w:id="1"/>
      <w:r w:rsidRPr="009B3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3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rPr>
                <w:rStyle w:val="SpecialBold"/>
              </w:rPr>
              <w:t>Comments</w:t>
            </w:r>
          </w:p>
        </w:tc>
      </w:tr>
      <w:tr w:rsidTr="009B3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t>This version first released with CUA Creative Arts and Culture Training Package Version 5.0.</w:t>
            </w:r>
          </w:p>
        </w:tc>
      </w:tr>
    </w:tbl>
    <w:p w:rsidR="00000000" w:rsidRPr="009B30F4" w:rsidP="009B30F4">
      <w:pPr>
        <w:pStyle w:val="BodyText"/>
      </w:pP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2" w:name="O_1165427"/>
      <w:bookmarkEnd w:id="2"/>
      <w:r w:rsidRPr="009B30F4">
        <w:t>Application</w:t>
      </w:r>
    </w:p>
    <w:p w:rsidR="00000000" w:rsidRPr="009B30F4" w:rsidP="00E34668">
      <w:pPr>
        <w:pStyle w:val="BodyText"/>
      </w:pPr>
      <w:r w:rsidRPr="009B30F4">
        <w:t>This unit describes the skills and knowledge required to prepare video assets for</w:t>
      </w:r>
      <w:r w:rsidRPr="009B30F4">
        <w:t xml:space="preserve"> inclusion in interactive media. It involves identifying, organising and packaging video assets in a variety of digital formats.</w:t>
      </w:r>
    </w:p>
    <w:p w:rsidR="00000000" w:rsidRPr="009B30F4" w:rsidP="00E34668">
      <w:pPr>
        <w:pStyle w:val="BodyText"/>
      </w:pPr>
      <w:r w:rsidRPr="009B30F4">
        <w:t>The unit applies to those who collaborate with others and under supervision to convert video into forms appropriate for streami</w:t>
      </w:r>
      <w:r w:rsidRPr="009B30F4">
        <w:t xml:space="preserve">ng, downloading and digital media products. In smaller organisations, they may combine this role with video editing, authoring or programming. </w:t>
      </w:r>
    </w:p>
    <w:p w:rsidR="00000000" w:rsidRPr="009B30F4" w:rsidP="00E34668">
      <w:pPr>
        <w:pStyle w:val="BodyText"/>
      </w:pPr>
      <w:r w:rsidRPr="009B30F4">
        <w:t>No licensing, legislative or certification requirements apply to this unit at the time of publication.</w:t>
      </w:r>
    </w:p>
    <w:p w:rsidR="00000000" w:rsidRPr="009B30F4" w:rsidP="009B30F4">
      <w:pPr>
        <w:pStyle w:val="Heading1"/>
      </w:pPr>
      <w:bookmarkStart w:id="3" w:name="O_1165426"/>
      <w:bookmarkEnd w:id="3"/>
      <w:r w:rsidRPr="009B30F4">
        <w:t>Unit Sector</w:t>
      </w:r>
    </w:p>
    <w:p w:rsidR="00000000" w:rsidRPr="009B30F4" w:rsidP="00E34668">
      <w:pPr>
        <w:pStyle w:val="BodyText"/>
      </w:pPr>
      <w:r w:rsidRPr="009B30F4">
        <w:t>Visual Communication – Digital Content and Imaging</w:t>
      </w:r>
    </w:p>
    <w:p w:rsidR="00000000" w:rsidRPr="009B30F4" w:rsidP="009B30F4">
      <w:pPr>
        <w:pStyle w:val="Heading1"/>
      </w:pPr>
      <w:bookmarkStart w:id="4" w:name="O_1165425"/>
      <w:bookmarkEnd w:id="4"/>
      <w:r w:rsidRPr="009B30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rPr>
                <w:rStyle w:val="SpecialBold"/>
              </w:rPr>
              <w:t>PERFORMANCE CRITERIA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List"/>
              <w:rPr>
                <w:lang w:val="en-NZ"/>
              </w:rPr>
            </w:pPr>
            <w:r w:rsidRPr="009B30F4">
              <w:t>1. Identify and evaluate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List"/>
            </w:pPr>
            <w:r w:rsidRPr="009B30F4">
              <w:t xml:space="preserve">1.1 Confirm production schedules and deadlines with required personnel </w:t>
            </w:r>
          </w:p>
          <w:p w:rsidR="00000000" w:rsidRPr="009B30F4" w:rsidP="009B30F4">
            <w:pPr>
              <w:pStyle w:val="List"/>
            </w:pPr>
            <w:r w:rsidRPr="009B30F4">
              <w:t>1.2 Obtain and assess digital video content accor</w:t>
            </w:r>
            <w:r w:rsidRPr="009B30F4">
              <w:t>ding to production requirements</w:t>
            </w:r>
          </w:p>
          <w:p w:rsidR="00000000" w:rsidRPr="009B30F4" w:rsidP="009B30F4">
            <w:pPr>
              <w:pStyle w:val="List"/>
            </w:pPr>
            <w:r w:rsidRPr="009B30F4">
              <w:t>1.3 Identify file details and confirm they meet production requirements</w:t>
            </w:r>
          </w:p>
          <w:p w:rsidR="00000000" w:rsidP="009B30F4">
            <w:pPr>
              <w:pStyle w:val="List"/>
              <w:rPr>
                <w:lang w:val="en-NZ"/>
              </w:rPr>
            </w:pPr>
            <w:r w:rsidRPr="009B30F4">
              <w:t>1.4 Confirm required output file format, codecs for specified bandwidths and applicable video encoding software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List"/>
              <w:rPr>
                <w:lang w:val="en-NZ"/>
              </w:rPr>
            </w:pPr>
            <w:r w:rsidRPr="009B30F4">
              <w:t>2. Organise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List"/>
            </w:pPr>
            <w:r w:rsidRPr="009B30F4">
              <w:t>2.1 Load video</w:t>
            </w:r>
            <w:r w:rsidRPr="009B30F4">
              <w:t xml:space="preserve"> files into applicable video encoding software </w:t>
            </w:r>
          </w:p>
          <w:p w:rsidR="00000000" w:rsidRPr="009B30F4" w:rsidP="009B30F4">
            <w:pPr>
              <w:pStyle w:val="List"/>
            </w:pPr>
            <w:r w:rsidRPr="009B30F4">
              <w:t>2.2 Confirm duration and quality of video sequences meet production requirements</w:t>
            </w:r>
          </w:p>
          <w:p w:rsidR="00000000" w:rsidRPr="009B30F4" w:rsidP="009B30F4">
            <w:pPr>
              <w:pStyle w:val="List"/>
            </w:pPr>
            <w:r w:rsidRPr="009B30F4">
              <w:t>2.3 Confirm video and audio codecs meet production requirements</w:t>
            </w:r>
          </w:p>
          <w:p w:rsidR="00000000" w:rsidP="009B30F4">
            <w:pPr>
              <w:pStyle w:val="List"/>
              <w:rPr>
                <w:lang w:val="en-NZ"/>
              </w:rPr>
            </w:pPr>
            <w:r w:rsidRPr="009B30F4">
              <w:t>2.4 Save files in output file format using required naming conv</w:t>
            </w:r>
            <w:r w:rsidRPr="009B30F4">
              <w:t>entions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List"/>
              <w:rPr>
                <w:lang w:val="en-NZ"/>
              </w:rPr>
            </w:pPr>
            <w:r w:rsidRPr="009B30F4">
              <w:t>3. Package video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List"/>
            </w:pPr>
            <w:r w:rsidRPr="009B30F4">
              <w:t>3.1 Assign metadata tags as required</w:t>
            </w:r>
          </w:p>
          <w:p w:rsidR="00000000" w:rsidRPr="009B30F4" w:rsidP="009B30F4">
            <w:pPr>
              <w:pStyle w:val="List"/>
            </w:pPr>
            <w:r w:rsidRPr="009B30F4">
              <w:t>3.2 Save files using standard naming conventions</w:t>
            </w:r>
          </w:p>
          <w:p w:rsidR="00000000" w:rsidRPr="009B30F4" w:rsidP="009B30F4">
            <w:pPr>
              <w:pStyle w:val="List"/>
            </w:pPr>
            <w:r w:rsidRPr="009B30F4">
              <w:t>3.3 Archive materials for future use according to organisational procedures</w:t>
            </w:r>
          </w:p>
        </w:tc>
      </w:tr>
    </w:tbl>
    <w:p w:rsidR="00000000" w:rsidRPr="009B30F4" w:rsidP="009B30F4">
      <w:pPr>
        <w:pStyle w:val="BodyText"/>
      </w:pP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5" w:name="O_1165424"/>
      <w:bookmarkEnd w:id="5"/>
      <w:r w:rsidRPr="009B30F4">
        <w:t>Foundation Skills</w:t>
      </w:r>
    </w:p>
    <w:p w:rsidR="00000000" w:rsidRPr="00E34668" w:rsidP="00E34668">
      <w:pPr>
        <w:pStyle w:val="BodyText"/>
        <w:rPr>
          <w:i/>
        </w:rPr>
      </w:pPr>
      <w:r w:rsidRPr="00E346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rPr>
                <w:rStyle w:val="SpecialBold"/>
              </w:rPr>
              <w:t>DESCRIPTION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30F4" w:rsidP="009B30F4">
            <w:pPr>
              <w:pStyle w:val="ListBullet"/>
            </w:pPr>
            <w:r w:rsidRPr="009B30F4">
              <w:t xml:space="preserve">Identifies and interprets information in organisational documents </w:t>
            </w:r>
          </w:p>
          <w:p w:rsidR="00000000" w:rsidRPr="009B30F4" w:rsidP="009B30F4">
            <w:pPr>
              <w:pStyle w:val="ListBullet"/>
            </w:pPr>
            <w:r w:rsidRPr="009B30F4">
              <w:t xml:space="preserve">Locates correct folders for storing electronic data </w:t>
            </w:r>
          </w:p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>Checks textual information for accuracy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30F4" w:rsidP="009B30F4">
            <w:pPr>
              <w:pStyle w:val="ListBullet"/>
            </w:pPr>
            <w:r w:rsidRPr="009B30F4">
              <w:t xml:space="preserve">Discusses video requirements using industry standard language </w:t>
            </w:r>
          </w:p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 xml:space="preserve">Clarifies requirements using questioning and listening techniques 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>C</w:t>
            </w:r>
            <w:r w:rsidRPr="009B30F4">
              <w:t xml:space="preserve">alculates basic bandwidth requirements 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>Complies with enterprise and legislative requirements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>Confirms requirements with personnel using applicable communication practices and protocols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30F4" w:rsidP="009B30F4">
            <w:pPr>
              <w:pStyle w:val="ListBullet"/>
            </w:pPr>
            <w:r w:rsidRPr="009B30F4">
              <w:t>Plans and completes tasks required to achieve requirements within deadlines</w:t>
            </w:r>
          </w:p>
          <w:p w:rsidR="00000000" w:rsidRPr="009B30F4" w:rsidP="009B30F4">
            <w:pPr>
              <w:pStyle w:val="ListBullet"/>
            </w:pPr>
            <w:r w:rsidRPr="009B30F4">
              <w:t>Makes decisions directed related to completion of tasks</w:t>
            </w:r>
          </w:p>
          <w:p w:rsidR="00000000" w:rsidP="009B30F4">
            <w:pPr>
              <w:pStyle w:val="ListBullet"/>
              <w:rPr>
                <w:lang w:val="en-NZ"/>
              </w:rPr>
            </w:pPr>
            <w:r w:rsidRPr="009B30F4">
              <w:t xml:space="preserve">Used digital tools to prepare and store video assets </w:t>
            </w:r>
          </w:p>
        </w:tc>
      </w:tr>
      <w:tr w:rsidTr="00E346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30F4" w:rsidP="009B30F4">
            <w:pPr>
              <w:pStyle w:val="ListBullet"/>
            </w:pPr>
            <w:r w:rsidRPr="009B30F4">
              <w:t>Prepares and stores video assets using digital tools</w:t>
            </w:r>
          </w:p>
        </w:tc>
      </w:tr>
    </w:tbl>
    <w:p w:rsidR="00000000" w:rsidRPr="009B30F4" w:rsidP="009B30F4">
      <w:pPr>
        <w:pStyle w:val="BodyText"/>
      </w:pP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6" w:name="O_1165423"/>
      <w:bookmarkEnd w:id="6"/>
      <w:r w:rsidRPr="009B30F4">
        <w:t>Unit Mapping Information</w:t>
      </w:r>
    </w:p>
    <w:p w:rsidR="00000000" w:rsidRPr="009B30F4" w:rsidP="00E34668">
      <w:pPr>
        <w:pStyle w:val="BodyText"/>
      </w:pPr>
      <w:r w:rsidRPr="009B30F4">
        <w:t>Supersedes and is equivalent to CUADIG301 Prepare video assets.</w:t>
      </w:r>
    </w:p>
    <w:p w:rsidR="00000000" w:rsidRPr="009B30F4" w:rsidP="009B30F4">
      <w:pPr>
        <w:pStyle w:val="Heading1"/>
      </w:pPr>
      <w:bookmarkStart w:id="7" w:name="O_1165416"/>
      <w:bookmarkEnd w:id="7"/>
      <w:r w:rsidRPr="009B30F4">
        <w:t>Links</w:t>
      </w:r>
    </w:p>
    <w:p w:rsidR="00000000" w:rsidRPr="009B30F4" w:rsidP="00E34668">
      <w:pPr>
        <w:pStyle w:val="BodyText"/>
      </w:pPr>
      <w:r w:rsidRPr="009B3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7E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30F4" w:rsidP="00E34668">
      <w:pPr>
        <w:pStyle w:val="BodyText"/>
        <w:sectPr w:rsidSect="009B30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30F4" w:rsidP="009B30F4">
      <w:pPr>
        <w:pStyle w:val="SuperHeading"/>
      </w:pPr>
      <w:r w:rsidRPr="009B30F4">
        <w:t>Assessment Requirements for CUADIG311 Prepare video assets</w:t>
      </w:r>
    </w:p>
    <w:p w:rsidR="00000000" w:rsidRPr="009B30F4" w:rsidP="009B30F4">
      <w:pPr>
        <w:pStyle w:val="Heading1"/>
      </w:pPr>
      <w:bookmarkStart w:id="8" w:name="O_1165418"/>
      <w:bookmarkEnd w:id="8"/>
      <w:r w:rsidRPr="009B3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3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rPr>
                <w:rStyle w:val="SpecialBold"/>
              </w:rPr>
              <w:t>Comments</w:t>
            </w:r>
          </w:p>
        </w:tc>
      </w:tr>
      <w:tr w:rsidTr="009B3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F4">
            <w:pPr>
              <w:pStyle w:val="BodyText"/>
              <w:rPr>
                <w:lang w:val="en-NZ"/>
              </w:rPr>
            </w:pPr>
            <w:r w:rsidRPr="009B3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F4" w:rsidP="009B30F4">
            <w:pPr>
              <w:pStyle w:val="BodyText"/>
            </w:pPr>
            <w:r w:rsidRPr="009B30F4">
              <w:t xml:space="preserve">This version first released with CUA Creative Arts and Culture </w:t>
            </w:r>
            <w:r w:rsidRPr="009B30F4">
              <w:t>Training Package Version 5.0.</w:t>
            </w:r>
          </w:p>
        </w:tc>
      </w:tr>
    </w:tbl>
    <w:p w:rsidR="00000000" w:rsidRPr="009B30F4" w:rsidP="009B30F4">
      <w:pPr>
        <w:pStyle w:val="BodyText"/>
      </w:pP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9" w:name="O_1165421"/>
      <w:bookmarkEnd w:id="9"/>
      <w:r w:rsidRPr="009B30F4">
        <w:t>Performance Evidence</w:t>
      </w:r>
    </w:p>
    <w:p w:rsidR="00000000" w:rsidRPr="009B30F4" w:rsidP="00E34668">
      <w:pPr>
        <w:pStyle w:val="BodyText"/>
      </w:pPr>
      <w:r w:rsidRPr="009B30F4">
        <w:t xml:space="preserve">The candidate must demonstrate the ability to complete the tasks outlined in the elements, performance criteria and foundation skills of this unit, including evidence </w:t>
      </w:r>
      <w:r w:rsidRPr="009B30F4">
        <w:t>of the ability to:</w:t>
      </w:r>
    </w:p>
    <w:p w:rsidR="00000000" w:rsidRPr="009B30F4" w:rsidP="009B30F4">
      <w:pPr>
        <w:pStyle w:val="ListBullet"/>
      </w:pPr>
      <w:r w:rsidRPr="009B30F4">
        <w:t>prepare video assets according to at least two different production requirements.</w:t>
      </w:r>
    </w:p>
    <w:p w:rsidR="00000000" w:rsidRPr="009B30F4" w:rsidP="009B30F4">
      <w:pPr>
        <w:pStyle w:val="List"/>
      </w:pPr>
    </w:p>
    <w:p w:rsidR="00000000" w:rsidRPr="009B30F4" w:rsidP="00E34668">
      <w:pPr>
        <w:pStyle w:val="BodyText"/>
      </w:pPr>
      <w:r w:rsidRPr="009B30F4">
        <w:t>In the course of the above, the candidate must:</w:t>
      </w:r>
    </w:p>
    <w:p w:rsidR="00000000" w:rsidRPr="009B30F4" w:rsidP="009B30F4">
      <w:pPr>
        <w:pStyle w:val="ListBullet"/>
      </w:pPr>
      <w:r w:rsidRPr="009B30F4">
        <w:t xml:space="preserve">prepare video sequences for use in media distribution channels or interactive media products </w:t>
      </w:r>
    </w:p>
    <w:p w:rsidR="00000000" w:rsidRPr="009B30F4" w:rsidP="009B30F4">
      <w:pPr>
        <w:pStyle w:val="ListBullet"/>
      </w:pPr>
      <w:r w:rsidRPr="009B30F4">
        <w:t>use video encoding software to prepare video sequences that meet quality requirements within production deadlines</w:t>
      </w:r>
    </w:p>
    <w:p w:rsidR="00000000" w:rsidRPr="009B30F4" w:rsidP="009B30F4">
      <w:pPr>
        <w:pStyle w:val="ListBullet"/>
      </w:pPr>
      <w:r w:rsidRPr="009B30F4">
        <w:t>save and store files according to industry or enterprise conventions.</w:t>
      </w: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10" w:name="O_1165420"/>
      <w:bookmarkEnd w:id="10"/>
      <w:r w:rsidRPr="009B30F4">
        <w:t>Knowledge Evidence</w:t>
      </w:r>
    </w:p>
    <w:p w:rsidR="00000000" w:rsidRPr="009B30F4" w:rsidP="00E34668">
      <w:pPr>
        <w:pStyle w:val="BodyText"/>
      </w:pPr>
      <w:r w:rsidRPr="009B30F4">
        <w:t>The candidate must be able to demo</w:t>
      </w:r>
      <w:r w:rsidRPr="009B30F4">
        <w:t>nstrate knowledge to complete the tasks outlined in the elements, performance criteria and foundation skills of this unit, including knowledge of:</w:t>
      </w:r>
    </w:p>
    <w:p w:rsidR="00000000" w:rsidRPr="009B30F4" w:rsidP="009B30F4">
      <w:pPr>
        <w:pStyle w:val="ListBullet"/>
      </w:pPr>
      <w:r w:rsidRPr="009B30F4">
        <w:t>features of the delivery platforms used to prepare video assets</w:t>
      </w:r>
    </w:p>
    <w:p w:rsidR="00000000" w:rsidRPr="009B30F4" w:rsidP="009B30F4">
      <w:pPr>
        <w:pStyle w:val="ListBullet"/>
      </w:pPr>
      <w:r w:rsidRPr="009B30F4">
        <w:t>purpose of video file compression</w:t>
      </w:r>
    </w:p>
    <w:p w:rsidR="00000000" w:rsidRPr="009B30F4" w:rsidP="009B30F4">
      <w:pPr>
        <w:pStyle w:val="ListBullet"/>
      </w:pPr>
      <w:r w:rsidRPr="009B30F4">
        <w:t>common dig</w:t>
      </w:r>
      <w:r w:rsidRPr="009B30F4">
        <w:t>ital video sources and output formats</w:t>
      </w:r>
    </w:p>
    <w:p w:rsidR="00000000" w:rsidRPr="009B30F4" w:rsidP="009B30F4">
      <w:pPr>
        <w:pStyle w:val="ListBullet"/>
      </w:pPr>
      <w:r w:rsidRPr="009B30F4">
        <w:t>appropriate codecs for common platforms and destinations</w:t>
      </w:r>
    </w:p>
    <w:p w:rsidR="00000000" w:rsidRPr="009B30F4" w:rsidP="009B30F4">
      <w:pPr>
        <w:pStyle w:val="ListBullet"/>
      </w:pPr>
      <w:r w:rsidRPr="009B30F4">
        <w:t xml:space="preserve">techniques for saving and preparing digital video output to optimise file size </w:t>
      </w:r>
    </w:p>
    <w:p w:rsidR="00000000" w:rsidRPr="009B30F4" w:rsidP="009B30F4">
      <w:pPr>
        <w:pStyle w:val="ListBullet"/>
      </w:pPr>
      <w:r w:rsidRPr="009B30F4">
        <w:t xml:space="preserve">purposes and procedures for correctly naming and tagging video files </w:t>
      </w:r>
    </w:p>
    <w:p w:rsidR="00000000" w:rsidRPr="009B30F4" w:rsidP="009B30F4">
      <w:pPr>
        <w:pStyle w:val="ListBullet"/>
      </w:pPr>
      <w:r w:rsidRPr="009B30F4">
        <w:t>safe work p</w:t>
      </w:r>
      <w:r w:rsidRPr="009B30F4">
        <w:t>ractices in relation to working on computers for periods of time.</w:t>
      </w:r>
    </w:p>
    <w:p w:rsidR="00000000" w:rsidRPr="009B30F4" w:rsidP="009B30F4">
      <w:pPr>
        <w:pStyle w:val="AllowPageBreak"/>
      </w:pPr>
    </w:p>
    <w:p w:rsidR="00000000" w:rsidRPr="009B30F4" w:rsidP="009B30F4">
      <w:pPr>
        <w:pStyle w:val="Heading1"/>
      </w:pPr>
      <w:bookmarkStart w:id="11" w:name="O_1165419"/>
      <w:bookmarkEnd w:id="11"/>
      <w:r w:rsidRPr="009B30F4">
        <w:t>Assessment Conditions</w:t>
      </w:r>
    </w:p>
    <w:p w:rsidR="00000000" w:rsidRPr="009B30F4" w:rsidP="00E34668">
      <w:pPr>
        <w:pStyle w:val="BodyText"/>
      </w:pPr>
      <w:r w:rsidRPr="009B30F4">
        <w:t xml:space="preserve">Skills in this unit must be demonstrated in a workplace or simulated environment where the conditions are typical of those in a working environment in this industry. </w:t>
      </w:r>
    </w:p>
    <w:p w:rsidR="00000000" w:rsidRPr="009B30F4" w:rsidP="00E34668">
      <w:pPr>
        <w:pStyle w:val="BodyText"/>
      </w:pPr>
      <w:r w:rsidRPr="009B30F4">
        <w:t>This includes access to:</w:t>
      </w:r>
    </w:p>
    <w:p w:rsidR="00000000" w:rsidRPr="009B30F4" w:rsidP="009B30F4">
      <w:pPr>
        <w:pStyle w:val="ListBullet"/>
      </w:pPr>
      <w:r w:rsidRPr="009B30F4">
        <w:t>video encoding and editing software and equipment</w:t>
      </w:r>
    </w:p>
    <w:p w:rsidR="00000000" w:rsidRPr="009B30F4" w:rsidP="009B30F4">
      <w:pPr>
        <w:pStyle w:val="ListBullet"/>
      </w:pPr>
      <w:r w:rsidRPr="009B30F4">
        <w:t>manuals and i</w:t>
      </w:r>
      <w:r w:rsidRPr="009B30F4">
        <w:t>nstructions relating to the preparation of video assets.</w:t>
      </w:r>
    </w:p>
    <w:p w:rsidR="00000000" w:rsidRPr="009B30F4" w:rsidP="009B30F4">
      <w:pPr>
        <w:pStyle w:val="List"/>
      </w:pPr>
    </w:p>
    <w:p w:rsidR="00000000" w:rsidRPr="009B30F4" w:rsidP="00E34668">
      <w:pPr>
        <w:pStyle w:val="BodyText"/>
      </w:pPr>
      <w:r w:rsidRPr="009B30F4">
        <w:t>Assessors of this unit must satisfy the requirements for assessors in applicable vocational educational and training legislation, frameworks and/or standards.</w:t>
      </w:r>
    </w:p>
    <w:p w:rsidR="00000000" w:rsidRPr="009B30F4" w:rsidP="009B30F4">
      <w:pPr>
        <w:pStyle w:val="Heading1"/>
      </w:pPr>
      <w:bookmarkStart w:id="12" w:name="O_1165417"/>
      <w:bookmarkEnd w:id="12"/>
      <w:r w:rsidRPr="009B30F4">
        <w:t>Links</w:t>
      </w:r>
    </w:p>
    <w:p w:rsidR="00000000" w:rsidRPr="009B30F4" w:rsidP="00E34668">
      <w:pPr>
        <w:pStyle w:val="BodyText"/>
      </w:pPr>
      <w:r w:rsidRPr="009B30F4">
        <w:t>Companion Volu</w:t>
      </w:r>
      <w:r w:rsidRPr="009B30F4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7E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30F4" w:rsidP="009B30F4"/>
    <w:sectPr w:rsidSect="009B30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 w:rsidRPr="00E34668" w:rsidP="00E34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68" w:rsidP="009B3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668" w:rsidP="009B3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4668" w:rsidP="009B30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 w:rsidP="009B3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668">
      <w:t>Approved</w:t>
    </w:r>
    <w:r w:rsidR="00E346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6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668">
      <w:rPr>
        <w:noProof/>
      </w:rPr>
      <w:t>4</w:t>
    </w:r>
    <w:r>
      <w:rPr>
        <w:noProof/>
      </w:rPr>
      <w:fldChar w:fldCharType="end"/>
    </w:r>
  </w:p>
  <w:p w:rsidR="009B30F4" w:rsidP="009B3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6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668">
      <w:t>Service and Creative Skills Australia</w:t>
    </w:r>
    <w:r w:rsidR="00E34668">
      <w:fldChar w:fldCharType="end"/>
    </w:r>
  </w:p>
  <w:p w:rsidR="009B30F4" w:rsidP="009B3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0F4" w:rsidRPr="00E34668" w:rsidP="00E34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68" w:rsidRPr="002D2AF8" w:rsidP="009B3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4668" w:rsidP="009B30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4" w:rsidRPr="002D2AF8" w:rsidP="009B3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668">
      <w:t>CUADIG311 Prepare video assets</w:t>
    </w:r>
    <w:r w:rsidR="00E346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668">
      <w:rPr>
        <w:noProof/>
      </w:rPr>
      <w:t>2 March 2025</w:t>
    </w:r>
    <w:r>
      <w:fldChar w:fldCharType="end"/>
    </w:r>
  </w:p>
  <w:p w:rsidR="009B30F4" w:rsidP="009B3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AD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6C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0F4"/>
  </w:style>
  <w:style w:type="character" w:customStyle="1" w:styleId="Heading1Char">
    <w:name w:val="Heading 1 Char"/>
    <w:basedOn w:val="DefaultParagraphFont"/>
    <w:link w:val="Heading1"/>
    <w:rsid w:val="009B3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0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3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0F4"/>
    <w:rPr>
      <w:b/>
      <w:spacing w:val="0"/>
    </w:rPr>
  </w:style>
  <w:style w:type="character" w:styleId="Emphasis">
    <w:name w:val="Emphasis"/>
    <w:basedOn w:val="DefaultParagraphFont"/>
    <w:qFormat/>
    <w:rsid w:val="009B30F4"/>
    <w:rPr>
      <w:i/>
    </w:rPr>
  </w:style>
  <w:style w:type="paragraph" w:customStyle="1" w:styleId="SuperHeading">
    <w:name w:val="SuperHeading"/>
    <w:basedOn w:val="Normal"/>
    <w:rsid w:val="009B3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0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3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0F4"/>
  </w:style>
  <w:style w:type="paragraph" w:styleId="TableofFigures">
    <w:name w:val="table of figures"/>
    <w:basedOn w:val="Normal"/>
    <w:next w:val="Normal"/>
    <w:semiHidden/>
    <w:rsid w:val="009B3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0F4"/>
    <w:rPr>
      <w:rFonts w:ascii="Wingdings" w:hAnsi="Wingdings"/>
    </w:rPr>
  </w:style>
  <w:style w:type="paragraph" w:customStyle="1" w:styleId="TableHeading">
    <w:name w:val="Table Heading"/>
    <w:basedOn w:val="HeadingBase"/>
    <w:rsid w:val="009B3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0F4"/>
    <w:rPr>
      <w:color w:val="0033CC"/>
      <w:u w:val="none"/>
    </w:rPr>
  </w:style>
  <w:style w:type="paragraph" w:customStyle="1" w:styleId="BodyTextRight">
    <w:name w:val="Body Text Right"/>
    <w:basedOn w:val="BodyText"/>
    <w:rsid w:val="009B3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0F4"/>
    <w:rPr>
      <w:sz w:val="32"/>
    </w:rPr>
  </w:style>
  <w:style w:type="paragraph" w:customStyle="1" w:styleId="HeadingProcedure">
    <w:name w:val="Heading Procedure"/>
    <w:basedOn w:val="HeadingBase"/>
    <w:next w:val="Normal"/>
    <w:rsid w:val="009B3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0F4"/>
    <w:pPr>
      <w:spacing w:before="60" w:after="60"/>
    </w:pPr>
  </w:style>
  <w:style w:type="paragraph" w:styleId="ListContinue">
    <w:name w:val="List Continue"/>
    <w:basedOn w:val="List"/>
    <w:rsid w:val="009B30F4"/>
    <w:pPr>
      <w:ind w:firstLine="0"/>
    </w:pPr>
  </w:style>
  <w:style w:type="paragraph" w:customStyle="1" w:styleId="ListNote">
    <w:name w:val="List Note"/>
    <w:basedOn w:val="List"/>
    <w:rsid w:val="009B3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0F4"/>
    <w:rPr>
      <w:rFonts w:ascii="Courier New" w:hAnsi="Courier New"/>
    </w:rPr>
  </w:style>
  <w:style w:type="paragraph" w:customStyle="1" w:styleId="NoteBullet">
    <w:name w:val="Note Bullet"/>
    <w:basedOn w:val="Note"/>
    <w:rsid w:val="009B3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0F4"/>
    <w:rPr>
      <w:b/>
      <w:smallCaps/>
    </w:rPr>
  </w:style>
  <w:style w:type="paragraph" w:customStyle="1" w:styleId="TableListNumber">
    <w:name w:val="Table List Number"/>
    <w:basedOn w:val="ListNumber"/>
    <w:rsid w:val="009B3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0F4"/>
    <w:pPr>
      <w:numPr>
        <w:numId w:val="8"/>
      </w:numPr>
    </w:pPr>
  </w:style>
  <w:style w:type="paragraph" w:customStyle="1" w:styleId="ListAlpha2">
    <w:name w:val="List Alpha 2"/>
    <w:basedOn w:val="List2"/>
    <w:rsid w:val="009B30F4"/>
    <w:pPr>
      <w:numPr>
        <w:numId w:val="7"/>
      </w:numPr>
    </w:pPr>
  </w:style>
  <w:style w:type="paragraph" w:styleId="List2">
    <w:name w:val="List 2"/>
    <w:basedOn w:val="BodyText"/>
    <w:rsid w:val="009B3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0F4"/>
    <w:pPr>
      <w:numPr>
        <w:numId w:val="3"/>
      </w:numPr>
    </w:pPr>
  </w:style>
  <w:style w:type="paragraph" w:styleId="ListContinue2">
    <w:name w:val="List Continue 2"/>
    <w:basedOn w:val="List2"/>
    <w:rsid w:val="009B30F4"/>
    <w:pPr>
      <w:ind w:firstLine="0"/>
    </w:pPr>
  </w:style>
  <w:style w:type="paragraph" w:styleId="ListContinue3">
    <w:name w:val="List Continue 3"/>
    <w:basedOn w:val="List3"/>
    <w:rsid w:val="009B30F4"/>
    <w:pPr>
      <w:ind w:left="1021" w:firstLine="0"/>
    </w:pPr>
  </w:style>
  <w:style w:type="paragraph" w:styleId="ListContinue4">
    <w:name w:val="List Continue 4"/>
    <w:basedOn w:val="List4"/>
    <w:rsid w:val="009B30F4"/>
    <w:pPr>
      <w:ind w:firstLine="0"/>
    </w:pPr>
  </w:style>
  <w:style w:type="paragraph" w:styleId="ListContinue5">
    <w:name w:val="List Continue 5"/>
    <w:basedOn w:val="List5"/>
    <w:rsid w:val="009B30F4"/>
    <w:pPr>
      <w:ind w:firstLine="0"/>
    </w:pPr>
  </w:style>
  <w:style w:type="paragraph" w:styleId="ListNumber3">
    <w:name w:val="List Number 3"/>
    <w:basedOn w:val="List3"/>
    <w:rsid w:val="009B30F4"/>
    <w:pPr>
      <w:numPr>
        <w:numId w:val="4"/>
      </w:numPr>
    </w:pPr>
  </w:style>
  <w:style w:type="paragraph" w:styleId="ListNumber4">
    <w:name w:val="List Number 4"/>
    <w:basedOn w:val="List4"/>
    <w:rsid w:val="009B30F4"/>
    <w:pPr>
      <w:numPr>
        <w:numId w:val="5"/>
      </w:numPr>
    </w:pPr>
  </w:style>
  <w:style w:type="paragraph" w:styleId="ListNumber5">
    <w:name w:val="List Number 5"/>
    <w:basedOn w:val="List5"/>
    <w:rsid w:val="009B30F4"/>
    <w:pPr>
      <w:numPr>
        <w:numId w:val="6"/>
      </w:numPr>
    </w:pPr>
  </w:style>
  <w:style w:type="paragraph" w:styleId="BlockText">
    <w:name w:val="Block Text"/>
    <w:basedOn w:val="Normal"/>
    <w:rsid w:val="009B3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0F4"/>
    <w:rPr>
      <w:sz w:val="16"/>
      <w:vertAlign w:val="superscript"/>
    </w:rPr>
  </w:style>
  <w:style w:type="character" w:customStyle="1" w:styleId="Symbols">
    <w:name w:val="Symbols"/>
    <w:basedOn w:val="DefaultParagraphFont"/>
    <w:rsid w:val="009B30F4"/>
    <w:rPr>
      <w:rFonts w:ascii="Symbol" w:hAnsi="Symbol"/>
    </w:rPr>
  </w:style>
  <w:style w:type="character" w:customStyle="1" w:styleId="MenuOptions">
    <w:name w:val="Menu Options"/>
    <w:basedOn w:val="DefaultParagraphFont"/>
    <w:rsid w:val="009B3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0F4"/>
    <w:rPr>
      <w:b/>
    </w:rPr>
  </w:style>
  <w:style w:type="character" w:customStyle="1" w:styleId="Underlined">
    <w:name w:val="Underlined"/>
    <w:basedOn w:val="DefaultParagraphFont"/>
    <w:rsid w:val="009B30F4"/>
    <w:rPr>
      <w:u w:val="single"/>
    </w:rPr>
  </w:style>
  <w:style w:type="paragraph" w:customStyle="1" w:styleId="TableBodyTextRight">
    <w:name w:val="Table Body Text Right"/>
    <w:basedOn w:val="TableBodyText"/>
    <w:rsid w:val="009B3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0F4"/>
    <w:rPr>
      <w:sz w:val="18"/>
    </w:rPr>
  </w:style>
  <w:style w:type="paragraph" w:customStyle="1" w:styleId="BodySmallRight">
    <w:name w:val="Body Small Right"/>
    <w:basedOn w:val="BodyTextRight"/>
    <w:rsid w:val="009B30F4"/>
    <w:rPr>
      <w:sz w:val="18"/>
      <w:szCs w:val="18"/>
    </w:rPr>
  </w:style>
  <w:style w:type="paragraph" w:customStyle="1" w:styleId="MarginEdition">
    <w:name w:val="Margin Edition"/>
    <w:basedOn w:val="MarginNote"/>
    <w:rsid w:val="009B3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0F4"/>
    <w:rPr>
      <w:sz w:val="2"/>
      <w:szCs w:val="2"/>
    </w:rPr>
  </w:style>
  <w:style w:type="character" w:customStyle="1" w:styleId="Small">
    <w:name w:val="Small"/>
    <w:basedOn w:val="DefaultParagraphFont"/>
    <w:rsid w:val="009B30F4"/>
    <w:rPr>
      <w:sz w:val="16"/>
    </w:rPr>
  </w:style>
  <w:style w:type="paragraph" w:customStyle="1" w:styleId="WideTable">
    <w:name w:val="Wide Table"/>
    <w:basedOn w:val="Normal"/>
    <w:rsid w:val="009B3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0F4"/>
  </w:style>
  <w:style w:type="paragraph" w:styleId="Quote">
    <w:name w:val="Quote"/>
    <w:basedOn w:val="Heading1"/>
    <w:link w:val="QuoteChar"/>
    <w:qFormat/>
    <w:rsid w:val="009B3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0F4"/>
    <w:pPr>
      <w:pageBreakBefore/>
    </w:pPr>
  </w:style>
  <w:style w:type="paragraph" w:customStyle="1" w:styleId="Border">
    <w:name w:val="Border"/>
    <w:basedOn w:val="Normal"/>
    <w:qFormat/>
    <w:rsid w:val="009B3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0F4"/>
    <w:rPr>
      <w:u w:val="single"/>
    </w:rPr>
  </w:style>
  <w:style w:type="character" w:customStyle="1" w:styleId="BoldandItalics">
    <w:name w:val="Bold and Italics"/>
    <w:qFormat/>
    <w:rsid w:val="009B30F4"/>
    <w:rPr>
      <w:b/>
      <w:i/>
      <w:u w:val="none"/>
    </w:rPr>
  </w:style>
  <w:style w:type="paragraph" w:styleId="BalloonText">
    <w:name w:val="Balloon Text"/>
    <w:basedOn w:val="Normal"/>
    <w:link w:val="BalloonTextChar"/>
    <w:rsid w:val="009B3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0F4"/>
    <w:pPr>
      <w:spacing w:before="0" w:after="0"/>
    </w:pPr>
  </w:style>
  <w:style w:type="paragraph" w:customStyle="1" w:styleId="BodyTextBold">
    <w:name w:val="Body Text Bold"/>
    <w:basedOn w:val="BodyText"/>
    <w:qFormat/>
    <w:rsid w:val="009B30F4"/>
    <w:rPr>
      <w:b/>
    </w:rPr>
  </w:style>
  <w:style w:type="character" w:styleId="Hyperlink">
    <w:name w:val="Hyperlink"/>
    <w:basedOn w:val="DefaultParagraphFont"/>
    <w:uiPriority w:val="99"/>
    <w:unhideWhenUsed/>
    <w:rsid w:val="00E34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4830</Characters>
  <Application>Microsoft Office Word</Application>
  <DocSecurity>0</DocSecurity>
  <Lines>146</Lines>
  <Paragraphs>109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