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731" w:rsidP="00493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CUADIG304 Create visual design components</w:t>
      </w:r>
      <w:r>
        <w:fldChar w:fldCharType="end"/>
      </w:r>
    </w:p>
    <w:p w:rsidR="00493731" w:rsidP="00493731">
      <w:pPr>
        <w:pStyle w:val="Version"/>
        <w:sectPr w:rsidSect="001D6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CDA" w:rsidP="001D6CDA">
      <w:pPr>
        <w:pStyle w:val="SuperHeading"/>
      </w:pPr>
      <w:r w:rsidRPr="001D6CDA">
        <w:t>CUADIG304 Create visual design components</w:t>
      </w:r>
    </w:p>
    <w:p w:rsidR="00000000" w:rsidRPr="001D6CDA" w:rsidP="001D6CDA">
      <w:pPr>
        <w:pStyle w:val="Heading1"/>
      </w:pPr>
      <w:bookmarkStart w:id="1" w:name="O_790843"/>
      <w:bookmarkEnd w:id="1"/>
      <w:r w:rsidRPr="001D6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SpecialBold"/>
              </w:rPr>
              <w:t>Comments</w:t>
            </w:r>
          </w:p>
        </w:tc>
      </w:tr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This version first released with CUA Creative Arts and Culture Training Package version 2.0.</w:t>
            </w:r>
          </w:p>
        </w:tc>
      </w:tr>
    </w:tbl>
    <w:p w:rsidR="00000000" w:rsidRPr="001D6CDA" w:rsidP="001D6CDA">
      <w:pPr>
        <w:pStyle w:val="BodyText"/>
      </w:pP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2" w:name="O_790844"/>
      <w:bookmarkEnd w:id="2"/>
      <w:r w:rsidRPr="001D6CDA">
        <w:t>Application</w:t>
      </w:r>
    </w:p>
    <w:p w:rsidR="00000000" w:rsidRPr="001D6CDA" w:rsidP="00493731">
      <w:pPr>
        <w:pStyle w:val="BodyText"/>
      </w:pPr>
      <w:r w:rsidRPr="001D6CDA">
        <w:t xml:space="preserve">This unit describes the skills and knowledge required to create visual designs for </w:t>
      </w:r>
      <w:r w:rsidRPr="001D6CDA">
        <w:t>interactive media components that can be integrated into a range of media products.</w:t>
      </w:r>
    </w:p>
    <w:p w:rsidR="00000000" w:rsidRPr="001D6CDA" w:rsidP="00493731">
      <w:pPr>
        <w:pStyle w:val="BodyText"/>
      </w:pPr>
      <w:r w:rsidRPr="001D6CDA">
        <w:t xml:space="preserve">It applies to individuals who generate and assess ideas to create visual design components in response to specifications under supervision in a team environment.  </w:t>
      </w:r>
    </w:p>
    <w:p w:rsidR="00000000" w:rsidRPr="001D6CDA" w:rsidP="00493731">
      <w:pPr>
        <w:pStyle w:val="BodyText"/>
      </w:pPr>
      <w:r w:rsidRPr="001D6CDA">
        <w:t>No lic</w:t>
      </w:r>
      <w:r w:rsidRPr="001D6CDA">
        <w:t>ensing, legislative or certification requirements apply to this unit at the time of publication.</w:t>
      </w:r>
    </w:p>
    <w:p w:rsidR="00000000" w:rsidRPr="001D6CDA" w:rsidP="001D6CDA">
      <w:pPr>
        <w:pStyle w:val="Heading1"/>
      </w:pPr>
      <w:bookmarkStart w:id="3" w:name="O_790847"/>
      <w:bookmarkEnd w:id="3"/>
      <w:r w:rsidRPr="001D6CDA">
        <w:t>Unit Sector</w:t>
      </w:r>
    </w:p>
    <w:p w:rsidR="00000000" w:rsidRPr="001D6CDA" w:rsidP="00493731">
      <w:pPr>
        <w:pStyle w:val="BodyText"/>
      </w:pPr>
      <w:r w:rsidRPr="001D6CDA">
        <w:t>Visual Communication – Digital Content and Imaging</w:t>
      </w:r>
    </w:p>
    <w:p w:rsidR="00000000" w:rsidRPr="001D6CDA" w:rsidP="001D6CDA">
      <w:pPr>
        <w:pStyle w:val="Heading1"/>
      </w:pPr>
      <w:bookmarkStart w:id="4" w:name="O_790848"/>
      <w:bookmarkEnd w:id="4"/>
      <w:r w:rsidRPr="001D6C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SpecialBold"/>
              </w:rPr>
              <w:t>PERFORMANCE CRITERIA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1.1 Clarify visual design components required in the project brief, in consultation wi</w:t>
            </w:r>
            <w:r w:rsidRPr="001D6CDA">
              <w:t>th relevant personnel</w:t>
            </w:r>
          </w:p>
          <w:p w:rsidR="00000000" w:rsidRPr="001D6CDA" w:rsidP="001D6CDA">
            <w:pPr>
              <w:pStyle w:val="BodyText"/>
            </w:pPr>
            <w:r w:rsidRPr="001D6CDA">
              <w:t>1.2 Identify project timelines and discuss factors that may determine or affect visual design concepts</w:t>
            </w:r>
          </w:p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1.3 Clarify, in discussion with relevant personnel, the target user or audience, and determine format and delivery platform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2.1 Research media products, designs, images, artwork and other creative sources that may inspire visual design ideas</w:t>
            </w:r>
          </w:p>
          <w:p w:rsidR="00000000" w:rsidRPr="001D6CDA" w:rsidP="001D6CDA">
            <w:pPr>
              <w:pStyle w:val="BodyText"/>
            </w:pPr>
            <w:r w:rsidRPr="001D6CDA">
              <w:t>2.2 Develop a range of visual design ideas that are technically feasible, respond to project specifications a</w:t>
            </w:r>
            <w:r w:rsidRPr="001D6CDA">
              <w:t xml:space="preserve">nd provide creative solutions to design issues </w:t>
            </w:r>
          </w:p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 xml:space="preserve">2.3 Present and review visual design ideas with relevant personnel 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3. Develop design concept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3.1 Experiment with traditional and digital methods to create required visual design components</w:t>
            </w:r>
          </w:p>
          <w:p w:rsidR="00000000" w:rsidRPr="001D6CDA" w:rsidP="001D6CDA">
            <w:pPr>
              <w:pStyle w:val="BodyText"/>
            </w:pPr>
            <w:r w:rsidRPr="001D6CDA">
              <w:t>3.2 Explore a ran</w:t>
            </w:r>
            <w:r w:rsidRPr="001D6CDA">
              <w:t>ge of typographical and visual design elements to create components</w:t>
            </w:r>
          </w:p>
          <w:p w:rsidR="00000000" w:rsidRPr="001D6CDA" w:rsidP="001D6CDA">
            <w:pPr>
              <w:pStyle w:val="BodyText"/>
            </w:pPr>
            <w:r w:rsidRPr="001D6CDA">
              <w:t>3.3 Evaluate initial design ideas with relevant personnel to select final design concept</w:t>
            </w:r>
          </w:p>
          <w:p w:rsidR="00000000" w:rsidRPr="001D6CDA" w:rsidP="001D6CDA">
            <w:pPr>
              <w:pStyle w:val="BodyText"/>
            </w:pPr>
            <w:r w:rsidRPr="001D6CDA">
              <w:t xml:space="preserve">3.4 Confirm design concept complies with copyright laws </w:t>
            </w:r>
          </w:p>
          <w:p w:rsidR="00000000" w:rsidRPr="001D6CDA" w:rsidP="001D6CDA">
            <w:pPr>
              <w:pStyle w:val="BodyText"/>
            </w:pPr>
            <w:r w:rsidRPr="001D6CDA">
              <w:t>3.5 Check output format meets delivery pla</w:t>
            </w:r>
            <w:r w:rsidRPr="001D6CDA">
              <w:t>tform requirements</w:t>
            </w:r>
          </w:p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 xml:space="preserve">3.6 Adopt safe ergonomic practices when using equipment for long periods of time 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4. Produce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4.1 Develop components based on the final design concept using various design techniques</w:t>
            </w:r>
          </w:p>
          <w:p w:rsidR="00000000" w:rsidRPr="001D6CDA" w:rsidP="001D6CDA">
            <w:pPr>
              <w:pStyle w:val="BodyText"/>
            </w:pPr>
            <w:r w:rsidRPr="001D6CDA">
              <w:t>4.2 Apply visual design principles and comm</w:t>
            </w:r>
            <w:r w:rsidRPr="001D6CDA">
              <w:t>unication principles to produce components that have high visual impact</w:t>
            </w:r>
          </w:p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4.3 Save components in an appropriate format according to project specifications</w:t>
            </w:r>
          </w:p>
        </w:tc>
      </w:tr>
      <w:tr w:rsidTr="001D6C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5. Finalise visual design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 xml:space="preserve">5.1 Review visual design components against design and technical </w:t>
            </w:r>
            <w:r w:rsidRPr="001D6CDA">
              <w:t>specifications</w:t>
            </w:r>
          </w:p>
          <w:p w:rsidR="00000000" w:rsidRPr="001D6CDA" w:rsidP="001D6CDA">
            <w:pPr>
              <w:pStyle w:val="BodyText"/>
            </w:pPr>
            <w:r w:rsidRPr="001D6CDA">
              <w:t>5.2 Discuss and confirm additional requirements or modifications with relevant personnel, and make amendments as required</w:t>
            </w:r>
          </w:p>
          <w:p w:rsidR="00000000" w:rsidRPr="001D6CDA" w:rsidP="001D6CDA">
            <w:pPr>
              <w:pStyle w:val="BodyText"/>
            </w:pPr>
            <w:r w:rsidRPr="001D6CDA">
              <w:t>5.3 Save and archive visual design components using industry or enterprise naming conventions and version control proto</w:t>
            </w:r>
            <w:r w:rsidRPr="001D6CDA">
              <w:t>cols</w:t>
            </w:r>
          </w:p>
        </w:tc>
      </w:tr>
    </w:tbl>
    <w:p w:rsidR="00000000" w:rsidRPr="001D6CDA" w:rsidP="001D6CDA">
      <w:pPr>
        <w:pStyle w:val="BodyText"/>
      </w:pP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5" w:name="O_790849"/>
      <w:bookmarkEnd w:id="5"/>
      <w:r w:rsidRPr="001D6CDA">
        <w:t>Foundation Skills</w:t>
      </w:r>
    </w:p>
    <w:p w:rsidR="00000000" w:rsidRPr="00493731" w:rsidP="00493731">
      <w:pPr>
        <w:pStyle w:val="BodyText"/>
        <w:rPr>
          <w:i/>
        </w:rPr>
      </w:pPr>
      <w:r w:rsidRPr="004937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Performance</w:t>
            </w:r>
          </w:p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SpecialBold"/>
              </w:rPr>
              <w:t>Description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 xml:space="preserve">2.1, 3.1, 3.2, 3.3, </w:t>
            </w:r>
            <w:r w:rsidRPr="001D6CDA">
              <w:t>4.1, 4.3, 5.1, 5.2, 5.3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ListBullet"/>
            </w:pPr>
            <w:r w:rsidRPr="001D6CDA">
              <w:t xml:space="preserve">Reviews and researches creative source material to generate ideas </w:t>
            </w:r>
          </w:p>
          <w:p w:rsidR="00000000" w:rsidRPr="001D6CDA" w:rsidP="001D6CDA">
            <w:pPr>
              <w:pStyle w:val="ListBullet"/>
            </w:pPr>
            <w:r w:rsidRPr="001D6CDA">
              <w:t>Checks that output meets requirements</w:t>
            </w:r>
          </w:p>
          <w:p w:rsidR="00000000" w:rsidP="001D6CDA">
            <w:pPr>
              <w:pStyle w:val="ListBullet"/>
              <w:rPr>
                <w:lang w:val="en-NZ"/>
              </w:rPr>
            </w:pPr>
            <w:r w:rsidRPr="001D6CDA">
              <w:t>Locates correct folders for storing electronic data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2.2, 3.1, 3.2, 4.1, 4.3, 5.2, 5.3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ListBullet"/>
            </w:pPr>
            <w:r w:rsidRPr="001D6CDA">
              <w:t>Prepares information to accompany design components</w:t>
            </w:r>
          </w:p>
          <w:p w:rsidR="00000000" w:rsidP="001D6CDA">
            <w:pPr>
              <w:pStyle w:val="ListBullet"/>
              <w:rPr>
                <w:lang w:val="en-NZ"/>
              </w:rPr>
            </w:pPr>
            <w:r w:rsidRPr="001D6CDA">
              <w:t>Names files according to requirements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1.1-1.3, 2.3, 3.3,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ListBullet"/>
              <w:rPr>
                <w:lang w:val="en-NZ"/>
              </w:rPr>
            </w:pPr>
            <w:r w:rsidRPr="001D6CDA">
              <w:t>Participates effectively in spoken interactions using active listening and questioning to confirm and clarify underst</w:t>
            </w:r>
            <w:r w:rsidRPr="001D6CDA">
              <w:t>anding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ListBullet"/>
              <w:rPr>
                <w:lang w:val="en-NZ"/>
              </w:rPr>
            </w:pPr>
            <w:r w:rsidRPr="001D6CDA">
              <w:t>Complies with  legislative requirements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1.1-1.3, 2.3, 3.3,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ListBullet"/>
              <w:rPr>
                <w:lang w:val="en-NZ"/>
              </w:rPr>
            </w:pPr>
            <w:r w:rsidRPr="001D6CDA">
              <w:t>Collaborates with relevant personnel to ensure that end result meets requirements</w:t>
            </w:r>
          </w:p>
        </w:tc>
      </w:tr>
      <w:tr w:rsidTr="001D6C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1.1-1.3, 2.1-2.3, 3.1-3.3, 3.5, 4.2, 4.3, 5.1-5.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ListBullet"/>
            </w:pPr>
            <w:r w:rsidRPr="001D6CDA">
              <w:t>Takes responsibility for planning and producing design components according to project requirements and design principles</w:t>
            </w:r>
          </w:p>
          <w:p w:rsidR="00000000" w:rsidRPr="001D6CDA" w:rsidP="001D6CDA">
            <w:pPr>
              <w:pStyle w:val="ListBullet"/>
            </w:pPr>
            <w:r w:rsidRPr="001D6CDA">
              <w:t>Makes decisions directed related to completion of tasks</w:t>
            </w:r>
          </w:p>
          <w:p w:rsidR="00000000" w:rsidRPr="001D6CDA" w:rsidP="001D6CDA">
            <w:pPr>
              <w:pStyle w:val="ListBullet"/>
            </w:pPr>
            <w:r w:rsidRPr="001D6CDA">
              <w:t>Uses experimentation to deve</w:t>
            </w:r>
            <w:r w:rsidRPr="001D6CDA">
              <w:t xml:space="preserve">lop new or innovative design approaches </w:t>
            </w:r>
          </w:p>
          <w:p w:rsidR="00000000" w:rsidRPr="001D6CDA" w:rsidP="001D6CDA">
            <w:pPr>
              <w:pStyle w:val="ListBullet"/>
            </w:pPr>
            <w:r w:rsidRPr="001D6CDA">
              <w:t>Selects and uses appropriate software to conceive, produce, store and present visual design components</w:t>
            </w:r>
          </w:p>
        </w:tc>
      </w:tr>
    </w:tbl>
    <w:p w:rsidR="00000000" w:rsidRPr="001D6CDA" w:rsidP="001D6CDA">
      <w:pPr>
        <w:pStyle w:val="BodyText"/>
      </w:pP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6" w:name="O_790851"/>
      <w:bookmarkEnd w:id="6"/>
      <w:r w:rsidRPr="001D6C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 xml:space="preserve">Code and title </w:t>
            </w:r>
          </w:p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Code and title</w:t>
            </w:r>
          </w:p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SpecialBold"/>
              </w:rPr>
              <w:t>Equivalence status</w:t>
            </w:r>
          </w:p>
        </w:tc>
      </w:tr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CUADIG304 Create visual design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CUFDIG304A Create visual design components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Updated to meet Standards for Training Packages.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Equivalent unit</w:t>
            </w:r>
          </w:p>
        </w:tc>
      </w:tr>
    </w:tbl>
    <w:p w:rsidR="00000000" w:rsidRPr="001D6CDA" w:rsidP="001D6CDA">
      <w:pPr>
        <w:pStyle w:val="BodyText"/>
      </w:pP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7" w:name="O_790858"/>
      <w:bookmarkEnd w:id="7"/>
      <w:r w:rsidRPr="001D6CDA">
        <w:t>Links</w:t>
      </w:r>
    </w:p>
    <w:p w:rsidR="00000000" w:rsidRPr="001D6CDA" w:rsidP="00493731">
      <w:pPr>
        <w:pStyle w:val="BodyText"/>
      </w:pPr>
      <w:r w:rsidRPr="001D6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64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6CDA" w:rsidP="00493731">
      <w:pPr>
        <w:pStyle w:val="BodyText"/>
        <w:sectPr w:rsidSect="001D6C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CDA" w:rsidP="001D6CDA">
      <w:pPr>
        <w:pStyle w:val="SuperHeading"/>
      </w:pPr>
      <w:r w:rsidRPr="001D6CDA">
        <w:t xml:space="preserve">Assessment </w:t>
      </w:r>
      <w:r w:rsidRPr="001D6CDA">
        <w:t>Requirements for CUADIG304 Create visual design components</w:t>
      </w:r>
    </w:p>
    <w:p w:rsidR="00000000" w:rsidRPr="001D6CDA" w:rsidP="001D6CDA">
      <w:pPr>
        <w:pStyle w:val="Heading1"/>
      </w:pPr>
      <w:bookmarkStart w:id="8" w:name="O_790853"/>
      <w:bookmarkEnd w:id="8"/>
      <w:r w:rsidRPr="001D6C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rPr>
                <w:rStyle w:val="SpecialBold"/>
              </w:rPr>
              <w:t>Comments</w:t>
            </w:r>
          </w:p>
        </w:tc>
      </w:tr>
      <w:tr w:rsidTr="001D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CDA">
            <w:pPr>
              <w:pStyle w:val="BodyText"/>
              <w:rPr>
                <w:lang w:val="en-NZ"/>
              </w:rPr>
            </w:pPr>
            <w:r w:rsidRPr="001D6C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CDA" w:rsidP="001D6CDA">
            <w:pPr>
              <w:pStyle w:val="BodyText"/>
            </w:pPr>
            <w:r w:rsidRPr="001D6CDA">
              <w:t>This version first released with CUA Creative Arts and Culture Training Package version 2.0.</w:t>
            </w:r>
          </w:p>
        </w:tc>
      </w:tr>
    </w:tbl>
    <w:p w:rsidR="00000000" w:rsidRPr="001D6CDA" w:rsidP="001D6CDA">
      <w:pPr>
        <w:pStyle w:val="BodyText"/>
      </w:pP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9" w:name="O_790854"/>
      <w:bookmarkEnd w:id="9"/>
      <w:r w:rsidRPr="001D6CDA">
        <w:t>Performance Evidence</w:t>
      </w:r>
    </w:p>
    <w:p w:rsidR="00000000" w:rsidRPr="001D6CDA" w:rsidP="00493731">
      <w:pPr>
        <w:pStyle w:val="BodyText"/>
      </w:pPr>
      <w:r w:rsidRPr="001D6CDA">
        <w:t>Evidence of the ability to:</w:t>
      </w:r>
    </w:p>
    <w:p w:rsidR="00000000" w:rsidRPr="001D6CDA" w:rsidP="001D6CDA">
      <w:pPr>
        <w:pStyle w:val="ListBullet"/>
      </w:pPr>
      <w:r w:rsidRPr="001D6CDA">
        <w:t xml:space="preserve">explore and experiment with design techniques and visual design and communication principles to produce ideas and concepts for visual design components </w:t>
      </w:r>
    </w:p>
    <w:p w:rsidR="00000000" w:rsidRPr="001D6CDA" w:rsidP="001D6CDA">
      <w:pPr>
        <w:pStyle w:val="ListBullet"/>
      </w:pPr>
      <w:r w:rsidRPr="001D6CDA">
        <w:t>use design techniques to create visual design components that respond eff</w:t>
      </w:r>
      <w:r w:rsidRPr="001D6CDA">
        <w:t>ectively to a project brief</w:t>
      </w:r>
    </w:p>
    <w:p w:rsidR="00000000" w:rsidRPr="001D6CDA" w:rsidP="001D6CDA">
      <w:pPr>
        <w:pStyle w:val="ListBullet"/>
      </w:pPr>
      <w:r w:rsidRPr="001D6CDA">
        <w:t>present and discuss ideas, concepts and designs with relevant personnel</w:t>
      </w:r>
    </w:p>
    <w:p w:rsidR="00000000" w:rsidRPr="001D6CDA" w:rsidP="001D6CDA">
      <w:pPr>
        <w:pStyle w:val="ListBullet"/>
      </w:pPr>
      <w:r w:rsidRPr="001D6CDA">
        <w:t>save and archive files using standard industry or enterprise naming conventions.</w:t>
      </w:r>
    </w:p>
    <w:p w:rsidR="00000000" w:rsidRPr="001D6CDA" w:rsidP="001D6CDA">
      <w:pPr>
        <w:pStyle w:val="BodyText"/>
      </w:pPr>
    </w:p>
    <w:p w:rsidR="00000000" w:rsidRPr="001D6CDA" w:rsidP="00493731">
      <w:pPr>
        <w:pStyle w:val="BodyText"/>
      </w:pPr>
      <w:r w:rsidRPr="001D6CDA">
        <w:t xml:space="preserve">Note: If a specific volume or frequency is not stated, then evidence must </w:t>
      </w:r>
      <w:r w:rsidRPr="001D6CDA">
        <w:t>be provided at least once.</w:t>
      </w:r>
    </w:p>
    <w:p w:rsidR="00000000" w:rsidRPr="001D6CDA" w:rsidP="001D6CDA">
      <w:pPr>
        <w:pStyle w:val="Heading1"/>
      </w:pPr>
      <w:bookmarkStart w:id="10" w:name="O_790855"/>
      <w:bookmarkEnd w:id="10"/>
      <w:r w:rsidRPr="001D6CDA">
        <w:t>Knowledge Evidence</w:t>
      </w:r>
    </w:p>
    <w:p w:rsidR="00000000" w:rsidRPr="001D6CDA" w:rsidP="00493731">
      <w:pPr>
        <w:pStyle w:val="BodyText"/>
      </w:pPr>
      <w:r w:rsidRPr="001D6CDA">
        <w:t>To complete the unit requirements safely and effectively, the individual must:</w:t>
      </w:r>
    </w:p>
    <w:p w:rsidR="00000000" w:rsidRPr="001D6CDA" w:rsidP="001D6CDA">
      <w:pPr>
        <w:pStyle w:val="ListBullet"/>
      </w:pPr>
      <w:r w:rsidRPr="001D6CDA">
        <w:t xml:space="preserve">describe differences between traditional and digital methods in creating visual images, and advantages </w:t>
      </w:r>
      <w:r w:rsidRPr="001D6CDA">
        <w:t xml:space="preserve">and disadvantages of each </w:t>
      </w:r>
    </w:p>
    <w:p w:rsidR="00000000" w:rsidRPr="001D6CDA" w:rsidP="001D6CDA">
      <w:pPr>
        <w:pStyle w:val="ListBullet"/>
      </w:pPr>
      <w:r w:rsidRPr="001D6CDA">
        <w:t>describe visual design, typographic and communication principles used to construct visual design components</w:t>
      </w:r>
    </w:p>
    <w:p w:rsidR="00000000" w:rsidRPr="001D6CDA" w:rsidP="001D6CDA">
      <w:pPr>
        <w:pStyle w:val="ListBullet"/>
      </w:pPr>
      <w:r w:rsidRPr="001D6CDA">
        <w:t>explain safe work practices in relation to working on computers for periods of time</w:t>
      </w:r>
    </w:p>
    <w:p w:rsidR="00000000" w:rsidRPr="001D6CDA" w:rsidP="001D6CDA">
      <w:pPr>
        <w:pStyle w:val="ListBullet"/>
      </w:pPr>
      <w:r w:rsidRPr="001D6CDA">
        <w:t>explain the procedure for checking co</w:t>
      </w:r>
      <w:r w:rsidRPr="001D6CDA">
        <w:t>pyright clearance.</w:t>
      </w:r>
    </w:p>
    <w:p w:rsidR="00000000" w:rsidRPr="001D6CDA" w:rsidP="001D6CDA">
      <w:pPr>
        <w:pStyle w:val="AllowPageBreak"/>
      </w:pPr>
    </w:p>
    <w:p w:rsidR="00000000" w:rsidRPr="001D6CDA" w:rsidP="001D6CDA">
      <w:pPr>
        <w:pStyle w:val="Heading1"/>
      </w:pPr>
      <w:bookmarkStart w:id="11" w:name="O_790856"/>
      <w:bookmarkEnd w:id="11"/>
      <w:r w:rsidRPr="001D6CDA">
        <w:t>Assessment Conditions</w:t>
      </w:r>
    </w:p>
    <w:p w:rsidR="00000000" w:rsidRPr="001D6CDA" w:rsidP="00493731">
      <w:pPr>
        <w:pStyle w:val="BodyText"/>
      </w:pPr>
      <w:r w:rsidRPr="001D6CDA">
        <w:t>Assessment must be conducted in a safe environment where evidence gathered demonstrates consistent performance of typical activities experienced in creative arts industry environments. The assessmen</w:t>
      </w:r>
      <w:r w:rsidRPr="001D6CDA">
        <w:t xml:space="preserve">t environment must include access to: </w:t>
      </w:r>
    </w:p>
    <w:p w:rsidR="00000000" w:rsidRPr="001D6CDA" w:rsidP="001D6CDA">
      <w:pPr>
        <w:pStyle w:val="ListBullet"/>
      </w:pPr>
      <w:r w:rsidRPr="001D6CDA">
        <w:t>project briefs</w:t>
      </w:r>
    </w:p>
    <w:p w:rsidR="00000000" w:rsidRPr="001D6CDA" w:rsidP="001D6CDA">
      <w:pPr>
        <w:pStyle w:val="ListBullet"/>
      </w:pPr>
      <w:r w:rsidRPr="001D6CDA">
        <w:t>relevant software</w:t>
      </w:r>
    </w:p>
    <w:p w:rsidR="00000000" w:rsidRPr="001D6CDA" w:rsidP="001D6CDA">
      <w:pPr>
        <w:pStyle w:val="ListBullet"/>
      </w:pPr>
      <w:r w:rsidRPr="001D6CDA">
        <w:t>manuals and information to support software.</w:t>
      </w:r>
    </w:p>
    <w:p w:rsidR="00000000" w:rsidRPr="001D6CDA" w:rsidP="001D6CDA">
      <w:pPr>
        <w:pStyle w:val="BodyText"/>
      </w:pPr>
    </w:p>
    <w:p w:rsidR="00000000" w:rsidRPr="001D6CDA" w:rsidP="00493731">
      <w:pPr>
        <w:pStyle w:val="BodyText"/>
      </w:pPr>
      <w:r w:rsidRPr="001D6CDA">
        <w:t>Assessors of this unit must satisfy the requirements for assessors in applicable vocational educational and training legislation, framewo</w:t>
      </w:r>
      <w:r w:rsidRPr="001D6CDA">
        <w:t>rks and/or standards.</w:t>
      </w:r>
    </w:p>
    <w:p w:rsidR="00000000" w:rsidRPr="001D6CDA" w:rsidP="001D6CDA">
      <w:pPr>
        <w:pStyle w:val="Heading1"/>
      </w:pPr>
      <w:bookmarkStart w:id="12" w:name="O_790859"/>
      <w:bookmarkEnd w:id="12"/>
      <w:r w:rsidRPr="001D6CDA">
        <w:t>Links</w:t>
      </w:r>
    </w:p>
    <w:p w:rsidR="00000000" w:rsidRPr="001D6CDA" w:rsidP="00493731">
      <w:pPr>
        <w:pStyle w:val="BodyText"/>
      </w:pPr>
      <w:r w:rsidRPr="001D6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64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6CDA" w:rsidP="001D6CDA"/>
    <w:sectPr w:rsidSect="001D6C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 w:rsidRPr="00493731" w:rsidP="00493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31" w:rsidP="001D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731" w:rsidP="001D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3731" w:rsidP="001D6C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 w:rsidP="001D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3731">
      <w:t>Approved</w:t>
    </w:r>
    <w:r w:rsidR="004937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37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3731">
      <w:rPr>
        <w:noProof/>
      </w:rPr>
      <w:t>4</w:t>
    </w:r>
    <w:r>
      <w:rPr>
        <w:noProof/>
      </w:rPr>
      <w:fldChar w:fldCharType="end"/>
    </w:r>
  </w:p>
  <w:p w:rsidR="001D6CDA" w:rsidP="001D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37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3731">
      <w:t>Service and Creative Skills Australia</w:t>
    </w:r>
    <w:r w:rsidR="00493731">
      <w:fldChar w:fldCharType="end"/>
    </w:r>
  </w:p>
  <w:p w:rsidR="001D6CDA" w:rsidP="001D6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CDA" w:rsidRPr="00493731" w:rsidP="00493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31" w:rsidRPr="002D2AF8" w:rsidP="001D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CUADIG304 Create visual design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3731" w:rsidP="001D6C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DA" w:rsidRPr="002D2AF8" w:rsidP="001D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3731">
      <w:t>CUADIG304 Create visual design components</w:t>
    </w:r>
    <w:r w:rsidR="004937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3731">
      <w:rPr>
        <w:noProof/>
      </w:rPr>
      <w:t>2 March 2025</w:t>
    </w:r>
    <w:r>
      <w:fldChar w:fldCharType="end"/>
    </w:r>
  </w:p>
  <w:p w:rsidR="001D6CDA" w:rsidP="001D6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E3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A8E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CDA"/>
  </w:style>
  <w:style w:type="character" w:customStyle="1" w:styleId="Heading1Char">
    <w:name w:val="Heading 1 Char"/>
    <w:basedOn w:val="DefaultParagraphFont"/>
    <w:link w:val="Heading1"/>
    <w:rsid w:val="001D6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CDA"/>
    <w:rPr>
      <w:b/>
      <w:spacing w:val="0"/>
    </w:rPr>
  </w:style>
  <w:style w:type="character" w:styleId="Emphasis">
    <w:name w:val="Emphasis"/>
    <w:basedOn w:val="DefaultParagraphFont"/>
    <w:qFormat/>
    <w:rsid w:val="001D6CDA"/>
    <w:rPr>
      <w:i/>
    </w:rPr>
  </w:style>
  <w:style w:type="paragraph" w:customStyle="1" w:styleId="SuperHeading">
    <w:name w:val="SuperHeading"/>
    <w:basedOn w:val="Normal"/>
    <w:rsid w:val="001D6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CDA"/>
  </w:style>
  <w:style w:type="paragraph" w:styleId="TableofFigures">
    <w:name w:val="table of figures"/>
    <w:basedOn w:val="Normal"/>
    <w:next w:val="Normal"/>
    <w:semiHidden/>
    <w:rsid w:val="001D6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CDA"/>
    <w:rPr>
      <w:rFonts w:ascii="Wingdings" w:hAnsi="Wingdings"/>
    </w:rPr>
  </w:style>
  <w:style w:type="paragraph" w:customStyle="1" w:styleId="TableHeading">
    <w:name w:val="Table Heading"/>
    <w:basedOn w:val="HeadingBase"/>
    <w:rsid w:val="001D6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CDA"/>
    <w:rPr>
      <w:color w:val="0033CC"/>
      <w:u w:val="none"/>
    </w:rPr>
  </w:style>
  <w:style w:type="paragraph" w:customStyle="1" w:styleId="BodyTextRight">
    <w:name w:val="Body Text Right"/>
    <w:basedOn w:val="BodyText"/>
    <w:rsid w:val="001D6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CDA"/>
    <w:rPr>
      <w:sz w:val="32"/>
    </w:rPr>
  </w:style>
  <w:style w:type="paragraph" w:customStyle="1" w:styleId="HeadingProcedure">
    <w:name w:val="Heading Procedure"/>
    <w:basedOn w:val="HeadingBase"/>
    <w:next w:val="Normal"/>
    <w:rsid w:val="001D6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CDA"/>
    <w:pPr>
      <w:spacing w:before="60" w:after="60"/>
    </w:pPr>
  </w:style>
  <w:style w:type="paragraph" w:styleId="ListContinue">
    <w:name w:val="List Continue"/>
    <w:basedOn w:val="List"/>
    <w:rsid w:val="001D6CDA"/>
    <w:pPr>
      <w:ind w:firstLine="0"/>
    </w:pPr>
  </w:style>
  <w:style w:type="paragraph" w:customStyle="1" w:styleId="ListNote">
    <w:name w:val="List Note"/>
    <w:basedOn w:val="List"/>
    <w:rsid w:val="001D6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CDA"/>
    <w:rPr>
      <w:rFonts w:ascii="Courier New" w:hAnsi="Courier New"/>
    </w:rPr>
  </w:style>
  <w:style w:type="paragraph" w:customStyle="1" w:styleId="NoteBullet">
    <w:name w:val="Note Bullet"/>
    <w:basedOn w:val="Note"/>
    <w:rsid w:val="001D6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CDA"/>
    <w:rPr>
      <w:b/>
      <w:smallCaps/>
    </w:rPr>
  </w:style>
  <w:style w:type="paragraph" w:customStyle="1" w:styleId="TableListNumber">
    <w:name w:val="Table List Number"/>
    <w:basedOn w:val="ListNumber"/>
    <w:rsid w:val="001D6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CDA"/>
    <w:pPr>
      <w:numPr>
        <w:numId w:val="8"/>
      </w:numPr>
    </w:pPr>
  </w:style>
  <w:style w:type="paragraph" w:customStyle="1" w:styleId="ListAlpha2">
    <w:name w:val="List Alpha 2"/>
    <w:basedOn w:val="List2"/>
    <w:rsid w:val="001D6CDA"/>
    <w:pPr>
      <w:numPr>
        <w:numId w:val="7"/>
      </w:numPr>
    </w:pPr>
  </w:style>
  <w:style w:type="paragraph" w:styleId="List2">
    <w:name w:val="List 2"/>
    <w:basedOn w:val="BodyText"/>
    <w:rsid w:val="001D6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CDA"/>
    <w:pPr>
      <w:numPr>
        <w:numId w:val="3"/>
      </w:numPr>
    </w:pPr>
  </w:style>
  <w:style w:type="paragraph" w:styleId="ListContinue2">
    <w:name w:val="List Continue 2"/>
    <w:basedOn w:val="List2"/>
    <w:rsid w:val="001D6CDA"/>
    <w:pPr>
      <w:ind w:firstLine="0"/>
    </w:pPr>
  </w:style>
  <w:style w:type="paragraph" w:styleId="ListContinue3">
    <w:name w:val="List Continue 3"/>
    <w:basedOn w:val="List3"/>
    <w:rsid w:val="001D6CDA"/>
    <w:pPr>
      <w:ind w:left="1021" w:firstLine="0"/>
    </w:pPr>
  </w:style>
  <w:style w:type="paragraph" w:styleId="ListContinue4">
    <w:name w:val="List Continue 4"/>
    <w:basedOn w:val="List4"/>
    <w:rsid w:val="001D6CDA"/>
    <w:pPr>
      <w:ind w:firstLine="0"/>
    </w:pPr>
  </w:style>
  <w:style w:type="paragraph" w:styleId="ListContinue5">
    <w:name w:val="List Continue 5"/>
    <w:basedOn w:val="List5"/>
    <w:rsid w:val="001D6CDA"/>
    <w:pPr>
      <w:ind w:firstLine="0"/>
    </w:pPr>
  </w:style>
  <w:style w:type="paragraph" w:styleId="ListNumber3">
    <w:name w:val="List Number 3"/>
    <w:basedOn w:val="List3"/>
    <w:rsid w:val="001D6CDA"/>
    <w:pPr>
      <w:numPr>
        <w:numId w:val="4"/>
      </w:numPr>
    </w:pPr>
  </w:style>
  <w:style w:type="paragraph" w:styleId="ListNumber4">
    <w:name w:val="List Number 4"/>
    <w:basedOn w:val="List4"/>
    <w:rsid w:val="001D6CDA"/>
    <w:pPr>
      <w:numPr>
        <w:numId w:val="5"/>
      </w:numPr>
    </w:pPr>
  </w:style>
  <w:style w:type="paragraph" w:styleId="ListNumber5">
    <w:name w:val="List Number 5"/>
    <w:basedOn w:val="List5"/>
    <w:rsid w:val="001D6CDA"/>
    <w:pPr>
      <w:numPr>
        <w:numId w:val="6"/>
      </w:numPr>
    </w:pPr>
  </w:style>
  <w:style w:type="paragraph" w:styleId="BlockText">
    <w:name w:val="Block Text"/>
    <w:basedOn w:val="Normal"/>
    <w:rsid w:val="001D6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CDA"/>
    <w:rPr>
      <w:sz w:val="16"/>
      <w:vertAlign w:val="superscript"/>
    </w:rPr>
  </w:style>
  <w:style w:type="character" w:customStyle="1" w:styleId="Symbols">
    <w:name w:val="Symbols"/>
    <w:basedOn w:val="DefaultParagraphFont"/>
    <w:rsid w:val="001D6CDA"/>
    <w:rPr>
      <w:rFonts w:ascii="Symbol" w:hAnsi="Symbol"/>
    </w:rPr>
  </w:style>
  <w:style w:type="character" w:customStyle="1" w:styleId="MenuOptions">
    <w:name w:val="Menu Options"/>
    <w:basedOn w:val="DefaultParagraphFont"/>
    <w:rsid w:val="001D6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CDA"/>
    <w:rPr>
      <w:b/>
    </w:rPr>
  </w:style>
  <w:style w:type="character" w:customStyle="1" w:styleId="Underlined">
    <w:name w:val="Underlined"/>
    <w:basedOn w:val="DefaultParagraphFont"/>
    <w:rsid w:val="001D6CDA"/>
    <w:rPr>
      <w:u w:val="single"/>
    </w:rPr>
  </w:style>
  <w:style w:type="paragraph" w:customStyle="1" w:styleId="TableBodyTextRight">
    <w:name w:val="Table Body Text Right"/>
    <w:basedOn w:val="TableBodyText"/>
    <w:rsid w:val="001D6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CDA"/>
    <w:rPr>
      <w:sz w:val="18"/>
    </w:rPr>
  </w:style>
  <w:style w:type="paragraph" w:customStyle="1" w:styleId="BodySmallRight">
    <w:name w:val="Body Small Right"/>
    <w:basedOn w:val="BodyTextRight"/>
    <w:rsid w:val="001D6CDA"/>
    <w:rPr>
      <w:sz w:val="18"/>
      <w:szCs w:val="18"/>
    </w:rPr>
  </w:style>
  <w:style w:type="paragraph" w:customStyle="1" w:styleId="MarginEdition">
    <w:name w:val="Margin Edition"/>
    <w:basedOn w:val="MarginNote"/>
    <w:rsid w:val="001D6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CDA"/>
    <w:rPr>
      <w:sz w:val="2"/>
      <w:szCs w:val="2"/>
    </w:rPr>
  </w:style>
  <w:style w:type="character" w:customStyle="1" w:styleId="Small">
    <w:name w:val="Small"/>
    <w:basedOn w:val="DefaultParagraphFont"/>
    <w:rsid w:val="001D6CDA"/>
    <w:rPr>
      <w:sz w:val="16"/>
    </w:rPr>
  </w:style>
  <w:style w:type="paragraph" w:customStyle="1" w:styleId="WideTable">
    <w:name w:val="Wide Table"/>
    <w:basedOn w:val="Normal"/>
    <w:rsid w:val="001D6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CDA"/>
  </w:style>
  <w:style w:type="paragraph" w:styleId="Quote">
    <w:name w:val="Quote"/>
    <w:basedOn w:val="Heading1"/>
    <w:link w:val="QuoteChar"/>
    <w:qFormat/>
    <w:rsid w:val="001D6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CDA"/>
    <w:pPr>
      <w:pageBreakBefore/>
    </w:pPr>
  </w:style>
  <w:style w:type="paragraph" w:customStyle="1" w:styleId="Border">
    <w:name w:val="Border"/>
    <w:basedOn w:val="Normal"/>
    <w:qFormat/>
    <w:rsid w:val="001D6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CDA"/>
    <w:rPr>
      <w:u w:val="single"/>
    </w:rPr>
  </w:style>
  <w:style w:type="character" w:customStyle="1" w:styleId="BoldandItalics">
    <w:name w:val="Bold and Italics"/>
    <w:qFormat/>
    <w:rsid w:val="001D6CDA"/>
    <w:rPr>
      <w:b/>
      <w:i/>
      <w:u w:val="none"/>
    </w:rPr>
  </w:style>
  <w:style w:type="paragraph" w:styleId="BalloonText">
    <w:name w:val="Balloon Text"/>
    <w:basedOn w:val="Normal"/>
    <w:link w:val="BalloonTextChar"/>
    <w:rsid w:val="001D6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CDA"/>
    <w:pPr>
      <w:spacing w:before="0" w:after="0"/>
    </w:pPr>
  </w:style>
  <w:style w:type="paragraph" w:customStyle="1" w:styleId="BodyTextBold">
    <w:name w:val="Body Text Bold"/>
    <w:basedOn w:val="BodyText"/>
    <w:qFormat/>
    <w:rsid w:val="001D6CDA"/>
    <w:rPr>
      <w:b/>
    </w:rPr>
  </w:style>
  <w:style w:type="character" w:styleId="Hyperlink">
    <w:name w:val="Hyperlink"/>
    <w:basedOn w:val="DefaultParagraphFont"/>
    <w:uiPriority w:val="99"/>
    <w:unhideWhenUsed/>
    <w:rsid w:val="00493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5943</Characters>
  <Application>Microsoft Office Word</Application>
  <DocSecurity>0</DocSecurity>
  <Lines>212</Lines>
  <Paragraphs>134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CUADIG304 Create visual design components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2025-03-01T21:56:00Z</dcterms:created>
  <dcterms:modified xsi:type="dcterms:W3CDTF">2025-03-01T21:56:00Z</dcterms:modified>
</cp:coreProperties>
</file>