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9C9" w:rsidP="00EA0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CUADES612 Research global design trends</w:t>
      </w:r>
      <w:r>
        <w:fldChar w:fldCharType="end"/>
      </w:r>
    </w:p>
    <w:p w:rsidR="00EA09C9" w:rsidP="00EA09C9">
      <w:pPr>
        <w:pStyle w:val="Version"/>
        <w:sectPr w:rsidSect="00CF7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D4A" w:rsidP="00CF7D4A">
      <w:pPr>
        <w:pStyle w:val="SuperHeading"/>
      </w:pPr>
      <w:r w:rsidRPr="00CF7D4A">
        <w:t>Assessment Requirements for CUADES612 Research global design trends</w:t>
      </w:r>
    </w:p>
    <w:p w:rsidR="00000000" w:rsidRPr="00CF7D4A" w:rsidP="00CF7D4A">
      <w:pPr>
        <w:pStyle w:val="Heading1"/>
      </w:pPr>
      <w:bookmarkStart w:id="1" w:name="O_1165258"/>
      <w:bookmarkEnd w:id="1"/>
      <w:r w:rsidRPr="00CF7D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F7D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4A" w:rsidP="00CF7D4A">
            <w:pPr>
              <w:pStyle w:val="BodyText"/>
            </w:pPr>
            <w:r w:rsidRPr="00CF7D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4A">
            <w:pPr>
              <w:pStyle w:val="BodyText"/>
              <w:rPr>
                <w:lang w:val="en-NZ"/>
              </w:rPr>
            </w:pPr>
            <w:r w:rsidRPr="00CF7D4A">
              <w:rPr>
                <w:rStyle w:val="SpecialBold"/>
              </w:rPr>
              <w:t>Comments</w:t>
            </w:r>
          </w:p>
        </w:tc>
      </w:tr>
      <w:tr w:rsidTr="00CF7D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D4A">
            <w:pPr>
              <w:pStyle w:val="BodyText"/>
              <w:rPr>
                <w:lang w:val="en-NZ"/>
              </w:rPr>
            </w:pPr>
            <w:r w:rsidRPr="00CF7D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D4A" w:rsidP="00CF7D4A">
            <w:pPr>
              <w:pStyle w:val="BodyText"/>
            </w:pPr>
            <w:r w:rsidRPr="00CF7D4A">
              <w:t>This version first released with CUA Creative Arts and Culture Training Package Version 5.0.</w:t>
            </w:r>
          </w:p>
        </w:tc>
      </w:tr>
    </w:tbl>
    <w:p w:rsidR="00000000" w:rsidRPr="00CF7D4A" w:rsidP="00CF7D4A">
      <w:pPr>
        <w:pStyle w:val="BodyText"/>
      </w:pPr>
    </w:p>
    <w:p w:rsidR="00000000" w:rsidRPr="00CF7D4A" w:rsidP="00CF7D4A">
      <w:pPr>
        <w:pStyle w:val="AllowPageBreak"/>
      </w:pPr>
    </w:p>
    <w:p w:rsidR="00000000" w:rsidRPr="00CF7D4A" w:rsidP="00CF7D4A">
      <w:pPr>
        <w:pStyle w:val="Heading1"/>
      </w:pPr>
      <w:bookmarkStart w:id="2" w:name="O_1165261"/>
      <w:bookmarkEnd w:id="2"/>
      <w:r w:rsidRPr="00CF7D4A">
        <w:t>Performance Evidence</w:t>
      </w:r>
    </w:p>
    <w:p w:rsidR="00000000" w:rsidRPr="00CF7D4A" w:rsidP="00EA09C9">
      <w:pPr>
        <w:pStyle w:val="BodyText"/>
      </w:pPr>
      <w:r w:rsidRPr="00CF7D4A">
        <w:t>The candidate must demonstrate the ability to complete the tasks outlined in the elements, performance criteria and foundation skills of this unit, including evidence of the ability to:</w:t>
      </w:r>
    </w:p>
    <w:p w:rsidR="00000000" w:rsidRPr="00CF7D4A" w:rsidP="00CF7D4A">
      <w:pPr>
        <w:pStyle w:val="ListBullet"/>
      </w:pPr>
      <w:r w:rsidRPr="00CF7D4A">
        <w:t>conduct research on at least three different glo</w:t>
      </w:r>
      <w:r w:rsidRPr="00CF7D4A">
        <w:t>bal design trends.</w:t>
      </w:r>
    </w:p>
    <w:p w:rsidR="00000000" w:rsidRPr="00CF7D4A" w:rsidP="00CF7D4A">
      <w:pPr>
        <w:pStyle w:val="List"/>
      </w:pPr>
    </w:p>
    <w:p w:rsidR="00000000" w:rsidRPr="00CF7D4A" w:rsidP="00EA09C9">
      <w:pPr>
        <w:pStyle w:val="BodyText"/>
      </w:pPr>
      <w:r w:rsidRPr="00CF7D4A">
        <w:t>In the course of the above, the candidate must:</w:t>
      </w:r>
    </w:p>
    <w:p w:rsidR="00000000" w:rsidRPr="00CF7D4A" w:rsidP="00CF7D4A">
      <w:pPr>
        <w:pStyle w:val="ListBullet"/>
      </w:pPr>
      <w:r w:rsidRPr="00CF7D4A">
        <w:t>document the analysis, critique and synthesis of complex sources to develop own positions and ideas</w:t>
      </w:r>
    </w:p>
    <w:p w:rsidR="00000000" w:rsidRPr="00CF7D4A" w:rsidP="00CF7D4A">
      <w:pPr>
        <w:pStyle w:val="ListBullet"/>
      </w:pPr>
      <w:r w:rsidRPr="00CF7D4A">
        <w:t>collaborate with others at least once during the research process to present and refine own positions and ideas</w:t>
      </w:r>
    </w:p>
    <w:p w:rsidR="00000000" w:rsidRPr="00CF7D4A" w:rsidP="00CF7D4A">
      <w:pPr>
        <w:pStyle w:val="ListBullet"/>
      </w:pPr>
      <w:r w:rsidRPr="00CF7D4A">
        <w:t>identify at least two opportunities to refine own design skills in the context of current and emerging trends.</w:t>
      </w:r>
    </w:p>
    <w:p w:rsidR="00000000" w:rsidRPr="00CF7D4A" w:rsidP="00CF7D4A">
      <w:pPr>
        <w:pStyle w:val="AllowPageBreak"/>
      </w:pPr>
    </w:p>
    <w:p w:rsidR="00000000" w:rsidRPr="00CF7D4A" w:rsidP="00CF7D4A">
      <w:pPr>
        <w:pStyle w:val="Heading1"/>
      </w:pPr>
      <w:bookmarkStart w:id="3" w:name="O_1165260"/>
      <w:bookmarkEnd w:id="3"/>
      <w:r w:rsidRPr="00CF7D4A">
        <w:t>Knowledge Evid</w:t>
      </w:r>
      <w:r w:rsidRPr="00CF7D4A">
        <w:t>ence</w:t>
      </w:r>
    </w:p>
    <w:p w:rsidR="00000000" w:rsidRPr="00CF7D4A" w:rsidP="00EA09C9">
      <w:pPr>
        <w:pStyle w:val="BodyText"/>
      </w:pPr>
      <w:r w:rsidRPr="00CF7D4A">
        <w:t>The candidate must be able to demonstrate knowledge to complete the tasks outlined in the elements, performance criteria and foundation skills of this unit, including knowledge of:</w:t>
      </w:r>
    </w:p>
    <w:p w:rsidR="00000000" w:rsidRPr="00CF7D4A" w:rsidP="00CF7D4A">
      <w:pPr>
        <w:pStyle w:val="ListBullet"/>
      </w:pPr>
      <w:r w:rsidRPr="00CF7D4A">
        <w:t>broad global design trends that apply to all design disciplines</w:t>
      </w:r>
    </w:p>
    <w:p w:rsidR="00000000" w:rsidRPr="00CF7D4A" w:rsidP="00CF7D4A">
      <w:pPr>
        <w:pStyle w:val="ListBullet"/>
      </w:pPr>
      <w:r w:rsidRPr="00CF7D4A">
        <w:t>busin</w:t>
      </w:r>
      <w:r w:rsidRPr="00CF7D4A">
        <w:t>ess implications and consequences of adopting trends and emergent technologies</w:t>
      </w:r>
    </w:p>
    <w:p w:rsidR="00000000" w:rsidRPr="00CF7D4A" w:rsidP="00CF7D4A">
      <w:pPr>
        <w:pStyle w:val="ListBullet"/>
      </w:pPr>
      <w:r w:rsidRPr="00CF7D4A">
        <w:t>research methodologies and options applicable to researching global design trends</w:t>
      </w:r>
    </w:p>
    <w:p w:rsidR="00000000" w:rsidRPr="00CF7D4A" w:rsidP="00CF7D4A">
      <w:pPr>
        <w:pStyle w:val="ListBullet"/>
      </w:pPr>
      <w:r w:rsidRPr="00CF7D4A">
        <w:t>sources of information on global design, design trends and broader references that may inform e</w:t>
      </w:r>
      <w:r w:rsidRPr="00CF7D4A">
        <w:t>merging and innovative design practice</w:t>
      </w:r>
    </w:p>
    <w:p w:rsidR="00000000" w:rsidRPr="00CF7D4A" w:rsidP="00CF7D4A">
      <w:pPr>
        <w:pStyle w:val="ListBullet"/>
      </w:pPr>
      <w:r w:rsidRPr="00CF7D4A">
        <w:t>current and emerging design technologies and trends at a global level in at least one area of design.</w:t>
      </w:r>
    </w:p>
    <w:p w:rsidR="00000000" w:rsidRPr="00CF7D4A" w:rsidP="00CF7D4A">
      <w:pPr>
        <w:pStyle w:val="AllowPageBreak"/>
      </w:pPr>
    </w:p>
    <w:p w:rsidR="00000000" w:rsidRPr="00CF7D4A" w:rsidP="00CF7D4A">
      <w:pPr>
        <w:pStyle w:val="Heading1"/>
      </w:pPr>
      <w:bookmarkStart w:id="4" w:name="O_1165259"/>
      <w:bookmarkEnd w:id="4"/>
      <w:r w:rsidRPr="00CF7D4A">
        <w:t>Assessment Conditions</w:t>
      </w:r>
    </w:p>
    <w:p w:rsidR="00000000" w:rsidRPr="00CF7D4A" w:rsidP="00EA09C9">
      <w:pPr>
        <w:pStyle w:val="BodyText"/>
      </w:pPr>
      <w:r w:rsidRPr="00CF7D4A">
        <w:t>Skills in this unit must be demonstrated in a workplace or simulated envir</w:t>
      </w:r>
      <w:r w:rsidRPr="00CF7D4A">
        <w:t xml:space="preserve">onment where the conditions are typical of those in a working environment in this industry. </w:t>
      </w:r>
    </w:p>
    <w:p w:rsidR="00000000" w:rsidRPr="00CF7D4A" w:rsidP="00EA09C9">
      <w:pPr>
        <w:pStyle w:val="BodyText"/>
      </w:pPr>
      <w:r w:rsidRPr="00CF7D4A">
        <w:t>This includes access to:</w:t>
      </w:r>
    </w:p>
    <w:p w:rsidR="00000000" w:rsidRPr="00CF7D4A" w:rsidP="00CF7D4A">
      <w:pPr>
        <w:pStyle w:val="ListBullet"/>
      </w:pPr>
      <w:r w:rsidRPr="00CF7D4A">
        <w:t>sources of information required to research global design trends</w:t>
      </w:r>
    </w:p>
    <w:p w:rsidR="00000000" w:rsidRPr="00CF7D4A" w:rsidP="00CF7D4A">
      <w:pPr>
        <w:pStyle w:val="ListBullet"/>
      </w:pPr>
      <w:r w:rsidRPr="00CF7D4A">
        <w:t>technology required to conduct research</w:t>
      </w:r>
    </w:p>
    <w:p w:rsidR="00000000" w:rsidRPr="00CF7D4A" w:rsidP="00CF7D4A">
      <w:pPr>
        <w:pStyle w:val="ListBullet"/>
      </w:pPr>
      <w:r w:rsidRPr="00CF7D4A">
        <w:t>interaction with others.</w:t>
      </w:r>
    </w:p>
    <w:p w:rsidR="00000000" w:rsidRPr="00CF7D4A" w:rsidP="00CF7D4A">
      <w:pPr>
        <w:pStyle w:val="List"/>
      </w:pPr>
    </w:p>
    <w:p w:rsidR="00000000" w:rsidRPr="00CF7D4A" w:rsidP="00EA09C9">
      <w:pPr>
        <w:pStyle w:val="BodyText"/>
      </w:pPr>
      <w:r w:rsidRPr="00CF7D4A">
        <w:t>Assessors of this unit must satisfy the requirements for assessors in applicable vocational education and training legislation, frameworks and/or standards.</w:t>
      </w:r>
    </w:p>
    <w:p w:rsidR="00000000" w:rsidRPr="00CF7D4A" w:rsidP="00CF7D4A">
      <w:pPr>
        <w:pStyle w:val="Heading1"/>
      </w:pPr>
      <w:bookmarkStart w:id="5" w:name="O_1165257"/>
      <w:bookmarkEnd w:id="5"/>
      <w:r w:rsidRPr="00CF7D4A">
        <w:t>Links</w:t>
      </w:r>
    </w:p>
    <w:p w:rsidR="00000000" w:rsidRPr="00CF7D4A" w:rsidP="00EA09C9">
      <w:pPr>
        <w:pStyle w:val="BodyText"/>
      </w:pPr>
      <w:r w:rsidRPr="00CF7D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07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7D4A" w:rsidP="00CF7D4A"/>
    <w:sectPr w:rsidSect="00CF7D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4A" w:rsidRPr="00EA09C9" w:rsidP="00EA0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C9" w:rsidP="00CF7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9C9" w:rsidP="00CF7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09C9" w:rsidP="00CF7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D4A" w:rsidRPr="00EA09C9" w:rsidP="00EA0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C9" w:rsidRPr="002D2AF8" w:rsidP="00CF7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CUADES612 Research global design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09C9" w:rsidP="00CF7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C3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585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D4A"/>
  </w:style>
  <w:style w:type="character" w:customStyle="1" w:styleId="Heading1Char">
    <w:name w:val="Heading 1 Char"/>
    <w:basedOn w:val="DefaultParagraphFont"/>
    <w:link w:val="Heading1"/>
    <w:rsid w:val="00CF7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D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7D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7D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D4A"/>
    <w:rPr>
      <w:b/>
      <w:spacing w:val="0"/>
    </w:rPr>
  </w:style>
  <w:style w:type="paragraph" w:customStyle="1" w:styleId="SuperHeading">
    <w:name w:val="SuperHeading"/>
    <w:basedOn w:val="Normal"/>
    <w:rsid w:val="00CF7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D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7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D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D4A"/>
    <w:rPr>
      <w:i/>
    </w:rPr>
  </w:style>
  <w:style w:type="paragraph" w:styleId="Caption">
    <w:name w:val="caption"/>
    <w:basedOn w:val="BodyText"/>
    <w:next w:val="Normal"/>
    <w:qFormat/>
    <w:rsid w:val="00CF7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D4A"/>
  </w:style>
  <w:style w:type="paragraph" w:styleId="TableofFigures">
    <w:name w:val="table of figures"/>
    <w:basedOn w:val="Normal"/>
    <w:next w:val="Normal"/>
    <w:semiHidden/>
    <w:rsid w:val="00CF7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D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D4A"/>
    <w:rPr>
      <w:rFonts w:ascii="Wingdings" w:hAnsi="Wingdings"/>
    </w:rPr>
  </w:style>
  <w:style w:type="paragraph" w:customStyle="1" w:styleId="TableHeading">
    <w:name w:val="Table Heading"/>
    <w:basedOn w:val="HeadingBase"/>
    <w:rsid w:val="00CF7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D4A"/>
    <w:rPr>
      <w:color w:val="0033CC"/>
      <w:u w:val="none"/>
    </w:rPr>
  </w:style>
  <w:style w:type="paragraph" w:customStyle="1" w:styleId="BodyTextRight">
    <w:name w:val="Body Text Right"/>
    <w:basedOn w:val="BodyText"/>
    <w:rsid w:val="00CF7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D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D4A"/>
    <w:rPr>
      <w:sz w:val="32"/>
    </w:rPr>
  </w:style>
  <w:style w:type="paragraph" w:customStyle="1" w:styleId="HeadingProcedure">
    <w:name w:val="Heading Procedure"/>
    <w:basedOn w:val="HeadingBase"/>
    <w:next w:val="Normal"/>
    <w:rsid w:val="00CF7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D4A"/>
    <w:pPr>
      <w:spacing w:before="60" w:after="60"/>
    </w:pPr>
  </w:style>
  <w:style w:type="paragraph" w:styleId="ListContinue">
    <w:name w:val="List Continue"/>
    <w:basedOn w:val="List"/>
    <w:rsid w:val="00CF7D4A"/>
    <w:pPr>
      <w:ind w:firstLine="0"/>
    </w:pPr>
  </w:style>
  <w:style w:type="paragraph" w:customStyle="1" w:styleId="ListNote">
    <w:name w:val="List Note"/>
    <w:basedOn w:val="List"/>
    <w:rsid w:val="00CF7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D4A"/>
    <w:rPr>
      <w:rFonts w:ascii="Courier New" w:hAnsi="Courier New"/>
    </w:rPr>
  </w:style>
  <w:style w:type="paragraph" w:customStyle="1" w:styleId="NoteBullet">
    <w:name w:val="Note Bullet"/>
    <w:basedOn w:val="Note"/>
    <w:rsid w:val="00CF7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D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D4A"/>
    <w:rPr>
      <w:b/>
      <w:smallCaps/>
    </w:rPr>
  </w:style>
  <w:style w:type="paragraph" w:customStyle="1" w:styleId="TableListNumber">
    <w:name w:val="Table List Number"/>
    <w:basedOn w:val="ListNumber"/>
    <w:rsid w:val="00CF7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D4A"/>
    <w:pPr>
      <w:numPr>
        <w:numId w:val="8"/>
      </w:numPr>
    </w:pPr>
  </w:style>
  <w:style w:type="paragraph" w:customStyle="1" w:styleId="ListAlpha2">
    <w:name w:val="List Alpha 2"/>
    <w:basedOn w:val="List2"/>
    <w:rsid w:val="00CF7D4A"/>
    <w:pPr>
      <w:numPr>
        <w:numId w:val="7"/>
      </w:numPr>
    </w:pPr>
  </w:style>
  <w:style w:type="paragraph" w:styleId="List2">
    <w:name w:val="List 2"/>
    <w:basedOn w:val="BodyText"/>
    <w:rsid w:val="00CF7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D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D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D4A"/>
    <w:pPr>
      <w:numPr>
        <w:numId w:val="3"/>
      </w:numPr>
    </w:pPr>
  </w:style>
  <w:style w:type="paragraph" w:styleId="ListContinue2">
    <w:name w:val="List Continue 2"/>
    <w:basedOn w:val="List2"/>
    <w:rsid w:val="00CF7D4A"/>
    <w:pPr>
      <w:ind w:firstLine="0"/>
    </w:pPr>
  </w:style>
  <w:style w:type="paragraph" w:styleId="ListContinue3">
    <w:name w:val="List Continue 3"/>
    <w:basedOn w:val="List3"/>
    <w:rsid w:val="00CF7D4A"/>
    <w:pPr>
      <w:ind w:left="1021" w:firstLine="0"/>
    </w:pPr>
  </w:style>
  <w:style w:type="paragraph" w:styleId="ListContinue4">
    <w:name w:val="List Continue 4"/>
    <w:basedOn w:val="List4"/>
    <w:rsid w:val="00CF7D4A"/>
    <w:pPr>
      <w:ind w:firstLine="0"/>
    </w:pPr>
  </w:style>
  <w:style w:type="paragraph" w:styleId="ListContinue5">
    <w:name w:val="List Continue 5"/>
    <w:basedOn w:val="List5"/>
    <w:rsid w:val="00CF7D4A"/>
    <w:pPr>
      <w:ind w:firstLine="0"/>
    </w:pPr>
  </w:style>
  <w:style w:type="paragraph" w:styleId="ListNumber3">
    <w:name w:val="List Number 3"/>
    <w:basedOn w:val="List3"/>
    <w:rsid w:val="00CF7D4A"/>
    <w:pPr>
      <w:numPr>
        <w:numId w:val="4"/>
      </w:numPr>
    </w:pPr>
  </w:style>
  <w:style w:type="paragraph" w:styleId="ListNumber4">
    <w:name w:val="List Number 4"/>
    <w:basedOn w:val="List4"/>
    <w:rsid w:val="00CF7D4A"/>
    <w:pPr>
      <w:numPr>
        <w:numId w:val="5"/>
      </w:numPr>
    </w:pPr>
  </w:style>
  <w:style w:type="paragraph" w:styleId="ListNumber5">
    <w:name w:val="List Number 5"/>
    <w:basedOn w:val="List5"/>
    <w:rsid w:val="00CF7D4A"/>
    <w:pPr>
      <w:numPr>
        <w:numId w:val="6"/>
      </w:numPr>
    </w:pPr>
  </w:style>
  <w:style w:type="paragraph" w:styleId="BlockText">
    <w:name w:val="Block Text"/>
    <w:basedOn w:val="Normal"/>
    <w:rsid w:val="00CF7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D4A"/>
    <w:rPr>
      <w:sz w:val="16"/>
      <w:vertAlign w:val="superscript"/>
    </w:rPr>
  </w:style>
  <w:style w:type="character" w:customStyle="1" w:styleId="Symbols">
    <w:name w:val="Symbols"/>
    <w:basedOn w:val="DefaultParagraphFont"/>
    <w:rsid w:val="00CF7D4A"/>
    <w:rPr>
      <w:rFonts w:ascii="Symbol" w:hAnsi="Symbol"/>
    </w:rPr>
  </w:style>
  <w:style w:type="character" w:customStyle="1" w:styleId="MenuOptions">
    <w:name w:val="Menu Options"/>
    <w:basedOn w:val="DefaultParagraphFont"/>
    <w:rsid w:val="00CF7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D4A"/>
    <w:rPr>
      <w:b/>
    </w:rPr>
  </w:style>
  <w:style w:type="character" w:customStyle="1" w:styleId="Underlined">
    <w:name w:val="Underlined"/>
    <w:basedOn w:val="DefaultParagraphFont"/>
    <w:rsid w:val="00CF7D4A"/>
    <w:rPr>
      <w:u w:val="single"/>
    </w:rPr>
  </w:style>
  <w:style w:type="paragraph" w:customStyle="1" w:styleId="TableBodyTextRight">
    <w:name w:val="Table Body Text Right"/>
    <w:basedOn w:val="TableBodyText"/>
    <w:rsid w:val="00CF7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D4A"/>
    <w:rPr>
      <w:sz w:val="18"/>
    </w:rPr>
  </w:style>
  <w:style w:type="paragraph" w:customStyle="1" w:styleId="BodySmallRight">
    <w:name w:val="Body Small Right"/>
    <w:basedOn w:val="BodyTextRight"/>
    <w:rsid w:val="00CF7D4A"/>
    <w:rPr>
      <w:sz w:val="18"/>
      <w:szCs w:val="18"/>
    </w:rPr>
  </w:style>
  <w:style w:type="paragraph" w:customStyle="1" w:styleId="MarginEdition">
    <w:name w:val="Margin Edition"/>
    <w:basedOn w:val="MarginNote"/>
    <w:rsid w:val="00CF7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D4A"/>
    <w:rPr>
      <w:sz w:val="2"/>
      <w:szCs w:val="2"/>
    </w:rPr>
  </w:style>
  <w:style w:type="character" w:customStyle="1" w:styleId="Small">
    <w:name w:val="Small"/>
    <w:basedOn w:val="DefaultParagraphFont"/>
    <w:rsid w:val="00CF7D4A"/>
    <w:rPr>
      <w:sz w:val="16"/>
    </w:rPr>
  </w:style>
  <w:style w:type="paragraph" w:customStyle="1" w:styleId="WideTable">
    <w:name w:val="Wide Table"/>
    <w:basedOn w:val="Normal"/>
    <w:rsid w:val="00CF7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D4A"/>
  </w:style>
  <w:style w:type="paragraph" w:styleId="Quote">
    <w:name w:val="Quote"/>
    <w:basedOn w:val="Heading1"/>
    <w:link w:val="QuoteChar"/>
    <w:qFormat/>
    <w:rsid w:val="00CF7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D4A"/>
    <w:pPr>
      <w:pageBreakBefore/>
    </w:pPr>
  </w:style>
  <w:style w:type="paragraph" w:customStyle="1" w:styleId="Border">
    <w:name w:val="Border"/>
    <w:basedOn w:val="Normal"/>
    <w:qFormat/>
    <w:rsid w:val="00CF7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D4A"/>
    <w:rPr>
      <w:u w:val="single"/>
    </w:rPr>
  </w:style>
  <w:style w:type="character" w:customStyle="1" w:styleId="BoldandItalics">
    <w:name w:val="Bold and Italics"/>
    <w:qFormat/>
    <w:rsid w:val="00CF7D4A"/>
    <w:rPr>
      <w:b/>
      <w:i/>
      <w:u w:val="none"/>
    </w:rPr>
  </w:style>
  <w:style w:type="paragraph" w:styleId="BalloonText">
    <w:name w:val="Balloon Text"/>
    <w:basedOn w:val="Normal"/>
    <w:link w:val="BalloonTextChar"/>
    <w:rsid w:val="00CF7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D4A"/>
    <w:pPr>
      <w:spacing w:before="0" w:after="0"/>
    </w:pPr>
  </w:style>
  <w:style w:type="paragraph" w:customStyle="1" w:styleId="BodyTextBold">
    <w:name w:val="Body Text Bold"/>
    <w:basedOn w:val="BodyText"/>
    <w:qFormat/>
    <w:rsid w:val="00CF7D4A"/>
    <w:rPr>
      <w:b/>
    </w:rPr>
  </w:style>
  <w:style w:type="character" w:styleId="Hyperlink">
    <w:name w:val="Hyperlink"/>
    <w:basedOn w:val="DefaultParagraphFont"/>
    <w:uiPriority w:val="99"/>
    <w:unhideWhenUsed/>
    <w:rsid w:val="00EA0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2091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CUADES612 Research global design trends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