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8F3" w:rsidP="00EA28F3">
      <w:pPr>
        <w:pStyle w:val="Title"/>
      </w:pPr>
      <w:r>
        <w:fldChar w:fldCharType="begin"/>
      </w:r>
      <w:r>
        <w:instrText xml:space="preserve"> TITLE   \* MERGEFORMAT </w:instrText>
      </w:r>
      <w:r>
        <w:fldChar w:fldCharType="separate"/>
      </w:r>
      <w:r>
        <w:t>CUADES522 Realise production designs</w:t>
      </w:r>
      <w:r>
        <w:fldChar w:fldCharType="end"/>
      </w:r>
    </w:p>
    <w:p w:rsidR="00EA28F3" w:rsidP="00EA28F3">
      <w:pPr>
        <w:pStyle w:val="Version"/>
        <w:sectPr w:rsidSect="001455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528" w:rsidP="00145528">
      <w:pPr>
        <w:pStyle w:val="SuperHeading"/>
      </w:pPr>
      <w:r w:rsidRPr="00145528">
        <w:t>CUADES522 Realise production designs</w:t>
      </w:r>
    </w:p>
    <w:p w:rsidR="00000000" w:rsidRPr="00145528" w:rsidP="00145528">
      <w:pPr>
        <w:pStyle w:val="Heading1"/>
      </w:pPr>
      <w:bookmarkStart w:id="1" w:name="O_1165358"/>
      <w:bookmarkEnd w:id="1"/>
      <w:r w:rsidRPr="00145528">
        <w:t>Modification History</w:t>
      </w:r>
    </w:p>
    <w:tbl>
      <w:tblPr>
        <w:tblW w:w="9522" w:type="dxa"/>
        <w:tblLayout w:type="fixed"/>
        <w:tblCellMar>
          <w:left w:w="62" w:type="dxa"/>
          <w:right w:w="62" w:type="dxa"/>
        </w:tblCellMar>
        <w:tblLook w:val="0000"/>
      </w:tblPr>
      <w:tblGrid>
        <w:gridCol w:w="2864"/>
        <w:gridCol w:w="6658"/>
      </w:tblGrid>
      <w:tr w:rsidTr="0014552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BodyText"/>
            </w:pPr>
            <w:r w:rsidRPr="0014552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rPr>
                <w:rStyle w:val="SpecialBold"/>
              </w:rPr>
              <w:t>Comments</w:t>
            </w:r>
          </w:p>
        </w:tc>
      </w:tr>
      <w:tr w:rsidTr="0014552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BodyText"/>
            </w:pPr>
            <w:r w:rsidRPr="00145528">
              <w:t>This version first released with CUA Creative Arts and Culture Training Package Version 5.0.</w:t>
            </w:r>
          </w:p>
        </w:tc>
      </w:tr>
    </w:tbl>
    <w:p w:rsidR="00000000" w:rsidRPr="00145528" w:rsidP="00145528">
      <w:pPr>
        <w:pStyle w:val="BodyText"/>
      </w:pPr>
    </w:p>
    <w:p w:rsidR="00000000" w:rsidRPr="00145528" w:rsidP="00145528">
      <w:pPr>
        <w:pStyle w:val="AllowPageBreak"/>
      </w:pPr>
    </w:p>
    <w:p w:rsidR="00000000" w:rsidRPr="00145528" w:rsidP="00145528">
      <w:pPr>
        <w:pStyle w:val="Heading1"/>
      </w:pPr>
      <w:bookmarkStart w:id="2" w:name="O_1165363"/>
      <w:bookmarkEnd w:id="2"/>
      <w:r w:rsidRPr="00145528">
        <w:t>Application</w:t>
      </w:r>
    </w:p>
    <w:p w:rsidR="00000000" w:rsidRPr="00145528" w:rsidP="00EA28F3">
      <w:pPr>
        <w:pStyle w:val="BodyText"/>
      </w:pPr>
      <w:r w:rsidRPr="00145528">
        <w:t>This unit describes the skills and knowledge required to interpret designs for se</w:t>
      </w:r>
      <w:r w:rsidRPr="00145528">
        <w:t>ts, props or scenic art and manage the realisation of those designs for productions in the screen, media, entertainment and events industries. It involves planning the implementation of designs, obtaining the required resources and supervising and finalisi</w:t>
      </w:r>
      <w:r w:rsidRPr="00145528">
        <w:t>ng pre-production operations.</w:t>
      </w:r>
    </w:p>
    <w:p w:rsidR="00000000" w:rsidRPr="00145528" w:rsidP="00EA28F3">
      <w:pPr>
        <w:pStyle w:val="BodyText"/>
      </w:pPr>
      <w:r w:rsidRPr="00145528">
        <w:t>The unit applies to those who display a high level of initiative and judgement as they take responsibility for managing the realisation of production designs in their area of production expertise.</w:t>
      </w:r>
    </w:p>
    <w:p w:rsidR="00000000" w:rsidRPr="00145528" w:rsidP="00EA28F3">
      <w:pPr>
        <w:pStyle w:val="BodyText"/>
      </w:pPr>
      <w:r w:rsidRPr="00145528">
        <w:t xml:space="preserve">No licensing, legislative or </w:t>
      </w:r>
      <w:r w:rsidRPr="00145528">
        <w:t>certification requirements apply to this unit at the time of publication.</w:t>
      </w:r>
    </w:p>
    <w:p w:rsidR="00000000" w:rsidRPr="00145528" w:rsidP="00145528">
      <w:pPr>
        <w:pStyle w:val="Heading1"/>
      </w:pPr>
      <w:bookmarkStart w:id="3" w:name="O_1165362"/>
      <w:bookmarkEnd w:id="3"/>
      <w:r w:rsidRPr="00145528">
        <w:t>Unit Sector</w:t>
      </w:r>
    </w:p>
    <w:p w:rsidR="00000000" w:rsidRPr="00145528" w:rsidP="00EA28F3">
      <w:pPr>
        <w:pStyle w:val="BodyText"/>
      </w:pPr>
      <w:r w:rsidRPr="00145528">
        <w:t>Design</w:t>
      </w:r>
    </w:p>
    <w:p w:rsidR="00000000" w:rsidRPr="00145528" w:rsidP="00145528">
      <w:pPr>
        <w:pStyle w:val="Heading1"/>
      </w:pPr>
      <w:bookmarkStart w:id="4" w:name="O_1165361"/>
      <w:bookmarkEnd w:id="4"/>
      <w:r w:rsidRPr="00145528">
        <w:t>Elements and Performance Criteria</w:t>
      </w:r>
    </w:p>
    <w:tbl>
      <w:tblPr>
        <w:tblW w:w="0" w:type="auto"/>
        <w:tblCellMar>
          <w:left w:w="62" w:type="dxa"/>
          <w:right w:w="62" w:type="dxa"/>
        </w:tblCellMar>
        <w:tblLook w:val="0000"/>
      </w:tblPr>
      <w:tblGrid>
        <w:gridCol w:w="2526"/>
        <w:gridCol w:w="6670"/>
      </w:tblGrid>
      <w:tr w:rsidTr="00EA28F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BodyText"/>
            </w:pPr>
            <w:r w:rsidRPr="0014552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rPr>
                <w:rStyle w:val="SpecialBold"/>
              </w:rPr>
              <w:t>PERFORMANCE CRITERIA</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BodyText"/>
            </w:pPr>
            <w:r w:rsidRPr="0014552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rPr>
                <w:rStyle w:val="Emphasis"/>
              </w:rPr>
              <w:t xml:space="preserve">Performance criteria describe the performance needed to demonstrate achievement of the element. </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List"/>
              <w:rPr>
                <w:lang w:val="en-NZ"/>
              </w:rPr>
            </w:pPr>
            <w:r w:rsidRPr="00145528">
              <w:t>1. Plan implementation of production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List"/>
            </w:pPr>
            <w:r w:rsidRPr="00145528">
              <w:t>1.1 Analyse designs and production schedules and determine production design requirements</w:t>
            </w:r>
          </w:p>
          <w:p w:rsidR="00000000" w:rsidRPr="00145528" w:rsidP="00145528">
            <w:pPr>
              <w:pStyle w:val="List"/>
            </w:pPr>
            <w:r w:rsidRPr="00145528">
              <w:t>1.2 Identify factors to</w:t>
            </w:r>
            <w:r w:rsidRPr="00145528">
              <w:t xml:space="preserve"> be taken into account when planning the implementation of designs in consultation with required personnel</w:t>
            </w:r>
          </w:p>
          <w:p w:rsidR="00000000" w:rsidRPr="00145528" w:rsidP="00145528">
            <w:pPr>
              <w:pStyle w:val="List"/>
            </w:pPr>
            <w:r w:rsidRPr="00145528">
              <w:t>1.3 Determine methods, techniques and materials that could be used to produce visual interpretation of designs that take account of the effects of li</w:t>
            </w:r>
            <w:r w:rsidRPr="00145528">
              <w:t>ghting</w:t>
            </w:r>
          </w:p>
          <w:p w:rsidR="00000000" w:rsidRPr="00145528" w:rsidP="00145528">
            <w:pPr>
              <w:pStyle w:val="List"/>
            </w:pPr>
            <w:r w:rsidRPr="00145528">
              <w:t>1.4 Develop contingency plans to minimise the impact of unexpected events on the realisation of production designs</w:t>
            </w:r>
          </w:p>
          <w:p w:rsidR="00000000" w:rsidRPr="00145528" w:rsidP="00145528">
            <w:pPr>
              <w:pStyle w:val="List"/>
            </w:pPr>
            <w:r w:rsidRPr="00145528">
              <w:t>1.5 Reach agreement on evaluation methods for monitoring progress with required personnel</w:t>
            </w:r>
          </w:p>
          <w:p w:rsidR="00000000" w:rsidRPr="00145528" w:rsidP="00145528">
            <w:pPr>
              <w:pStyle w:val="List"/>
            </w:pPr>
            <w:r w:rsidRPr="00145528">
              <w:t>1.6 Incorporate work health and safety proce</w:t>
            </w:r>
            <w:r w:rsidRPr="00145528">
              <w:t>dures and environmental factors into planning processes</w:t>
            </w:r>
          </w:p>
          <w:p w:rsidR="00000000" w:rsidP="00145528">
            <w:pPr>
              <w:pStyle w:val="List"/>
              <w:rPr>
                <w:lang w:val="en-NZ"/>
              </w:rPr>
            </w:pPr>
            <w:r w:rsidRPr="00145528">
              <w:t>1.7 Develop and document work plans for realising production designs in agreed format</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List"/>
              <w:rPr>
                <w:lang w:val="en-NZ"/>
              </w:rPr>
            </w:pPr>
            <w:r w:rsidRPr="00145528">
              <w:t>2. Organise 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List"/>
            </w:pPr>
            <w:r w:rsidRPr="00145528">
              <w:t>2.1 Develop expenditure estimates that meet budget requirements</w:t>
            </w:r>
          </w:p>
          <w:p w:rsidR="00000000" w:rsidRPr="00145528" w:rsidP="00145528">
            <w:pPr>
              <w:pStyle w:val="List"/>
            </w:pPr>
            <w:r w:rsidRPr="00145528">
              <w:t>2.2 Obtain required resources according to organisational procedures</w:t>
            </w:r>
          </w:p>
          <w:p w:rsidR="00000000" w:rsidRPr="00145528" w:rsidP="00145528">
            <w:pPr>
              <w:pStyle w:val="List"/>
            </w:pPr>
            <w:r w:rsidRPr="00145528">
              <w:t>2.3 Identify potential budget overruns and resolve or recommend alternatives to required personnel</w:t>
            </w:r>
          </w:p>
          <w:p w:rsidR="00000000" w:rsidP="00145528">
            <w:pPr>
              <w:pStyle w:val="List"/>
              <w:rPr>
                <w:lang w:val="en-NZ"/>
              </w:rPr>
            </w:pPr>
            <w:r w:rsidRPr="00145528">
              <w:t>2.4 Organise staff and contractors to complete work in line with industry award guidelin</w:t>
            </w:r>
            <w:r w:rsidRPr="00145528">
              <w:t>es and production deadlines</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List"/>
              <w:rPr>
                <w:lang w:val="en-NZ"/>
              </w:rPr>
            </w:pPr>
            <w:r w:rsidRPr="00145528">
              <w:t>3. Supervise pre-production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List"/>
            </w:pPr>
            <w:r w:rsidRPr="00145528">
              <w:t>3.1 Brief team members on work plans and allocate responsibilities</w:t>
            </w:r>
          </w:p>
          <w:p w:rsidR="00000000" w:rsidRPr="00145528" w:rsidP="00145528">
            <w:pPr>
              <w:pStyle w:val="List"/>
            </w:pPr>
            <w:r w:rsidRPr="00145528">
              <w:t>3.2 Identify and respond to problems promptly in consultation with required personnel</w:t>
            </w:r>
          </w:p>
          <w:p w:rsidR="00000000" w:rsidRPr="00145528" w:rsidP="00145528">
            <w:pPr>
              <w:pStyle w:val="List"/>
            </w:pPr>
            <w:r w:rsidRPr="00145528">
              <w:t>3.3 Monitor work progress and imple</w:t>
            </w:r>
            <w:r w:rsidRPr="00145528">
              <w:t>ment contingency plans as required</w:t>
            </w:r>
          </w:p>
          <w:p w:rsidR="00000000" w:rsidRPr="00145528" w:rsidP="00145528">
            <w:pPr>
              <w:pStyle w:val="List"/>
            </w:pPr>
            <w:r w:rsidRPr="00145528">
              <w:t>3.4 Conduct rehearsals and establish procedures to achieve required effects, adjusting work methods as required</w:t>
            </w:r>
          </w:p>
          <w:p w:rsidR="00000000" w:rsidP="00145528">
            <w:pPr>
              <w:pStyle w:val="List"/>
              <w:rPr>
                <w:lang w:val="en-NZ"/>
              </w:rPr>
            </w:pPr>
            <w:r w:rsidRPr="00145528">
              <w:t>3.5 Update documentation to outline agreed adjustments and distribute to required personnel according to orga</w:t>
            </w:r>
            <w:r w:rsidRPr="00145528">
              <w:t>nisational policies and procedures</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List"/>
              <w:rPr>
                <w:lang w:val="en-NZ"/>
              </w:rPr>
            </w:pPr>
            <w:r w:rsidRPr="00145528">
              <w:t>4. Finalise work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List"/>
            </w:pPr>
            <w:r w:rsidRPr="00145528">
              <w:t>4.1 Check production elements have been fire-proofed according to safety requirements</w:t>
            </w:r>
          </w:p>
          <w:p w:rsidR="00000000" w:rsidRPr="00145528" w:rsidP="00145528">
            <w:pPr>
              <w:pStyle w:val="List"/>
            </w:pPr>
            <w:r w:rsidRPr="00145528">
              <w:t>4.2 Label production elements according to organisational policies and procedures</w:t>
            </w:r>
          </w:p>
          <w:p w:rsidR="00000000" w:rsidRPr="00145528" w:rsidP="00145528">
            <w:pPr>
              <w:pStyle w:val="List"/>
            </w:pPr>
            <w:r w:rsidRPr="00145528">
              <w:t>4.3 Supervise the transp</w:t>
            </w:r>
            <w:r w:rsidRPr="00145528">
              <w:t>ort and storage of production elements as required</w:t>
            </w:r>
          </w:p>
          <w:p w:rsidR="00000000" w:rsidRPr="00145528" w:rsidP="00145528">
            <w:pPr>
              <w:pStyle w:val="List"/>
            </w:pPr>
            <w:r w:rsidRPr="00145528">
              <w:t>4.4 Involve team members in evaluations of pre-production operations and modify procedures as required</w:t>
            </w:r>
          </w:p>
          <w:p w:rsidR="00000000" w:rsidRPr="00145528" w:rsidP="00145528">
            <w:pPr>
              <w:pStyle w:val="List"/>
            </w:pPr>
            <w:r w:rsidRPr="00145528">
              <w:t>4.5 Contribute to evaluation of productions and implement recommendations</w:t>
            </w:r>
          </w:p>
        </w:tc>
      </w:tr>
    </w:tbl>
    <w:p w:rsidR="00000000" w:rsidRPr="00145528" w:rsidP="00145528">
      <w:pPr>
        <w:pStyle w:val="BodyText"/>
      </w:pPr>
    </w:p>
    <w:p w:rsidR="00000000" w:rsidRPr="00145528" w:rsidP="00145528">
      <w:pPr>
        <w:pStyle w:val="AllowPageBreak"/>
      </w:pPr>
    </w:p>
    <w:p w:rsidR="00000000" w:rsidRPr="00145528" w:rsidP="00145528">
      <w:pPr>
        <w:pStyle w:val="Heading1"/>
      </w:pPr>
      <w:bookmarkStart w:id="5" w:name="O_1165360"/>
      <w:bookmarkEnd w:id="5"/>
      <w:r w:rsidRPr="00145528">
        <w:t>Foundation Skills</w:t>
      </w:r>
    </w:p>
    <w:p w:rsidR="00000000" w:rsidRPr="00EA28F3" w:rsidP="00EA28F3">
      <w:pPr>
        <w:pStyle w:val="BodyText"/>
        <w:rPr>
          <w:i/>
        </w:rPr>
      </w:pPr>
      <w:r w:rsidRPr="00EA28F3">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03"/>
        <w:gridCol w:w="6893"/>
      </w:tblGrid>
      <w:tr w:rsidTr="00EA28F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528" w:rsidP="00145528">
            <w:pPr>
              <w:pStyle w:val="BodyText"/>
            </w:pPr>
            <w:r w:rsidRPr="0014552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rPr>
                <w:rStyle w:val="SpecialBold"/>
              </w:rPr>
              <w:t>DESCRIPTION</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528">
            <w:pPr>
              <w:pStyle w:val="ListBullet"/>
              <w:rPr>
                <w:lang w:val="en-NZ"/>
              </w:rPr>
            </w:pPr>
            <w:r w:rsidRPr="00145528">
              <w:t>Interprets production documentation in relation to</w:t>
            </w:r>
            <w:r w:rsidRPr="00145528">
              <w:t xml:space="preserve"> own duties</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528">
            <w:pPr>
              <w:pStyle w:val="ListBullet"/>
              <w:rPr>
                <w:lang w:val="en-NZ"/>
              </w:rPr>
            </w:pPr>
            <w:r w:rsidRPr="00145528">
              <w:t>Prepares and updates workplace documentation</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528" w:rsidP="00145528">
            <w:pPr>
              <w:pStyle w:val="ListBullet"/>
            </w:pPr>
            <w:r w:rsidRPr="00145528">
              <w:t>Seeks the views and opinions of others</w:t>
            </w:r>
          </w:p>
          <w:p w:rsidR="00000000" w:rsidRPr="00145528" w:rsidP="00145528">
            <w:pPr>
              <w:pStyle w:val="ListBullet"/>
            </w:pPr>
            <w:r w:rsidRPr="00145528">
              <w:t>Obtains information using listening and questioning techniques</w:t>
            </w:r>
          </w:p>
          <w:p w:rsidR="00000000" w:rsidRPr="00145528" w:rsidP="00145528">
            <w:pPr>
              <w:pStyle w:val="ListBullet"/>
            </w:pPr>
            <w:r w:rsidRPr="00145528">
              <w:t>Discusses ideas and solutions</w:t>
            </w:r>
          </w:p>
          <w:p w:rsidR="00000000" w:rsidP="00145528">
            <w:pPr>
              <w:pStyle w:val="ListBullet"/>
              <w:rPr>
                <w:lang w:val="en-NZ"/>
              </w:rPr>
            </w:pPr>
            <w:r w:rsidRPr="00145528">
              <w:t>Contributes information and expresses requirements using clear language</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528" w:rsidP="00145528">
            <w:pPr>
              <w:pStyle w:val="ListBullet"/>
            </w:pPr>
            <w:r w:rsidRPr="00145528">
              <w:t xml:space="preserve">Interprets budgets </w:t>
            </w:r>
          </w:p>
          <w:p w:rsidR="00000000" w:rsidRPr="00145528" w:rsidP="00145528">
            <w:pPr>
              <w:pStyle w:val="ListBullet"/>
            </w:pPr>
            <w:r w:rsidRPr="00145528">
              <w:t>Provides cost estimates</w:t>
            </w:r>
          </w:p>
          <w:p w:rsidR="00000000" w:rsidP="00145528">
            <w:pPr>
              <w:pStyle w:val="ListBullet"/>
              <w:rPr>
                <w:lang w:val="en-NZ"/>
              </w:rPr>
            </w:pPr>
            <w:r w:rsidRPr="00145528">
              <w:t>Performs calculations related to time and costs</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528" w:rsidP="00145528">
            <w:pPr>
              <w:pStyle w:val="ListBullet"/>
            </w:pPr>
            <w:r w:rsidRPr="00145528">
              <w:t xml:space="preserve">Works with responsibility for goals, plans, decisions and outcomes </w:t>
            </w:r>
          </w:p>
          <w:p w:rsidR="00000000" w:rsidRPr="00145528" w:rsidP="00145528">
            <w:pPr>
              <w:pStyle w:val="ListBullet"/>
            </w:pPr>
            <w:r w:rsidRPr="00145528">
              <w:t>Takes responsibility for meeting legal and regulatory requirements within scope of own role</w:t>
            </w:r>
          </w:p>
          <w:p w:rsidR="00000000" w:rsidP="00145528">
            <w:pPr>
              <w:pStyle w:val="ListBullet"/>
              <w:rPr>
                <w:lang w:val="en-NZ"/>
              </w:rPr>
            </w:pPr>
            <w:r w:rsidRPr="00145528">
              <w:t>Applies organisational procedures when realising production designs</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528">
            <w:pPr>
              <w:pStyle w:val="ListBullet"/>
              <w:rPr>
                <w:lang w:val="en-NZ"/>
              </w:rPr>
            </w:pPr>
            <w:r w:rsidRPr="00145528">
              <w:t>Collaborates with</w:t>
            </w:r>
            <w:r w:rsidRPr="00145528">
              <w:t xml:space="preserve"> others and takes a leadership role to help facilitate group interaction and direction</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528" w:rsidP="00145528">
            <w:pPr>
              <w:pStyle w:val="ListBullet"/>
            </w:pPr>
            <w:r w:rsidRPr="00145528">
              <w:t xml:space="preserve">Sequences and schedules complex activities, monitors implementation and manages applicable communication </w:t>
            </w:r>
          </w:p>
          <w:p w:rsidR="00000000" w:rsidP="00145528">
            <w:pPr>
              <w:pStyle w:val="ListBullet"/>
              <w:rPr>
                <w:lang w:val="en-NZ"/>
              </w:rPr>
            </w:pPr>
            <w:r w:rsidRPr="00145528">
              <w:t>Reviews progress against goals, adjus</w:t>
            </w:r>
            <w:r w:rsidRPr="00145528">
              <w:t xml:space="preserve">ting plans and resources to cope with contingencies </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528" w:rsidP="00145528">
            <w:pPr>
              <w:pStyle w:val="ListBullet"/>
            </w:pPr>
            <w:r w:rsidRPr="00145528">
              <w:t>Distributes information electronically</w:t>
            </w:r>
          </w:p>
          <w:p w:rsidR="00000000" w:rsidP="00145528">
            <w:pPr>
              <w:pStyle w:val="ListBullet"/>
              <w:rPr>
                <w:lang w:val="en-NZ"/>
              </w:rPr>
            </w:pPr>
            <w:r w:rsidRPr="00145528">
              <w:t>Prepares workplace documentation using industry standard word processing and spreadsheet applications</w:t>
            </w:r>
          </w:p>
        </w:tc>
      </w:tr>
      <w:tr w:rsidTr="00EA28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528">
            <w:pPr>
              <w:pStyle w:val="BodyText"/>
              <w:rPr>
                <w:lang w:val="en-NZ"/>
              </w:rPr>
            </w:pPr>
            <w:r w:rsidRPr="0014552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528" w:rsidP="00145528">
            <w:pPr>
              <w:pStyle w:val="ListBullet"/>
            </w:pPr>
            <w:r w:rsidRPr="00145528">
              <w:t>Looks for new ideas and ways of realising production designs</w:t>
            </w:r>
          </w:p>
          <w:p w:rsidR="00000000" w:rsidRPr="00145528" w:rsidP="00145528">
            <w:pPr>
              <w:pStyle w:val="ListBullet"/>
            </w:pPr>
            <w:r w:rsidRPr="00145528">
              <w:t xml:space="preserve">Anticipates problems that might arise when realising production designs and takes action to minimise their impact </w:t>
            </w:r>
          </w:p>
          <w:p w:rsidR="00000000" w:rsidRPr="00145528" w:rsidP="00145528">
            <w:pPr>
              <w:pStyle w:val="ListBullet"/>
            </w:pPr>
            <w:r w:rsidRPr="00145528">
              <w:t>Implements improvements to pre-production operations based on outcome of evaluat</w:t>
            </w:r>
            <w:r w:rsidRPr="00145528">
              <w:t>ions</w:t>
            </w:r>
          </w:p>
        </w:tc>
      </w:tr>
    </w:tbl>
    <w:p w:rsidR="00000000" w:rsidRPr="00145528" w:rsidP="00145528">
      <w:pPr>
        <w:pStyle w:val="BodyText"/>
      </w:pPr>
    </w:p>
    <w:p w:rsidR="00000000" w:rsidRPr="00145528" w:rsidP="00145528">
      <w:pPr>
        <w:pStyle w:val="AllowPageBreak"/>
      </w:pPr>
    </w:p>
    <w:p w:rsidR="00000000" w:rsidRPr="00145528" w:rsidP="00145528">
      <w:pPr>
        <w:pStyle w:val="Heading1"/>
      </w:pPr>
      <w:bookmarkStart w:id="6" w:name="O_1165359"/>
      <w:bookmarkEnd w:id="6"/>
      <w:r w:rsidRPr="00145528">
        <w:t>Unit Mapping Information</w:t>
      </w:r>
    </w:p>
    <w:p w:rsidR="00000000" w:rsidRPr="00145528" w:rsidP="00EA28F3">
      <w:pPr>
        <w:pStyle w:val="BodyText"/>
      </w:pPr>
      <w:r w:rsidRPr="00145528">
        <w:t>Supersedes and is equivalent to CUADES502 Realise production designs.</w:t>
      </w:r>
    </w:p>
    <w:p w:rsidR="00000000" w:rsidRPr="00145528" w:rsidP="00145528">
      <w:pPr>
        <w:pStyle w:val="Heading1"/>
      </w:pPr>
      <w:bookmarkStart w:id="7" w:name="O_1165352"/>
      <w:bookmarkEnd w:id="7"/>
      <w:r w:rsidRPr="00145528">
        <w:t>Links</w:t>
      </w:r>
    </w:p>
    <w:p w:rsidR="00000000" w:rsidRPr="00145528" w:rsidP="00EA28F3">
      <w:pPr>
        <w:pStyle w:val="BodyText"/>
      </w:pPr>
      <w:r w:rsidRPr="0014552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02A5D">
        <w:rPr>
          <w:rStyle w:val="Hyperlink"/>
        </w:rPr>
        <w:t>https://vetnet.gov.au/Pages/TrainingDocs.aspx?q=1db201d9-4006-4430-839f-382ef6b803d5</w:t>
      </w:r>
      <w:r>
        <w:fldChar w:fldCharType="end"/>
      </w:r>
    </w:p>
    <w:p w:rsidR="00000000" w:rsidRPr="00145528" w:rsidP="00145528"/>
    <w:sectPr w:rsidSect="001455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28" w:rsidRPr="00EA28F3" w:rsidP="00EA2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F3" w:rsidP="00145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8F3" w:rsidP="001455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28F3" w:rsidP="00145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528" w:rsidRPr="00EA28F3" w:rsidP="00EA2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F3" w:rsidRPr="002D2AF8" w:rsidP="00145528">
    <w:pPr>
      <w:pStyle w:val="Header"/>
      <w:framePr w:wrap="around"/>
    </w:pPr>
    <w:r>
      <w:fldChar w:fldCharType="begin"/>
    </w:r>
    <w:r>
      <w:instrText xml:space="preserve"> TITLE   \* MERGEFORMAT </w:instrText>
    </w:r>
    <w:r>
      <w:fldChar w:fldCharType="separate"/>
    </w:r>
    <w:r>
      <w:t>CUADES522 Realise production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A28F3" w:rsidP="00145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8270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32AE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528"/>
    <w:pPr>
      <w:spacing w:before="360" w:after="60"/>
      <w:outlineLvl w:val="0"/>
    </w:pPr>
    <w:rPr>
      <w:sz w:val="32"/>
    </w:rPr>
  </w:style>
  <w:style w:type="paragraph" w:styleId="Heading2">
    <w:name w:val="heading 2"/>
    <w:basedOn w:val="HeadingBase"/>
    <w:next w:val="BodyText"/>
    <w:link w:val="Heading2Char"/>
    <w:qFormat/>
    <w:rsid w:val="00145528"/>
    <w:pPr>
      <w:keepLines/>
      <w:spacing w:before="240" w:after="120"/>
      <w:outlineLvl w:val="1"/>
    </w:pPr>
    <w:rPr>
      <w:sz w:val="28"/>
      <w:szCs w:val="40"/>
    </w:rPr>
  </w:style>
  <w:style w:type="paragraph" w:styleId="Heading3">
    <w:name w:val="heading 3"/>
    <w:basedOn w:val="HeadingBase"/>
    <w:next w:val="BodyText"/>
    <w:link w:val="Heading3Char"/>
    <w:qFormat/>
    <w:rsid w:val="00145528"/>
    <w:pPr>
      <w:spacing w:before="180" w:after="120"/>
      <w:outlineLvl w:val="2"/>
    </w:pPr>
    <w:rPr>
      <w:spacing w:val="-10"/>
      <w:kern w:val="32"/>
    </w:rPr>
  </w:style>
  <w:style w:type="paragraph" w:styleId="Heading4">
    <w:name w:val="heading 4"/>
    <w:basedOn w:val="HeadingBase"/>
    <w:next w:val="BodyText"/>
    <w:link w:val="Heading4Char"/>
    <w:qFormat/>
    <w:rsid w:val="00145528"/>
    <w:pPr>
      <w:spacing w:before="160" w:after="120"/>
      <w:outlineLvl w:val="3"/>
    </w:pPr>
    <w:rPr>
      <w:sz w:val="22"/>
    </w:rPr>
  </w:style>
  <w:style w:type="paragraph" w:styleId="Heading5">
    <w:name w:val="heading 5"/>
    <w:basedOn w:val="HeadingBase"/>
    <w:next w:val="Normal"/>
    <w:link w:val="Heading5Char"/>
    <w:qFormat/>
    <w:rsid w:val="00145528"/>
    <w:pPr>
      <w:spacing w:before="80"/>
      <w:outlineLvl w:val="4"/>
    </w:pPr>
    <w:rPr>
      <w:color w:val="918585"/>
      <w:sz w:val="20"/>
    </w:rPr>
  </w:style>
  <w:style w:type="paragraph" w:styleId="Heading6">
    <w:name w:val="heading 6"/>
    <w:basedOn w:val="HeadingBase"/>
    <w:next w:val="Normal"/>
    <w:link w:val="Heading6Char"/>
    <w:qFormat/>
    <w:rsid w:val="00145528"/>
    <w:pPr>
      <w:spacing w:before="60"/>
      <w:outlineLvl w:val="5"/>
    </w:pPr>
    <w:rPr>
      <w:color w:val="918585"/>
      <w:sz w:val="20"/>
    </w:rPr>
  </w:style>
  <w:style w:type="paragraph" w:styleId="Heading7">
    <w:name w:val="heading 7"/>
    <w:basedOn w:val="Normal"/>
    <w:next w:val="Normal"/>
    <w:link w:val="Heading7Char"/>
    <w:qFormat/>
    <w:rsid w:val="00145528"/>
    <w:pPr>
      <w:ind w:left="720"/>
      <w:outlineLvl w:val="6"/>
    </w:pPr>
    <w:rPr>
      <w:i/>
    </w:rPr>
  </w:style>
  <w:style w:type="paragraph" w:styleId="Heading8">
    <w:name w:val="heading 8"/>
    <w:basedOn w:val="Normal"/>
    <w:next w:val="Normal"/>
    <w:link w:val="Heading8Char"/>
    <w:qFormat/>
    <w:rsid w:val="00145528"/>
    <w:pPr>
      <w:ind w:left="720"/>
      <w:outlineLvl w:val="7"/>
    </w:pPr>
    <w:rPr>
      <w:i/>
    </w:rPr>
  </w:style>
  <w:style w:type="paragraph" w:styleId="Heading9">
    <w:name w:val="heading 9"/>
    <w:basedOn w:val="Normal"/>
    <w:next w:val="Normal"/>
    <w:link w:val="Heading9Char"/>
    <w:qFormat/>
    <w:rsid w:val="00145528"/>
    <w:pPr>
      <w:ind w:left="720"/>
      <w:outlineLvl w:val="8"/>
    </w:pPr>
    <w:rPr>
      <w:i/>
    </w:rPr>
  </w:style>
  <w:style w:type="character" w:default="1" w:styleId="DefaultParagraphFont">
    <w:name w:val="Default Paragraph Font"/>
    <w:uiPriority w:val="1"/>
    <w:unhideWhenUsed/>
    <w:rsid w:val="00145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528"/>
  </w:style>
  <w:style w:type="character" w:customStyle="1" w:styleId="Heading1Char">
    <w:name w:val="Heading 1 Char"/>
    <w:basedOn w:val="DefaultParagraphFont"/>
    <w:link w:val="Heading1"/>
    <w:rsid w:val="00145528"/>
    <w:rPr>
      <w:rFonts w:ascii="Times New Roman" w:eastAsia="Times New Roman" w:hAnsi="Times New Roman" w:cs="Times New Roman"/>
      <w:b/>
      <w:sz w:val="32"/>
      <w:szCs w:val="20"/>
      <w:lang w:eastAsia="en-US"/>
    </w:rPr>
  </w:style>
  <w:style w:type="paragraph" w:styleId="BodyText">
    <w:name w:val="Body Text"/>
    <w:basedOn w:val="Normal"/>
    <w:link w:val="BodyTextChar"/>
    <w:rsid w:val="00145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528"/>
    <w:rPr>
      <w:rFonts w:ascii="Times New Roman" w:eastAsia="Times New Roman" w:hAnsi="Times New Roman" w:cs="Times New Roman"/>
      <w:sz w:val="24"/>
      <w:lang w:eastAsia="en-US"/>
    </w:rPr>
  </w:style>
  <w:style w:type="paragraph" w:styleId="List">
    <w:name w:val="List"/>
    <w:basedOn w:val="BodyText"/>
    <w:next w:val="BodyText"/>
    <w:rsid w:val="00145528"/>
    <w:pPr>
      <w:tabs>
        <w:tab w:val="left" w:pos="340"/>
      </w:tabs>
      <w:spacing w:before="60" w:after="60"/>
      <w:ind w:left="340" w:hanging="340"/>
    </w:pPr>
  </w:style>
  <w:style w:type="paragraph" w:styleId="ListBullet">
    <w:name w:val="List Bullet"/>
    <w:basedOn w:val="List"/>
    <w:rsid w:val="00145528"/>
    <w:pPr>
      <w:numPr>
        <w:numId w:val="11"/>
      </w:numPr>
      <w:tabs>
        <w:tab w:val="clear" w:pos="340"/>
      </w:tabs>
      <w:spacing w:before="40" w:after="40"/>
    </w:pPr>
  </w:style>
  <w:style w:type="character" w:customStyle="1" w:styleId="SpecialBold">
    <w:name w:val="Special Bold"/>
    <w:basedOn w:val="DefaultParagraphFont"/>
    <w:rsid w:val="00145528"/>
    <w:rPr>
      <w:b/>
      <w:spacing w:val="0"/>
    </w:rPr>
  </w:style>
  <w:style w:type="character" w:styleId="Emphasis">
    <w:name w:val="Emphasis"/>
    <w:basedOn w:val="DefaultParagraphFont"/>
    <w:qFormat/>
    <w:rsid w:val="00145528"/>
    <w:rPr>
      <w:i/>
    </w:rPr>
  </w:style>
  <w:style w:type="paragraph" w:customStyle="1" w:styleId="SuperHeading">
    <w:name w:val="SuperHeading"/>
    <w:basedOn w:val="Normal"/>
    <w:rsid w:val="00145528"/>
    <w:pPr>
      <w:spacing w:before="240" w:after="120"/>
      <w:outlineLvl w:val="0"/>
    </w:pPr>
    <w:rPr>
      <w:rFonts w:ascii="Times New Roman" w:hAnsi="Times New Roman"/>
      <w:b/>
      <w:sz w:val="32"/>
    </w:rPr>
  </w:style>
  <w:style w:type="paragraph" w:customStyle="1" w:styleId="AllowPageBreak">
    <w:name w:val="AllowPageBreak"/>
    <w:rsid w:val="00145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528"/>
    <w:rPr>
      <w:rFonts w:ascii="Courier New" w:eastAsia="Times New Roman" w:hAnsi="Courier New" w:cs="Times New Roman"/>
      <w:i/>
      <w:szCs w:val="20"/>
      <w:lang w:eastAsia="en-US"/>
    </w:rPr>
  </w:style>
  <w:style w:type="paragraph" w:customStyle="1" w:styleId="HeadingBase">
    <w:name w:val="Heading Base"/>
    <w:rsid w:val="00145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528"/>
    <w:pPr>
      <w:tabs>
        <w:tab w:val="right" w:leader="dot" w:pos="9072"/>
      </w:tabs>
      <w:ind w:left="567"/>
    </w:pPr>
    <w:rPr>
      <w:szCs w:val="22"/>
    </w:rPr>
  </w:style>
  <w:style w:type="paragraph" w:customStyle="1" w:styleId="TOCBase">
    <w:name w:val="TOC Base"/>
    <w:rsid w:val="00145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528"/>
    <w:pPr>
      <w:tabs>
        <w:tab w:val="right" w:leader="dot" w:pos="9072"/>
      </w:tabs>
      <w:spacing w:before="40" w:after="40"/>
      <w:ind w:left="284"/>
    </w:pPr>
    <w:rPr>
      <w:rFonts w:ascii="Times New Roman" w:hAnsi="Times New Roman"/>
    </w:rPr>
  </w:style>
  <w:style w:type="paragraph" w:styleId="TOC1">
    <w:name w:val="toc 1"/>
    <w:basedOn w:val="TOCBase"/>
    <w:next w:val="Normal"/>
    <w:rsid w:val="00145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528"/>
    <w:rPr>
      <w:rFonts w:ascii="Times New Roman" w:eastAsia="Times New Roman" w:hAnsi="Times New Roman" w:cs="Times New Roman"/>
      <w:sz w:val="16"/>
      <w:lang w:eastAsia="en-US"/>
    </w:rPr>
  </w:style>
  <w:style w:type="paragraph" w:styleId="Title">
    <w:name w:val="Title"/>
    <w:basedOn w:val="HeadingBase"/>
    <w:link w:val="TitleChar"/>
    <w:qFormat/>
    <w:rsid w:val="00145528"/>
    <w:pPr>
      <w:spacing w:before="5040"/>
      <w:jc w:val="center"/>
    </w:pPr>
    <w:rPr>
      <w:sz w:val="48"/>
      <w:szCs w:val="72"/>
      <w:lang w:val="en-US"/>
    </w:rPr>
  </w:style>
  <w:style w:type="character" w:customStyle="1" w:styleId="TitleChar">
    <w:name w:val="Title Char"/>
    <w:basedOn w:val="DefaultParagraphFont"/>
    <w:link w:val="Title"/>
    <w:rsid w:val="00145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528"/>
    <w:pPr>
      <w:tabs>
        <w:tab w:val="left" w:pos="3600"/>
        <w:tab w:val="left" w:pos="3958"/>
      </w:tabs>
    </w:pPr>
  </w:style>
  <w:style w:type="paragraph" w:customStyle="1" w:styleId="Note">
    <w:name w:val="Note"/>
    <w:basedOn w:val="BodyText"/>
    <w:rsid w:val="00145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528"/>
    <w:pPr>
      <w:framePr w:wrap="auto" w:hAnchor="text" w:y="6049"/>
    </w:pPr>
    <w:rPr>
      <w:color w:val="000000"/>
      <w:sz w:val="40"/>
    </w:rPr>
  </w:style>
  <w:style w:type="paragraph" w:customStyle="1" w:styleId="TOCTitle">
    <w:name w:val="TOCTitle"/>
    <w:basedOn w:val="Heading1"/>
    <w:rsid w:val="00145528"/>
    <w:pPr>
      <w:spacing w:after="240"/>
      <w:jc w:val="center"/>
      <w:outlineLvl w:val="9"/>
    </w:pPr>
    <w:rPr>
      <w:caps/>
    </w:rPr>
  </w:style>
  <w:style w:type="paragraph" w:customStyle="1" w:styleId="Version">
    <w:name w:val="Version"/>
    <w:rsid w:val="001455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528"/>
    <w:pPr>
      <w:numPr>
        <w:numId w:val="12"/>
      </w:numPr>
      <w:tabs>
        <w:tab w:val="clear" w:pos="680"/>
      </w:tabs>
    </w:pPr>
  </w:style>
  <w:style w:type="paragraph" w:styleId="Index1">
    <w:name w:val="index 1"/>
    <w:basedOn w:val="Normal"/>
    <w:next w:val="Normal"/>
    <w:semiHidden/>
    <w:rsid w:val="00145528"/>
    <w:pPr>
      <w:keepNext w:val="0"/>
      <w:tabs>
        <w:tab w:val="right" w:pos="4176"/>
      </w:tabs>
      <w:ind w:left="198" w:hanging="198"/>
    </w:pPr>
    <w:rPr>
      <w:rFonts w:ascii="Garamond" w:hAnsi="Garamond"/>
    </w:rPr>
  </w:style>
  <w:style w:type="paragraph" w:styleId="IndexHeading">
    <w:name w:val="index heading"/>
    <w:basedOn w:val="Normal"/>
    <w:next w:val="Index1"/>
    <w:semiHidden/>
    <w:rsid w:val="00145528"/>
    <w:pPr>
      <w:spacing w:before="120" w:after="120"/>
    </w:pPr>
    <w:rPr>
      <w:rFonts w:ascii="Arial" w:hAnsi="Arial"/>
      <w:b/>
      <w:color w:val="918585"/>
      <w:sz w:val="24"/>
    </w:rPr>
  </w:style>
  <w:style w:type="paragraph" w:styleId="Header">
    <w:name w:val="header"/>
    <w:basedOn w:val="Normal"/>
    <w:link w:val="HeaderChar"/>
    <w:rsid w:val="00145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528"/>
    <w:rPr>
      <w:rFonts w:ascii="Times New Roman" w:eastAsia="Times New Roman" w:hAnsi="Times New Roman" w:cs="Times New Roman"/>
      <w:sz w:val="16"/>
      <w:szCs w:val="20"/>
      <w:lang w:val="en-GB" w:eastAsia="en-US"/>
    </w:rPr>
  </w:style>
  <w:style w:type="paragraph" w:customStyle="1" w:styleId="Chapter">
    <w:name w:val="Chapter"/>
    <w:basedOn w:val="Normal"/>
    <w:rsid w:val="00145528"/>
    <w:pPr>
      <w:spacing w:before="240"/>
    </w:pPr>
    <w:rPr>
      <w:rFonts w:ascii="Times New Roman" w:hAnsi="Times New Roman"/>
      <w:smallCaps/>
      <w:spacing w:val="80"/>
      <w:sz w:val="28"/>
    </w:rPr>
  </w:style>
  <w:style w:type="paragraph" w:customStyle="1" w:styleId="InChapter">
    <w:name w:val="InChapter"/>
    <w:basedOn w:val="Heading3"/>
    <w:rsid w:val="00145528"/>
    <w:pPr>
      <w:spacing w:after="240"/>
      <w:outlineLvl w:val="9"/>
    </w:pPr>
    <w:rPr>
      <w:noProof/>
    </w:rPr>
  </w:style>
  <w:style w:type="paragraph" w:styleId="Index2">
    <w:name w:val="index 2"/>
    <w:basedOn w:val="Normal"/>
    <w:next w:val="Normal"/>
    <w:semiHidden/>
    <w:rsid w:val="00145528"/>
    <w:pPr>
      <w:tabs>
        <w:tab w:val="right" w:pos="4176"/>
      </w:tabs>
      <w:ind w:left="568" w:hanging="284"/>
    </w:pPr>
    <w:rPr>
      <w:rFonts w:ascii="Garamond" w:hAnsi="Garamond"/>
    </w:rPr>
  </w:style>
  <w:style w:type="paragraph" w:customStyle="1" w:styleId="Byline">
    <w:name w:val="Byline"/>
    <w:rsid w:val="00145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528"/>
    <w:pPr>
      <w:tabs>
        <w:tab w:val="clear" w:pos="3600"/>
        <w:tab w:val="clear" w:pos="3958"/>
      </w:tabs>
      <w:jc w:val="right"/>
    </w:pPr>
  </w:style>
  <w:style w:type="paragraph" w:styleId="Caption">
    <w:name w:val="caption"/>
    <w:basedOn w:val="BodyText"/>
    <w:next w:val="Normal"/>
    <w:qFormat/>
    <w:rsid w:val="00145528"/>
    <w:pPr>
      <w:framePr w:w="2268" w:hSpace="181" w:vSpace="181" w:wrap="around" w:vAnchor="text" w:hAnchor="page" w:x="1135" w:y="285" w:anchorLock="1"/>
    </w:pPr>
    <w:rPr>
      <w:i/>
    </w:rPr>
  </w:style>
  <w:style w:type="paragraph" w:customStyle="1" w:styleId="MiniTOCTitle">
    <w:name w:val="MiniTOCTitle"/>
    <w:basedOn w:val="Heading4"/>
    <w:rsid w:val="00145528"/>
    <w:pPr>
      <w:spacing w:before="240"/>
      <w:outlineLvl w:val="9"/>
    </w:pPr>
    <w:rPr>
      <w:noProof/>
      <w:sz w:val="24"/>
    </w:rPr>
  </w:style>
  <w:style w:type="paragraph" w:customStyle="1" w:styleId="MiniTOCItem">
    <w:name w:val="MiniTOCItem"/>
    <w:basedOn w:val="ListBullet"/>
    <w:rsid w:val="00145528"/>
    <w:pPr>
      <w:numPr>
        <w:numId w:val="0"/>
      </w:numPr>
      <w:tabs>
        <w:tab w:val="right" w:leader="dot" w:pos="6521"/>
      </w:tabs>
      <w:spacing w:before="0" w:after="0"/>
    </w:pPr>
  </w:style>
  <w:style w:type="paragraph" w:customStyle="1" w:styleId="TOFTitle">
    <w:name w:val="TOFTitle"/>
    <w:basedOn w:val="TOCTitle"/>
    <w:rsid w:val="00145528"/>
  </w:style>
  <w:style w:type="paragraph" w:styleId="TableofFigures">
    <w:name w:val="table of figures"/>
    <w:basedOn w:val="Normal"/>
    <w:next w:val="Normal"/>
    <w:semiHidden/>
    <w:rsid w:val="00145528"/>
    <w:pPr>
      <w:tabs>
        <w:tab w:val="right" w:leader="dot" w:pos="9072"/>
      </w:tabs>
      <w:ind w:left="970" w:hanging="403"/>
    </w:pPr>
    <w:rPr>
      <w:rFonts w:ascii="Times New Roman" w:hAnsi="Times New Roman"/>
      <w:b/>
    </w:rPr>
  </w:style>
  <w:style w:type="paragraph" w:styleId="ListNumber">
    <w:name w:val="List Number"/>
    <w:basedOn w:val="List"/>
    <w:rsid w:val="00145528"/>
    <w:pPr>
      <w:numPr>
        <w:numId w:val="14"/>
      </w:numPr>
      <w:tabs>
        <w:tab w:val="clear" w:pos="340"/>
      </w:tabs>
    </w:pPr>
  </w:style>
  <w:style w:type="character" w:customStyle="1" w:styleId="WingdingSymbols">
    <w:name w:val="Wingding Symbols"/>
    <w:rsid w:val="00145528"/>
    <w:rPr>
      <w:rFonts w:ascii="Wingdings" w:hAnsi="Wingdings"/>
    </w:rPr>
  </w:style>
  <w:style w:type="paragraph" w:customStyle="1" w:styleId="TableHeading">
    <w:name w:val="Table Heading"/>
    <w:basedOn w:val="HeadingBase"/>
    <w:rsid w:val="00145528"/>
    <w:pPr>
      <w:keepLines/>
      <w:pBdr>
        <w:bottom w:val="single" w:sz="6" w:space="1" w:color="918585"/>
      </w:pBdr>
      <w:spacing w:before="240"/>
    </w:pPr>
  </w:style>
  <w:style w:type="character" w:customStyle="1" w:styleId="HotSpot">
    <w:name w:val="HotSpot"/>
    <w:rsid w:val="00145528"/>
    <w:rPr>
      <w:color w:val="0033CC"/>
      <w:u w:val="none"/>
    </w:rPr>
  </w:style>
  <w:style w:type="paragraph" w:customStyle="1" w:styleId="BodyTextRight">
    <w:name w:val="Body Text Right"/>
    <w:basedOn w:val="BodyText"/>
    <w:rsid w:val="00145528"/>
    <w:pPr>
      <w:spacing w:before="0" w:after="0"/>
      <w:jc w:val="right"/>
    </w:pPr>
  </w:style>
  <w:style w:type="paragraph" w:styleId="Index3">
    <w:name w:val="index 3"/>
    <w:basedOn w:val="ListNumber2"/>
    <w:next w:val="Normal"/>
    <w:semiHidden/>
    <w:rsid w:val="00145528"/>
    <w:pPr>
      <w:numPr>
        <w:numId w:val="0"/>
      </w:numPr>
      <w:tabs>
        <w:tab w:val="right" w:leader="dot" w:pos="4176"/>
      </w:tabs>
    </w:pPr>
  </w:style>
  <w:style w:type="paragraph" w:styleId="ListNumber2">
    <w:name w:val="List Number 2"/>
    <w:basedOn w:val="List2"/>
    <w:rsid w:val="00145528"/>
    <w:pPr>
      <w:numPr>
        <w:numId w:val="9"/>
      </w:numPr>
      <w:tabs>
        <w:tab w:val="clear" w:pos="1060"/>
      </w:tabs>
    </w:pPr>
  </w:style>
  <w:style w:type="paragraph" w:customStyle="1" w:styleId="MarginNote">
    <w:name w:val="Margin Note"/>
    <w:basedOn w:val="BodyText"/>
    <w:rsid w:val="00145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528"/>
    <w:rPr>
      <w:sz w:val="32"/>
    </w:rPr>
  </w:style>
  <w:style w:type="paragraph" w:customStyle="1" w:styleId="HeadingProcedure">
    <w:name w:val="Heading Procedure"/>
    <w:basedOn w:val="HeadingBase"/>
    <w:next w:val="Normal"/>
    <w:rsid w:val="00145528"/>
    <w:pPr>
      <w:tabs>
        <w:tab w:val="left" w:pos="0"/>
      </w:tabs>
      <w:spacing w:before="120" w:after="60"/>
    </w:pPr>
    <w:rPr>
      <w:i/>
      <w:color w:val="918585"/>
      <w:sz w:val="22"/>
    </w:rPr>
  </w:style>
  <w:style w:type="paragraph" w:customStyle="1" w:styleId="TableBodyText">
    <w:name w:val="Table Body Text"/>
    <w:basedOn w:val="BodyText"/>
    <w:rsid w:val="00145528"/>
    <w:pPr>
      <w:spacing w:before="60" w:after="60"/>
    </w:pPr>
  </w:style>
  <w:style w:type="paragraph" w:styleId="ListContinue">
    <w:name w:val="List Continue"/>
    <w:basedOn w:val="List"/>
    <w:rsid w:val="00145528"/>
    <w:pPr>
      <w:ind w:firstLine="0"/>
    </w:pPr>
  </w:style>
  <w:style w:type="paragraph" w:customStyle="1" w:styleId="ListNote">
    <w:name w:val="List Note"/>
    <w:basedOn w:val="List"/>
    <w:rsid w:val="00145528"/>
    <w:pPr>
      <w:pBdr>
        <w:top w:val="single" w:sz="6" w:space="2" w:color="918585"/>
        <w:bottom w:val="single" w:sz="6" w:space="2" w:color="918585"/>
      </w:pBdr>
      <w:tabs>
        <w:tab w:val="left" w:pos="1021"/>
      </w:tabs>
      <w:ind w:firstLine="0"/>
    </w:pPr>
  </w:style>
  <w:style w:type="paragraph" w:customStyle="1" w:styleId="Warning">
    <w:name w:val="Warning"/>
    <w:basedOn w:val="BodyText"/>
    <w:rsid w:val="00145528"/>
    <w:pPr>
      <w:shd w:val="clear" w:color="auto" w:fill="D9D9D9"/>
      <w:tabs>
        <w:tab w:val="left" w:pos="992"/>
      </w:tabs>
      <w:ind w:left="119" w:right="119"/>
    </w:pPr>
    <w:rPr>
      <w:sz w:val="20"/>
    </w:rPr>
  </w:style>
  <w:style w:type="paragraph" w:customStyle="1" w:styleId="MarginIcons">
    <w:name w:val="Margin Icons"/>
    <w:basedOn w:val="BodyText"/>
    <w:rsid w:val="00145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528"/>
    <w:rPr>
      <w:rFonts w:ascii="Courier New" w:hAnsi="Courier New"/>
    </w:rPr>
  </w:style>
  <w:style w:type="paragraph" w:customStyle="1" w:styleId="NoteBullet">
    <w:name w:val="Note Bullet"/>
    <w:basedOn w:val="Note"/>
    <w:rsid w:val="00145528"/>
    <w:pPr>
      <w:tabs>
        <w:tab w:val="clear" w:pos="680"/>
      </w:tabs>
      <w:spacing w:before="60" w:after="60"/>
    </w:pPr>
  </w:style>
  <w:style w:type="paragraph" w:customStyle="1" w:styleId="SubHeading2">
    <w:name w:val="SubHeading2"/>
    <w:basedOn w:val="HeadingBase"/>
    <w:rsid w:val="00145528"/>
    <w:pPr>
      <w:spacing w:before="240" w:after="60"/>
    </w:pPr>
    <w:rPr>
      <w:sz w:val="20"/>
    </w:rPr>
  </w:style>
  <w:style w:type="paragraph" w:customStyle="1" w:styleId="SubHeading1">
    <w:name w:val="SubHeading1"/>
    <w:basedOn w:val="HeadingBase"/>
    <w:rsid w:val="00145528"/>
    <w:pPr>
      <w:spacing w:before="240" w:after="60"/>
    </w:pPr>
    <w:rPr>
      <w:color w:val="918585"/>
      <w:sz w:val="22"/>
    </w:rPr>
  </w:style>
  <w:style w:type="paragraph" w:customStyle="1" w:styleId="SideHeading">
    <w:name w:val="Side Heading"/>
    <w:basedOn w:val="HeadingBase"/>
    <w:rsid w:val="00145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528"/>
    <w:pPr>
      <w:numPr>
        <w:numId w:val="10"/>
      </w:numPr>
    </w:pPr>
  </w:style>
  <w:style w:type="paragraph" w:styleId="PlainText">
    <w:name w:val="Plain Text"/>
    <w:basedOn w:val="Normal"/>
    <w:link w:val="PlainTextChar"/>
    <w:rsid w:val="00145528"/>
    <w:rPr>
      <w:sz w:val="20"/>
    </w:rPr>
  </w:style>
  <w:style w:type="character" w:customStyle="1" w:styleId="PlainTextChar">
    <w:name w:val="Plain Text Char"/>
    <w:basedOn w:val="DefaultParagraphFont"/>
    <w:link w:val="PlainText"/>
    <w:rsid w:val="00145528"/>
    <w:rPr>
      <w:rFonts w:ascii="Courier New" w:eastAsia="Times New Roman" w:hAnsi="Courier New" w:cs="Times New Roman"/>
      <w:sz w:val="20"/>
      <w:szCs w:val="20"/>
      <w:lang w:eastAsia="en-US"/>
    </w:rPr>
  </w:style>
  <w:style w:type="character" w:customStyle="1" w:styleId="MenuOption">
    <w:name w:val="Menu Option"/>
    <w:basedOn w:val="DefaultParagraphFont"/>
    <w:rsid w:val="00145528"/>
    <w:rPr>
      <w:b/>
      <w:smallCaps/>
    </w:rPr>
  </w:style>
  <w:style w:type="paragraph" w:customStyle="1" w:styleId="TableListNumber">
    <w:name w:val="Table List Number"/>
    <w:basedOn w:val="ListNumber"/>
    <w:rsid w:val="00145528"/>
    <w:pPr>
      <w:numPr>
        <w:numId w:val="0"/>
      </w:numPr>
    </w:pPr>
  </w:style>
  <w:style w:type="paragraph" w:styleId="TOC4">
    <w:name w:val="toc 4"/>
    <w:basedOn w:val="TOCBase"/>
    <w:next w:val="Normal"/>
    <w:semiHidden/>
    <w:rsid w:val="00145528"/>
    <w:pPr>
      <w:tabs>
        <w:tab w:val="right" w:leader="dot" w:pos="9071"/>
      </w:tabs>
      <w:ind w:left="1701"/>
    </w:pPr>
  </w:style>
  <w:style w:type="paragraph" w:customStyle="1" w:styleId="ListAlpha">
    <w:name w:val="List Alpha"/>
    <w:basedOn w:val="List"/>
    <w:rsid w:val="00145528"/>
    <w:pPr>
      <w:numPr>
        <w:numId w:val="8"/>
      </w:numPr>
    </w:pPr>
  </w:style>
  <w:style w:type="paragraph" w:customStyle="1" w:styleId="ListAlpha2">
    <w:name w:val="List Alpha 2"/>
    <w:basedOn w:val="List2"/>
    <w:rsid w:val="00145528"/>
    <w:pPr>
      <w:numPr>
        <w:numId w:val="7"/>
      </w:numPr>
    </w:pPr>
  </w:style>
  <w:style w:type="paragraph" w:styleId="List2">
    <w:name w:val="List 2"/>
    <w:basedOn w:val="BodyText"/>
    <w:rsid w:val="00145528"/>
    <w:pPr>
      <w:tabs>
        <w:tab w:val="left" w:pos="680"/>
      </w:tabs>
      <w:spacing w:before="60" w:after="60"/>
      <w:ind w:left="680" w:hanging="340"/>
    </w:pPr>
  </w:style>
  <w:style w:type="paragraph" w:styleId="List3">
    <w:name w:val="List 3"/>
    <w:basedOn w:val="BodyText"/>
    <w:rsid w:val="00145528"/>
    <w:pPr>
      <w:tabs>
        <w:tab w:val="left" w:pos="1021"/>
      </w:tabs>
      <w:spacing w:before="60" w:after="60"/>
      <w:ind w:left="1020" w:hanging="340"/>
    </w:pPr>
  </w:style>
  <w:style w:type="paragraph" w:styleId="List4">
    <w:name w:val="List 4"/>
    <w:basedOn w:val="BodyText"/>
    <w:rsid w:val="00145528"/>
    <w:pPr>
      <w:tabs>
        <w:tab w:val="left" w:pos="1361"/>
      </w:tabs>
      <w:spacing w:before="60" w:after="60"/>
      <w:ind w:left="1361" w:hanging="340"/>
    </w:pPr>
  </w:style>
  <w:style w:type="paragraph" w:styleId="List5">
    <w:name w:val="List 5"/>
    <w:basedOn w:val="BodyText"/>
    <w:rsid w:val="00145528"/>
    <w:pPr>
      <w:tabs>
        <w:tab w:val="left" w:pos="1701"/>
      </w:tabs>
      <w:spacing w:before="60" w:after="60"/>
      <w:ind w:left="1701" w:hanging="340"/>
    </w:pPr>
  </w:style>
  <w:style w:type="paragraph" w:styleId="ListBullet3">
    <w:name w:val="List Bullet 3"/>
    <w:basedOn w:val="List3"/>
    <w:rsid w:val="00145528"/>
    <w:pPr>
      <w:numPr>
        <w:numId w:val="13"/>
      </w:numPr>
      <w:tabs>
        <w:tab w:val="clear" w:pos="1021"/>
      </w:tabs>
      <w:ind w:left="1037" w:hanging="357"/>
    </w:pPr>
  </w:style>
  <w:style w:type="paragraph" w:styleId="ListBullet4">
    <w:name w:val="List Bullet 4"/>
    <w:basedOn w:val="List4"/>
    <w:rsid w:val="00145528"/>
    <w:pPr>
      <w:numPr>
        <w:numId w:val="2"/>
      </w:numPr>
      <w:tabs>
        <w:tab w:val="clear" w:pos="1361"/>
      </w:tabs>
    </w:pPr>
  </w:style>
  <w:style w:type="paragraph" w:styleId="ListBullet5">
    <w:name w:val="List Bullet 5"/>
    <w:basedOn w:val="List5"/>
    <w:rsid w:val="00145528"/>
    <w:pPr>
      <w:numPr>
        <w:numId w:val="3"/>
      </w:numPr>
    </w:pPr>
  </w:style>
  <w:style w:type="paragraph" w:styleId="ListContinue2">
    <w:name w:val="List Continue 2"/>
    <w:basedOn w:val="List2"/>
    <w:rsid w:val="00145528"/>
    <w:pPr>
      <w:ind w:firstLine="0"/>
    </w:pPr>
  </w:style>
  <w:style w:type="paragraph" w:styleId="ListContinue3">
    <w:name w:val="List Continue 3"/>
    <w:basedOn w:val="List3"/>
    <w:rsid w:val="00145528"/>
    <w:pPr>
      <w:ind w:left="1021" w:firstLine="0"/>
    </w:pPr>
  </w:style>
  <w:style w:type="paragraph" w:styleId="ListContinue4">
    <w:name w:val="List Continue 4"/>
    <w:basedOn w:val="List4"/>
    <w:rsid w:val="00145528"/>
    <w:pPr>
      <w:ind w:firstLine="0"/>
    </w:pPr>
  </w:style>
  <w:style w:type="paragraph" w:styleId="ListContinue5">
    <w:name w:val="List Continue 5"/>
    <w:basedOn w:val="List5"/>
    <w:rsid w:val="00145528"/>
    <w:pPr>
      <w:ind w:firstLine="0"/>
    </w:pPr>
  </w:style>
  <w:style w:type="paragraph" w:styleId="ListNumber3">
    <w:name w:val="List Number 3"/>
    <w:basedOn w:val="List3"/>
    <w:rsid w:val="00145528"/>
    <w:pPr>
      <w:numPr>
        <w:numId w:val="4"/>
      </w:numPr>
    </w:pPr>
  </w:style>
  <w:style w:type="paragraph" w:styleId="ListNumber4">
    <w:name w:val="List Number 4"/>
    <w:basedOn w:val="List4"/>
    <w:rsid w:val="00145528"/>
    <w:pPr>
      <w:numPr>
        <w:numId w:val="5"/>
      </w:numPr>
    </w:pPr>
  </w:style>
  <w:style w:type="paragraph" w:styleId="ListNumber5">
    <w:name w:val="List Number 5"/>
    <w:basedOn w:val="List5"/>
    <w:rsid w:val="00145528"/>
    <w:pPr>
      <w:numPr>
        <w:numId w:val="6"/>
      </w:numPr>
    </w:pPr>
  </w:style>
  <w:style w:type="paragraph" w:styleId="BlockText">
    <w:name w:val="Block Text"/>
    <w:basedOn w:val="Normal"/>
    <w:rsid w:val="00145528"/>
    <w:pPr>
      <w:spacing w:after="120"/>
      <w:ind w:left="1440" w:right="1440"/>
    </w:pPr>
  </w:style>
  <w:style w:type="character" w:customStyle="1" w:styleId="Subscript">
    <w:name w:val="Subscript"/>
    <w:basedOn w:val="DefaultParagraphFont"/>
    <w:rsid w:val="00145528"/>
    <w:rPr>
      <w:sz w:val="16"/>
      <w:vertAlign w:val="subscript"/>
    </w:rPr>
  </w:style>
  <w:style w:type="character" w:customStyle="1" w:styleId="Superscript">
    <w:name w:val="Superscript"/>
    <w:basedOn w:val="DefaultParagraphFont"/>
    <w:rsid w:val="00145528"/>
    <w:rPr>
      <w:sz w:val="16"/>
      <w:vertAlign w:val="superscript"/>
    </w:rPr>
  </w:style>
  <w:style w:type="character" w:customStyle="1" w:styleId="Symbols">
    <w:name w:val="Symbols"/>
    <w:basedOn w:val="DefaultParagraphFont"/>
    <w:rsid w:val="00145528"/>
    <w:rPr>
      <w:rFonts w:ascii="Symbol" w:hAnsi="Symbol"/>
    </w:rPr>
  </w:style>
  <w:style w:type="character" w:customStyle="1" w:styleId="MenuOptions">
    <w:name w:val="Menu Options"/>
    <w:basedOn w:val="DefaultParagraphFont"/>
    <w:rsid w:val="00145528"/>
    <w:rPr>
      <w:rFonts w:ascii="Arial Narrow" w:hAnsi="Arial Narrow"/>
      <w:smallCaps/>
    </w:rPr>
  </w:style>
  <w:style w:type="character" w:customStyle="1" w:styleId="Buttons">
    <w:name w:val="Buttons"/>
    <w:basedOn w:val="DefaultParagraphFont"/>
    <w:rsid w:val="00145528"/>
    <w:rPr>
      <w:b/>
    </w:rPr>
  </w:style>
  <w:style w:type="character" w:customStyle="1" w:styleId="Underlined">
    <w:name w:val="Underlined"/>
    <w:basedOn w:val="DefaultParagraphFont"/>
    <w:rsid w:val="00145528"/>
    <w:rPr>
      <w:u w:val="single"/>
    </w:rPr>
  </w:style>
  <w:style w:type="paragraph" w:customStyle="1" w:styleId="TableBodyTextRight">
    <w:name w:val="Table Body Text Right"/>
    <w:basedOn w:val="TableBodyText"/>
    <w:rsid w:val="00145528"/>
    <w:pPr>
      <w:widowControl w:val="0"/>
      <w:autoSpaceDE w:val="0"/>
      <w:autoSpaceDN w:val="0"/>
      <w:adjustRightInd w:val="0"/>
      <w:jc w:val="right"/>
    </w:pPr>
    <w:rPr>
      <w:rFonts w:cs="Arial"/>
      <w:szCs w:val="18"/>
    </w:rPr>
  </w:style>
  <w:style w:type="paragraph" w:customStyle="1" w:styleId="CopyrightText">
    <w:name w:val="Copyright Text"/>
    <w:basedOn w:val="BodyText"/>
    <w:rsid w:val="00145528"/>
    <w:rPr>
      <w:sz w:val="18"/>
    </w:rPr>
  </w:style>
  <w:style w:type="paragraph" w:customStyle="1" w:styleId="BodySmallRight">
    <w:name w:val="Body Small Right"/>
    <w:basedOn w:val="BodyTextRight"/>
    <w:rsid w:val="00145528"/>
    <w:rPr>
      <w:sz w:val="18"/>
      <w:szCs w:val="18"/>
    </w:rPr>
  </w:style>
  <w:style w:type="paragraph" w:customStyle="1" w:styleId="MarginEdition">
    <w:name w:val="Margin Edition"/>
    <w:basedOn w:val="MarginNote"/>
    <w:rsid w:val="00145528"/>
    <w:pPr>
      <w:spacing w:before="0" w:after="0"/>
    </w:pPr>
    <w:rPr>
      <w:rFonts w:ascii="Times New Roman" w:hAnsi="Times New Roman"/>
      <w:color w:val="999999"/>
    </w:rPr>
  </w:style>
  <w:style w:type="paragraph" w:customStyle="1" w:styleId="Spacer">
    <w:name w:val="Spacer"/>
    <w:basedOn w:val="Normal"/>
    <w:rsid w:val="00145528"/>
    <w:rPr>
      <w:sz w:val="2"/>
      <w:szCs w:val="2"/>
    </w:rPr>
  </w:style>
  <w:style w:type="character" w:customStyle="1" w:styleId="Small">
    <w:name w:val="Small"/>
    <w:basedOn w:val="DefaultParagraphFont"/>
    <w:rsid w:val="00145528"/>
    <w:rPr>
      <w:sz w:val="16"/>
    </w:rPr>
  </w:style>
  <w:style w:type="paragraph" w:customStyle="1" w:styleId="WideTable">
    <w:name w:val="Wide Table"/>
    <w:basedOn w:val="Normal"/>
    <w:rsid w:val="00145528"/>
    <w:pPr>
      <w:ind w:left="-1418"/>
    </w:pPr>
    <w:rPr>
      <w:sz w:val="2"/>
      <w:szCs w:val="2"/>
    </w:rPr>
  </w:style>
  <w:style w:type="character" w:styleId="PageNumber">
    <w:name w:val="page number"/>
    <w:basedOn w:val="DefaultParagraphFont"/>
    <w:rsid w:val="00145528"/>
  </w:style>
  <w:style w:type="paragraph" w:styleId="Quote">
    <w:name w:val="Quote"/>
    <w:basedOn w:val="Heading1"/>
    <w:link w:val="QuoteChar"/>
    <w:qFormat/>
    <w:rsid w:val="00145528"/>
    <w:rPr>
      <w:b w:val="0"/>
      <w:sz w:val="72"/>
      <w:szCs w:val="72"/>
      <w:lang w:val="en-NZ"/>
    </w:rPr>
  </w:style>
  <w:style w:type="character" w:customStyle="1" w:styleId="QuoteChar">
    <w:name w:val="Quote Char"/>
    <w:basedOn w:val="DefaultParagraphFont"/>
    <w:link w:val="Quote"/>
    <w:rsid w:val="00145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528"/>
    <w:pPr>
      <w:pageBreakBefore/>
    </w:pPr>
  </w:style>
  <w:style w:type="paragraph" w:customStyle="1" w:styleId="Border">
    <w:name w:val="Border"/>
    <w:basedOn w:val="Normal"/>
    <w:qFormat/>
    <w:rsid w:val="00145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528"/>
    <w:rPr>
      <w:b/>
      <w:bCs/>
      <w:i/>
      <w:iCs/>
      <w:color w:val="auto"/>
    </w:rPr>
  </w:style>
  <w:style w:type="paragraph" w:styleId="IntenseQuote">
    <w:name w:val="Intense Quote"/>
    <w:basedOn w:val="Normal"/>
    <w:next w:val="Normal"/>
    <w:link w:val="IntenseQuoteChar"/>
    <w:uiPriority w:val="30"/>
    <w:qFormat/>
    <w:rsid w:val="00145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528"/>
    <w:rPr>
      <w:smallCaps/>
      <w:color w:val="auto"/>
      <w:u w:val="single"/>
    </w:rPr>
  </w:style>
  <w:style w:type="character" w:styleId="IntenseReference">
    <w:name w:val="Intense Reference"/>
    <w:basedOn w:val="DefaultParagraphFont"/>
    <w:uiPriority w:val="32"/>
    <w:qFormat/>
    <w:rsid w:val="00145528"/>
    <w:rPr>
      <w:b/>
      <w:bCs/>
      <w:smallCaps/>
      <w:color w:val="auto"/>
      <w:spacing w:val="5"/>
      <w:u w:val="single"/>
    </w:rPr>
  </w:style>
  <w:style w:type="paragraph" w:customStyle="1" w:styleId="2ColumnHeading">
    <w:name w:val="2Column Heading"/>
    <w:basedOn w:val="BodyText"/>
    <w:qFormat/>
    <w:rsid w:val="00145528"/>
    <w:pPr>
      <w:spacing w:after="60"/>
      <w:ind w:left="-2268"/>
    </w:pPr>
    <w:rPr>
      <w:b/>
    </w:rPr>
  </w:style>
  <w:style w:type="paragraph" w:customStyle="1" w:styleId="Heading1TOC">
    <w:name w:val="Heading1 TOC"/>
    <w:basedOn w:val="Normal"/>
    <w:qFormat/>
    <w:rsid w:val="00145528"/>
    <w:pPr>
      <w:spacing w:before="240" w:after="120"/>
    </w:pPr>
    <w:rPr>
      <w:rFonts w:ascii="Times New Roman" w:hAnsi="Times New Roman"/>
      <w:b/>
      <w:sz w:val="32"/>
    </w:rPr>
  </w:style>
  <w:style w:type="paragraph" w:customStyle="1" w:styleId="Heading2TOC">
    <w:name w:val="Heading2 TOC"/>
    <w:basedOn w:val="Normal"/>
    <w:qFormat/>
    <w:rsid w:val="00145528"/>
    <w:pPr>
      <w:spacing w:before="240" w:after="60"/>
    </w:pPr>
    <w:rPr>
      <w:rFonts w:ascii="Times New Roman" w:hAnsi="Times New Roman"/>
      <w:b/>
      <w:sz w:val="28"/>
    </w:rPr>
  </w:style>
  <w:style w:type="character" w:customStyle="1" w:styleId="Underline">
    <w:name w:val="Underline"/>
    <w:basedOn w:val="DefaultParagraphFont"/>
    <w:qFormat/>
    <w:rsid w:val="00145528"/>
    <w:rPr>
      <w:u w:val="single"/>
    </w:rPr>
  </w:style>
  <w:style w:type="character" w:customStyle="1" w:styleId="BoldandItalics">
    <w:name w:val="Bold and Italics"/>
    <w:qFormat/>
    <w:rsid w:val="00145528"/>
    <w:rPr>
      <w:b/>
      <w:i/>
      <w:u w:val="none"/>
    </w:rPr>
  </w:style>
  <w:style w:type="paragraph" w:styleId="BalloonText">
    <w:name w:val="Balloon Text"/>
    <w:basedOn w:val="Normal"/>
    <w:link w:val="BalloonTextChar"/>
    <w:rsid w:val="00145528"/>
    <w:rPr>
      <w:rFonts w:ascii="Tahoma" w:hAnsi="Tahoma" w:cs="Tahoma"/>
      <w:sz w:val="16"/>
      <w:szCs w:val="16"/>
    </w:rPr>
  </w:style>
  <w:style w:type="character" w:customStyle="1" w:styleId="BalloonTextChar">
    <w:name w:val="Balloon Text Char"/>
    <w:basedOn w:val="DefaultParagraphFont"/>
    <w:link w:val="BalloonText"/>
    <w:rsid w:val="00145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528"/>
    <w:rPr>
      <w:b/>
      <w:color w:val="660033"/>
      <w:spacing w:val="0"/>
    </w:rPr>
  </w:style>
  <w:style w:type="paragraph" w:customStyle="1" w:styleId="Nameditemlist">
    <w:name w:val="Named item list"/>
    <w:basedOn w:val="BodyText"/>
    <w:qFormat/>
    <w:rsid w:val="00145528"/>
    <w:pPr>
      <w:tabs>
        <w:tab w:val="left" w:pos="2835"/>
      </w:tabs>
      <w:ind w:left="2835" w:hanging="2835"/>
    </w:pPr>
  </w:style>
  <w:style w:type="paragraph" w:customStyle="1" w:styleId="BodyTextnopadding">
    <w:name w:val="Body Text no padding"/>
    <w:basedOn w:val="BodyText"/>
    <w:qFormat/>
    <w:rsid w:val="00145528"/>
    <w:pPr>
      <w:spacing w:before="0" w:after="0"/>
    </w:pPr>
  </w:style>
  <w:style w:type="paragraph" w:customStyle="1" w:styleId="BodyTextBold">
    <w:name w:val="Body Text Bold"/>
    <w:basedOn w:val="BodyText"/>
    <w:qFormat/>
    <w:rsid w:val="00145528"/>
    <w:rPr>
      <w:b/>
    </w:rPr>
  </w:style>
  <w:style w:type="character" w:styleId="Hyperlink">
    <w:name w:val="Hyperlink"/>
    <w:basedOn w:val="DefaultParagraphFont"/>
    <w:uiPriority w:val="99"/>
    <w:unhideWhenUsed/>
    <w:rsid w:val="00EA2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4670</Characters>
  <Application>Microsoft Office Word</Application>
  <DocSecurity>0</DocSecurity>
  <Lines>141</Lines>
  <Paragraphs>95</Paragraphs>
  <ScaleCrop>false</ScaleCrop>
  <Company>Author-it Software Corporation Ltd.</Company>
  <LinksUpToDate>false</LinksUpToDate>
  <CharactersWithSpaces>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CUADES522 Realise production designs</dc:title>
  <dc:subject>Approved</dc:subject>
  <dc:creator>PwC’s Skills for Australia</dc:creator>
  <cp:keywords>Release: 1</cp:keywords>
  <dc:description>Review Date: 12 April 2008</dc:description>
  <cp:lastModifiedBy>HSD_TPCMSd.prod</cp:lastModifiedBy>
  <cp:revision>3</cp:revision>
  <dcterms:created xsi:type="dcterms:W3CDTF">2022-10-19T13:25:00Z</dcterms:created>
  <dcterms:modified xsi:type="dcterms:W3CDTF">2022-10-19T13:25:00Z</dcterms:modified>
</cp:coreProperties>
</file>