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D08" w:rsidP="00473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CUADES522 Realise production designs</w:t>
      </w:r>
      <w:r>
        <w:fldChar w:fldCharType="end"/>
      </w:r>
    </w:p>
    <w:p w:rsidR="00473D08" w:rsidP="00473D08">
      <w:pPr>
        <w:pStyle w:val="Version"/>
        <w:sectPr w:rsidSect="004C4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611" w:rsidP="004C4611">
      <w:pPr>
        <w:pStyle w:val="SuperHeading"/>
      </w:pPr>
      <w:r w:rsidRPr="004C4611">
        <w:t>Assessment Requirements for CUADES522 Realise production designs</w:t>
      </w:r>
    </w:p>
    <w:p w:rsidR="00000000" w:rsidRPr="004C4611" w:rsidP="004C4611">
      <w:pPr>
        <w:pStyle w:val="Heading1"/>
      </w:pPr>
      <w:bookmarkStart w:id="1" w:name="O_1165354"/>
      <w:bookmarkEnd w:id="1"/>
      <w:r w:rsidRPr="004C461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C461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611" w:rsidP="004C4611">
            <w:pPr>
              <w:pStyle w:val="BodyText"/>
            </w:pPr>
            <w:r w:rsidRPr="004C461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611">
            <w:pPr>
              <w:pStyle w:val="BodyText"/>
              <w:rPr>
                <w:lang w:val="en-NZ"/>
              </w:rPr>
            </w:pPr>
            <w:r w:rsidRPr="004C4611">
              <w:rPr>
                <w:rStyle w:val="SpecialBold"/>
              </w:rPr>
              <w:t>Comments</w:t>
            </w:r>
          </w:p>
        </w:tc>
      </w:tr>
      <w:tr w:rsidTr="004C461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611">
            <w:pPr>
              <w:pStyle w:val="BodyText"/>
              <w:rPr>
                <w:lang w:val="en-NZ"/>
              </w:rPr>
            </w:pPr>
            <w:r w:rsidRPr="004C461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611" w:rsidP="004C4611">
            <w:pPr>
              <w:pStyle w:val="BodyText"/>
            </w:pPr>
            <w:r w:rsidRPr="004C4611">
              <w:t>This version first released with CUA Creative Arts and Culture Training Package Version 5.0.</w:t>
            </w:r>
          </w:p>
        </w:tc>
      </w:tr>
    </w:tbl>
    <w:p w:rsidR="00000000" w:rsidRPr="004C4611" w:rsidP="004C4611">
      <w:pPr>
        <w:pStyle w:val="BodyText"/>
      </w:pPr>
    </w:p>
    <w:p w:rsidR="00000000" w:rsidRPr="004C4611" w:rsidP="004C4611">
      <w:pPr>
        <w:pStyle w:val="AllowPageBreak"/>
      </w:pPr>
    </w:p>
    <w:p w:rsidR="00000000" w:rsidRPr="004C4611" w:rsidP="004C4611">
      <w:pPr>
        <w:pStyle w:val="Heading1"/>
      </w:pPr>
      <w:bookmarkStart w:id="2" w:name="O_1165357"/>
      <w:bookmarkEnd w:id="2"/>
      <w:r w:rsidRPr="004C4611">
        <w:t>Performance Evidence</w:t>
      </w:r>
    </w:p>
    <w:p w:rsidR="00000000" w:rsidRPr="004C4611" w:rsidP="00473D08">
      <w:pPr>
        <w:pStyle w:val="BodyText"/>
      </w:pPr>
      <w:r w:rsidRPr="004C4611">
        <w:t>The candidate must demonstrate the ability to complete the tasks outlined in the elements, performance criteria and foundation skills of this unit, including evidence of the ability to:</w:t>
      </w:r>
    </w:p>
    <w:p w:rsidR="00000000" w:rsidRPr="004C4611" w:rsidP="004C4611">
      <w:pPr>
        <w:pStyle w:val="ListBullet"/>
      </w:pPr>
      <w:r w:rsidRPr="004C4611">
        <w:t xml:space="preserve">realise designs for at least one production and </w:t>
      </w:r>
      <w:r w:rsidRPr="004C4611">
        <w:t>one event according to different production design briefs.</w:t>
      </w:r>
    </w:p>
    <w:p w:rsidR="00000000" w:rsidRPr="004C4611" w:rsidP="004C4611">
      <w:pPr>
        <w:pStyle w:val="List"/>
      </w:pPr>
    </w:p>
    <w:p w:rsidR="00000000" w:rsidRPr="004C4611" w:rsidP="00473D08">
      <w:pPr>
        <w:pStyle w:val="BodyText"/>
      </w:pPr>
      <w:r w:rsidRPr="004C4611">
        <w:t>In the course of the above, the candidate must:</w:t>
      </w:r>
    </w:p>
    <w:p w:rsidR="00000000" w:rsidRPr="004C4611" w:rsidP="004C4611">
      <w:pPr>
        <w:pStyle w:val="ListBullet"/>
      </w:pPr>
      <w:r w:rsidRPr="004C4611">
        <w:t>plan and supervise the implementation of production designs in selected area of expertise</w:t>
      </w:r>
    </w:p>
    <w:p w:rsidR="00000000" w:rsidRPr="004C4611" w:rsidP="004C4611">
      <w:pPr>
        <w:pStyle w:val="ListBullet"/>
      </w:pPr>
      <w:r w:rsidRPr="004C4611">
        <w:t>develop and document work plan to meet the requirem</w:t>
      </w:r>
      <w:r w:rsidRPr="004C4611">
        <w:t>ents of production design briefs that include:</w:t>
      </w:r>
    </w:p>
    <w:p w:rsidR="00000000" w:rsidRPr="004C4611" w:rsidP="004C4611">
      <w:pPr>
        <w:pStyle w:val="ListBullet2"/>
      </w:pPr>
      <w:r w:rsidRPr="004C4611">
        <w:t>scope and objectives</w:t>
      </w:r>
    </w:p>
    <w:p w:rsidR="00000000" w:rsidRPr="004C4611" w:rsidP="004C4611">
      <w:pPr>
        <w:pStyle w:val="ListBullet2"/>
      </w:pPr>
      <w:r w:rsidRPr="004C4611">
        <w:t>budget</w:t>
      </w:r>
    </w:p>
    <w:p w:rsidR="00000000" w:rsidRPr="004C4611" w:rsidP="004C4611">
      <w:pPr>
        <w:pStyle w:val="ListBullet2"/>
      </w:pPr>
      <w:r w:rsidRPr="004C4611">
        <w:t>schedules</w:t>
      </w:r>
    </w:p>
    <w:p w:rsidR="00000000" w:rsidRPr="004C4611" w:rsidP="004C4611">
      <w:pPr>
        <w:pStyle w:val="ListBullet2"/>
      </w:pPr>
      <w:r w:rsidRPr="004C4611">
        <w:t>technical feasibility</w:t>
      </w:r>
    </w:p>
    <w:p w:rsidR="00000000" w:rsidRPr="004C4611" w:rsidP="004C4611">
      <w:pPr>
        <w:pStyle w:val="ListBullet2"/>
      </w:pPr>
      <w:r w:rsidRPr="004C4611">
        <w:t>environmental considerations</w:t>
      </w:r>
    </w:p>
    <w:p w:rsidR="00000000" w:rsidRPr="004C4611" w:rsidP="004C4611">
      <w:pPr>
        <w:pStyle w:val="ListBullet2"/>
      </w:pPr>
      <w:r w:rsidRPr="004C4611">
        <w:t>social considerations</w:t>
      </w:r>
    </w:p>
    <w:p w:rsidR="00000000" w:rsidRPr="004C4611" w:rsidP="004C4611">
      <w:pPr>
        <w:pStyle w:val="ListBullet2"/>
      </w:pPr>
      <w:r w:rsidRPr="004C4611">
        <w:t>legislative and regulatory considerations</w:t>
      </w:r>
    </w:p>
    <w:p w:rsidR="00000000" w:rsidRPr="004C4611" w:rsidP="004C4611">
      <w:pPr>
        <w:pStyle w:val="ListBullet"/>
      </w:pPr>
      <w:r w:rsidRPr="004C4611">
        <w:t>apply effective problem-solving techniques to the real</w:t>
      </w:r>
      <w:r w:rsidRPr="004C4611">
        <w:t>isation of production designs</w:t>
      </w:r>
    </w:p>
    <w:p w:rsidR="00000000" w:rsidRPr="004C4611" w:rsidP="004C4611">
      <w:pPr>
        <w:pStyle w:val="ListBullet"/>
      </w:pPr>
      <w:r w:rsidRPr="004C4611">
        <w:t>work collaboratively with others in realising production designs.</w:t>
      </w:r>
    </w:p>
    <w:p w:rsidR="00000000" w:rsidRPr="004C4611" w:rsidP="004C4611">
      <w:pPr>
        <w:pStyle w:val="AllowPageBreak"/>
      </w:pPr>
    </w:p>
    <w:p w:rsidR="00000000" w:rsidRPr="004C4611" w:rsidP="004C4611">
      <w:pPr>
        <w:pStyle w:val="Heading1"/>
      </w:pPr>
      <w:bookmarkStart w:id="3" w:name="O_1165356"/>
      <w:bookmarkEnd w:id="3"/>
      <w:r w:rsidRPr="004C4611">
        <w:t>Knowledge Evidence</w:t>
      </w:r>
    </w:p>
    <w:p w:rsidR="00000000" w:rsidRPr="004C4611" w:rsidP="00473D08">
      <w:pPr>
        <w:pStyle w:val="BodyText"/>
      </w:pPr>
      <w:r w:rsidRPr="004C4611">
        <w:t>The candidate must be able to demonstrate knowledge to complete the tasks outlined in the elements, performance criteria and foundation skills of this unit, including knowledge of:</w:t>
      </w:r>
    </w:p>
    <w:p w:rsidR="00000000" w:rsidRPr="004C4611" w:rsidP="004C4611">
      <w:pPr>
        <w:pStyle w:val="ListBullet"/>
      </w:pPr>
      <w:r w:rsidRPr="004C4611">
        <w:t>issues and challenges that typically arise when realising production desig</w:t>
      </w:r>
      <w:r w:rsidRPr="004C4611">
        <w:t>ns in selected area of expertise, and suggest ways of addressing them</w:t>
      </w:r>
    </w:p>
    <w:p w:rsidR="00000000" w:rsidRPr="004C4611" w:rsidP="004C4611">
      <w:pPr>
        <w:pStyle w:val="ListBullet"/>
      </w:pPr>
      <w:r w:rsidRPr="004C4611">
        <w:t>main features of different materials used in selected area of expertise</w:t>
      </w:r>
    </w:p>
    <w:p w:rsidR="00000000" w:rsidRPr="004C4611" w:rsidP="004C4611">
      <w:pPr>
        <w:pStyle w:val="ListBullet"/>
      </w:pPr>
      <w:r w:rsidRPr="004C4611">
        <w:t>costing, budgeting and estimating techniques</w:t>
      </w:r>
    </w:p>
    <w:p w:rsidR="00000000" w:rsidRPr="004C4611" w:rsidP="004C4611">
      <w:pPr>
        <w:pStyle w:val="ListBullet"/>
      </w:pPr>
      <w:r w:rsidRPr="004C4611">
        <w:t>work health and safety and legislative and regulatory requirements th</w:t>
      </w:r>
      <w:r w:rsidRPr="004C4611">
        <w:t>at relate to the process of realising production designs</w:t>
      </w:r>
    </w:p>
    <w:p w:rsidR="00000000" w:rsidRPr="004C4611" w:rsidP="004C4611">
      <w:pPr>
        <w:pStyle w:val="ListBullet"/>
      </w:pPr>
      <w:r w:rsidRPr="004C4611">
        <w:t>process for the safe handling of hazardous materials in selected area of expertise</w:t>
      </w:r>
    </w:p>
    <w:p w:rsidR="00000000" w:rsidRPr="004C4611" w:rsidP="004C4611">
      <w:pPr>
        <w:pStyle w:val="ListBullet"/>
      </w:pPr>
      <w:r w:rsidRPr="004C4611">
        <w:t>effects of lighting on materials used to realise production designs and procedures for adapting techniques to take a</w:t>
      </w:r>
      <w:r w:rsidRPr="004C4611">
        <w:t>ccount of them.</w:t>
      </w:r>
    </w:p>
    <w:p w:rsidR="00000000" w:rsidRPr="004C4611" w:rsidP="004C4611">
      <w:pPr>
        <w:pStyle w:val="AllowPageBreak"/>
      </w:pPr>
    </w:p>
    <w:p w:rsidR="00000000" w:rsidRPr="004C4611" w:rsidP="004C4611">
      <w:pPr>
        <w:pStyle w:val="Heading1"/>
      </w:pPr>
      <w:bookmarkStart w:id="4" w:name="O_1165355"/>
      <w:bookmarkEnd w:id="4"/>
      <w:r w:rsidRPr="004C4611">
        <w:t>Assessment Conditions</w:t>
      </w:r>
    </w:p>
    <w:p w:rsidR="00000000" w:rsidRPr="004C4611" w:rsidP="00473D08">
      <w:pPr>
        <w:pStyle w:val="BodyText"/>
      </w:pPr>
      <w:r w:rsidRPr="004C4611">
        <w:t xml:space="preserve">Skills in this unit must be demonstrated in a workplace or simulated environment where the conditions are typical of those in a working environment in this industry. </w:t>
      </w:r>
    </w:p>
    <w:p w:rsidR="00000000" w:rsidRPr="004C4611" w:rsidP="00473D08">
      <w:pPr>
        <w:pStyle w:val="BodyText"/>
      </w:pPr>
      <w:r w:rsidRPr="004C4611">
        <w:t>This includes access to:</w:t>
      </w:r>
    </w:p>
    <w:p w:rsidR="00000000" w:rsidRPr="004C4611" w:rsidP="004C4611">
      <w:pPr>
        <w:pStyle w:val="ListBullet"/>
      </w:pPr>
      <w:r w:rsidRPr="004C4611">
        <w:t>venues</w:t>
      </w:r>
      <w:r w:rsidRPr="004C4611">
        <w:t xml:space="preserve"> with the full range of resources required to manage the realisation of production designs.</w:t>
      </w:r>
    </w:p>
    <w:p w:rsidR="00000000" w:rsidRPr="004C4611" w:rsidP="004C4611">
      <w:pPr>
        <w:pStyle w:val="List"/>
      </w:pPr>
    </w:p>
    <w:p w:rsidR="00000000" w:rsidRPr="004C4611" w:rsidP="00473D08">
      <w:pPr>
        <w:pStyle w:val="BodyText"/>
      </w:pPr>
      <w:r w:rsidRPr="004C4611">
        <w:t>Assessors of this unit must satisfy the requirements for assessors in applicable vocational education and training legislation, frameworks and/or standards.</w:t>
      </w:r>
    </w:p>
    <w:p w:rsidR="00000000" w:rsidRPr="004C4611" w:rsidP="004C4611">
      <w:pPr>
        <w:pStyle w:val="Heading1"/>
      </w:pPr>
      <w:bookmarkStart w:id="5" w:name="O_1165353"/>
      <w:bookmarkEnd w:id="5"/>
      <w:r w:rsidRPr="004C4611">
        <w:t>Links</w:t>
      </w:r>
    </w:p>
    <w:p w:rsidR="00000000" w:rsidRPr="004C4611" w:rsidP="00473D08">
      <w:pPr>
        <w:pStyle w:val="BodyText"/>
      </w:pPr>
      <w:r w:rsidRPr="004C46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5E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4611" w:rsidP="004C4611"/>
    <w:sectPr w:rsidSect="004C4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11" w:rsidRPr="00473D08" w:rsidP="00473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08" w:rsidP="004C4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D08" w:rsidP="004C4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3D08" w:rsidP="004C4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611" w:rsidRPr="00473D08" w:rsidP="00473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08" w:rsidRPr="002D2AF8" w:rsidP="004C4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CUADES522 Realise production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73D08" w:rsidP="004C4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AC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C4F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6D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611"/>
  </w:style>
  <w:style w:type="character" w:customStyle="1" w:styleId="Heading1Char">
    <w:name w:val="Heading 1 Char"/>
    <w:basedOn w:val="DefaultParagraphFont"/>
    <w:link w:val="Heading1"/>
    <w:rsid w:val="004C4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6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6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6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611"/>
    <w:rPr>
      <w:b/>
      <w:spacing w:val="0"/>
    </w:rPr>
  </w:style>
  <w:style w:type="paragraph" w:styleId="ListBullet2">
    <w:name w:val="List Bullet 2"/>
    <w:basedOn w:val="List2"/>
    <w:rsid w:val="004C46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6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611"/>
    <w:rPr>
      <w:i/>
    </w:rPr>
  </w:style>
  <w:style w:type="paragraph" w:styleId="Caption">
    <w:name w:val="caption"/>
    <w:basedOn w:val="BodyText"/>
    <w:next w:val="Normal"/>
    <w:qFormat/>
    <w:rsid w:val="004C4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611"/>
  </w:style>
  <w:style w:type="paragraph" w:styleId="TableofFigures">
    <w:name w:val="table of figures"/>
    <w:basedOn w:val="Normal"/>
    <w:next w:val="Normal"/>
    <w:semiHidden/>
    <w:rsid w:val="004C4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6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611"/>
    <w:rPr>
      <w:rFonts w:ascii="Wingdings" w:hAnsi="Wingdings"/>
    </w:rPr>
  </w:style>
  <w:style w:type="paragraph" w:customStyle="1" w:styleId="TableHeading">
    <w:name w:val="Table Heading"/>
    <w:basedOn w:val="HeadingBase"/>
    <w:rsid w:val="004C4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611"/>
    <w:rPr>
      <w:color w:val="0033CC"/>
      <w:u w:val="none"/>
    </w:rPr>
  </w:style>
  <w:style w:type="paragraph" w:customStyle="1" w:styleId="BodyTextRight">
    <w:name w:val="Body Text Right"/>
    <w:basedOn w:val="BodyText"/>
    <w:rsid w:val="004C4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6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611"/>
    <w:rPr>
      <w:sz w:val="32"/>
    </w:rPr>
  </w:style>
  <w:style w:type="paragraph" w:customStyle="1" w:styleId="HeadingProcedure">
    <w:name w:val="Heading Procedure"/>
    <w:basedOn w:val="HeadingBase"/>
    <w:next w:val="Normal"/>
    <w:rsid w:val="004C4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611"/>
    <w:pPr>
      <w:spacing w:before="60" w:after="60"/>
    </w:pPr>
  </w:style>
  <w:style w:type="paragraph" w:styleId="ListContinue">
    <w:name w:val="List Continue"/>
    <w:basedOn w:val="List"/>
    <w:rsid w:val="004C4611"/>
    <w:pPr>
      <w:ind w:firstLine="0"/>
    </w:pPr>
  </w:style>
  <w:style w:type="paragraph" w:customStyle="1" w:styleId="ListNote">
    <w:name w:val="List Note"/>
    <w:basedOn w:val="List"/>
    <w:rsid w:val="004C4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611"/>
    <w:rPr>
      <w:rFonts w:ascii="Courier New" w:hAnsi="Courier New"/>
    </w:rPr>
  </w:style>
  <w:style w:type="paragraph" w:customStyle="1" w:styleId="NoteBullet">
    <w:name w:val="Note Bullet"/>
    <w:basedOn w:val="Note"/>
    <w:rsid w:val="004C4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6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611"/>
    <w:rPr>
      <w:b/>
      <w:smallCaps/>
    </w:rPr>
  </w:style>
  <w:style w:type="paragraph" w:customStyle="1" w:styleId="TableListNumber">
    <w:name w:val="Table List Number"/>
    <w:basedOn w:val="ListNumber"/>
    <w:rsid w:val="004C4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611"/>
    <w:pPr>
      <w:numPr>
        <w:numId w:val="9"/>
      </w:numPr>
    </w:pPr>
  </w:style>
  <w:style w:type="paragraph" w:customStyle="1" w:styleId="ListAlpha2">
    <w:name w:val="List Alpha 2"/>
    <w:basedOn w:val="List2"/>
    <w:rsid w:val="004C4611"/>
    <w:pPr>
      <w:numPr>
        <w:numId w:val="8"/>
      </w:numPr>
    </w:pPr>
  </w:style>
  <w:style w:type="paragraph" w:styleId="List2">
    <w:name w:val="List 2"/>
    <w:basedOn w:val="BodyText"/>
    <w:rsid w:val="004C4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6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6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611"/>
    <w:pPr>
      <w:numPr>
        <w:numId w:val="4"/>
      </w:numPr>
    </w:pPr>
  </w:style>
  <w:style w:type="paragraph" w:styleId="ListContinue2">
    <w:name w:val="List Continue 2"/>
    <w:basedOn w:val="List2"/>
    <w:rsid w:val="004C4611"/>
    <w:pPr>
      <w:ind w:firstLine="0"/>
    </w:pPr>
  </w:style>
  <w:style w:type="paragraph" w:styleId="ListContinue3">
    <w:name w:val="List Continue 3"/>
    <w:basedOn w:val="List3"/>
    <w:rsid w:val="004C4611"/>
    <w:pPr>
      <w:ind w:left="1021" w:firstLine="0"/>
    </w:pPr>
  </w:style>
  <w:style w:type="paragraph" w:styleId="ListContinue4">
    <w:name w:val="List Continue 4"/>
    <w:basedOn w:val="List4"/>
    <w:rsid w:val="004C4611"/>
    <w:pPr>
      <w:ind w:firstLine="0"/>
    </w:pPr>
  </w:style>
  <w:style w:type="paragraph" w:styleId="ListContinue5">
    <w:name w:val="List Continue 5"/>
    <w:basedOn w:val="List5"/>
    <w:rsid w:val="004C4611"/>
    <w:pPr>
      <w:ind w:firstLine="0"/>
    </w:pPr>
  </w:style>
  <w:style w:type="paragraph" w:styleId="ListNumber3">
    <w:name w:val="List Number 3"/>
    <w:basedOn w:val="List3"/>
    <w:rsid w:val="004C4611"/>
    <w:pPr>
      <w:numPr>
        <w:numId w:val="5"/>
      </w:numPr>
    </w:pPr>
  </w:style>
  <w:style w:type="paragraph" w:styleId="ListNumber4">
    <w:name w:val="List Number 4"/>
    <w:basedOn w:val="List4"/>
    <w:rsid w:val="004C4611"/>
    <w:pPr>
      <w:numPr>
        <w:numId w:val="6"/>
      </w:numPr>
    </w:pPr>
  </w:style>
  <w:style w:type="paragraph" w:styleId="ListNumber5">
    <w:name w:val="List Number 5"/>
    <w:basedOn w:val="List5"/>
    <w:rsid w:val="004C4611"/>
    <w:pPr>
      <w:numPr>
        <w:numId w:val="7"/>
      </w:numPr>
    </w:pPr>
  </w:style>
  <w:style w:type="paragraph" w:styleId="BlockText">
    <w:name w:val="Block Text"/>
    <w:basedOn w:val="Normal"/>
    <w:rsid w:val="004C4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611"/>
    <w:rPr>
      <w:sz w:val="16"/>
      <w:vertAlign w:val="superscript"/>
    </w:rPr>
  </w:style>
  <w:style w:type="character" w:customStyle="1" w:styleId="Symbols">
    <w:name w:val="Symbols"/>
    <w:basedOn w:val="DefaultParagraphFont"/>
    <w:rsid w:val="004C4611"/>
    <w:rPr>
      <w:rFonts w:ascii="Symbol" w:hAnsi="Symbol"/>
    </w:rPr>
  </w:style>
  <w:style w:type="character" w:customStyle="1" w:styleId="MenuOptions">
    <w:name w:val="Menu Options"/>
    <w:basedOn w:val="DefaultParagraphFont"/>
    <w:rsid w:val="004C4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611"/>
    <w:rPr>
      <w:b/>
    </w:rPr>
  </w:style>
  <w:style w:type="character" w:customStyle="1" w:styleId="Underlined">
    <w:name w:val="Underlined"/>
    <w:basedOn w:val="DefaultParagraphFont"/>
    <w:rsid w:val="004C4611"/>
    <w:rPr>
      <w:u w:val="single"/>
    </w:rPr>
  </w:style>
  <w:style w:type="paragraph" w:customStyle="1" w:styleId="TableBodyTextRight">
    <w:name w:val="Table Body Text Right"/>
    <w:basedOn w:val="TableBodyText"/>
    <w:rsid w:val="004C4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611"/>
    <w:rPr>
      <w:sz w:val="18"/>
    </w:rPr>
  </w:style>
  <w:style w:type="paragraph" w:customStyle="1" w:styleId="BodySmallRight">
    <w:name w:val="Body Small Right"/>
    <w:basedOn w:val="BodyTextRight"/>
    <w:rsid w:val="004C4611"/>
    <w:rPr>
      <w:sz w:val="18"/>
      <w:szCs w:val="18"/>
    </w:rPr>
  </w:style>
  <w:style w:type="paragraph" w:customStyle="1" w:styleId="MarginEdition">
    <w:name w:val="Margin Edition"/>
    <w:basedOn w:val="MarginNote"/>
    <w:rsid w:val="004C4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611"/>
    <w:rPr>
      <w:sz w:val="2"/>
      <w:szCs w:val="2"/>
    </w:rPr>
  </w:style>
  <w:style w:type="character" w:customStyle="1" w:styleId="Small">
    <w:name w:val="Small"/>
    <w:basedOn w:val="DefaultParagraphFont"/>
    <w:rsid w:val="004C4611"/>
    <w:rPr>
      <w:sz w:val="16"/>
    </w:rPr>
  </w:style>
  <w:style w:type="paragraph" w:customStyle="1" w:styleId="WideTable">
    <w:name w:val="Wide Table"/>
    <w:basedOn w:val="Normal"/>
    <w:rsid w:val="004C4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611"/>
  </w:style>
  <w:style w:type="paragraph" w:styleId="Quote">
    <w:name w:val="Quote"/>
    <w:basedOn w:val="Heading1"/>
    <w:link w:val="QuoteChar"/>
    <w:qFormat/>
    <w:rsid w:val="004C4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611"/>
    <w:pPr>
      <w:pageBreakBefore/>
    </w:pPr>
  </w:style>
  <w:style w:type="paragraph" w:customStyle="1" w:styleId="Border">
    <w:name w:val="Border"/>
    <w:basedOn w:val="Normal"/>
    <w:qFormat/>
    <w:rsid w:val="004C4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611"/>
    <w:rPr>
      <w:u w:val="single"/>
    </w:rPr>
  </w:style>
  <w:style w:type="character" w:customStyle="1" w:styleId="BoldandItalics">
    <w:name w:val="Bold and Italics"/>
    <w:qFormat/>
    <w:rsid w:val="004C4611"/>
    <w:rPr>
      <w:b/>
      <w:i/>
      <w:u w:val="none"/>
    </w:rPr>
  </w:style>
  <w:style w:type="paragraph" w:styleId="BalloonText">
    <w:name w:val="Balloon Text"/>
    <w:basedOn w:val="Normal"/>
    <w:link w:val="BalloonTextChar"/>
    <w:rsid w:val="004C4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611"/>
    <w:pPr>
      <w:spacing w:before="0" w:after="0"/>
    </w:pPr>
  </w:style>
  <w:style w:type="paragraph" w:customStyle="1" w:styleId="BodyTextBold">
    <w:name w:val="Body Text Bold"/>
    <w:basedOn w:val="BodyText"/>
    <w:qFormat/>
    <w:rsid w:val="004C4611"/>
    <w:rPr>
      <w:b/>
    </w:rPr>
  </w:style>
  <w:style w:type="character" w:styleId="Hyperlink">
    <w:name w:val="Hyperlink"/>
    <w:basedOn w:val="DefaultParagraphFont"/>
    <w:uiPriority w:val="99"/>
    <w:unhideWhenUsed/>
    <w:rsid w:val="00473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2365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CUADES522 Realise production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