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853" w:rsidP="00FD6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CUADES502 Realise production designs</w:t>
      </w:r>
      <w:r>
        <w:fldChar w:fldCharType="end"/>
      </w:r>
    </w:p>
    <w:p w:rsidR="00FD6853" w:rsidP="00FD6853">
      <w:pPr>
        <w:pStyle w:val="Version"/>
        <w:sectPr w:rsidSect="00475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5DDE" w:rsidP="00475DDE">
      <w:pPr>
        <w:pStyle w:val="SuperHeading"/>
      </w:pPr>
      <w:r w:rsidRPr="00475DDE">
        <w:t>Assessment Re</w:t>
      </w:r>
      <w:r w:rsidRPr="00475DDE">
        <w:t>quirements for CUADES502 Realise production designs</w:t>
      </w:r>
    </w:p>
    <w:p w:rsidR="00000000" w:rsidRPr="00475DDE" w:rsidP="00475DDE">
      <w:pPr>
        <w:pStyle w:val="Heading1"/>
      </w:pPr>
      <w:bookmarkStart w:id="1" w:name="O_805059"/>
      <w:bookmarkEnd w:id="1"/>
      <w:r w:rsidRPr="00475D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5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DE" w:rsidP="00475DDE">
            <w:pPr>
              <w:pStyle w:val="BodyText"/>
            </w:pPr>
            <w:r w:rsidRPr="00475D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DE">
            <w:pPr>
              <w:pStyle w:val="BodyText"/>
              <w:rPr>
                <w:lang w:val="en-NZ"/>
              </w:rPr>
            </w:pPr>
            <w:r w:rsidRPr="00475DDE">
              <w:rPr>
                <w:rStyle w:val="SpecialBold"/>
              </w:rPr>
              <w:t>Comments</w:t>
            </w:r>
          </w:p>
        </w:tc>
      </w:tr>
      <w:tr w:rsidTr="00475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DE">
            <w:pPr>
              <w:pStyle w:val="BodyText"/>
              <w:rPr>
                <w:lang w:val="en-NZ"/>
              </w:rPr>
            </w:pPr>
            <w:r w:rsidRPr="00475D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DE">
            <w:pPr>
              <w:pStyle w:val="BodyText"/>
              <w:rPr>
                <w:lang w:val="en-NZ"/>
              </w:rPr>
            </w:pPr>
            <w:r w:rsidRPr="00475DD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75D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DE">
            <w:pPr>
              <w:pStyle w:val="BodyText"/>
              <w:rPr>
                <w:lang w:val="en-NZ"/>
              </w:rPr>
            </w:pPr>
            <w:r w:rsidRPr="00475D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DE" w:rsidP="00475DDE">
            <w:pPr>
              <w:pStyle w:val="BodyText"/>
            </w:pPr>
            <w:r w:rsidRPr="00475DDE">
              <w:t xml:space="preserve">This version first released with CUA </w:t>
            </w:r>
            <w:r w:rsidRPr="00475DDE">
              <w:t>Creative Arts and Culture Training Package version 1.0.</w:t>
            </w:r>
          </w:p>
        </w:tc>
      </w:tr>
    </w:tbl>
    <w:p w:rsidR="00000000" w:rsidRPr="00475DDE" w:rsidP="00475DDE">
      <w:pPr>
        <w:pStyle w:val="BodyText"/>
      </w:pPr>
    </w:p>
    <w:p w:rsidR="00000000" w:rsidRPr="00475DDE" w:rsidP="00475DDE">
      <w:pPr>
        <w:pStyle w:val="AllowPageBreak"/>
      </w:pPr>
    </w:p>
    <w:p w:rsidR="00000000" w:rsidRPr="00475DDE" w:rsidP="00475DDE">
      <w:pPr>
        <w:pStyle w:val="Heading1"/>
      </w:pPr>
      <w:bookmarkStart w:id="2" w:name="O_805058"/>
      <w:bookmarkEnd w:id="2"/>
      <w:r w:rsidRPr="00475DDE">
        <w:t>Performance Evidence</w:t>
      </w:r>
    </w:p>
    <w:p w:rsidR="00000000" w:rsidRPr="00475DDE" w:rsidP="00FD6853">
      <w:pPr>
        <w:pStyle w:val="BodyText"/>
      </w:pPr>
      <w:r w:rsidRPr="00475DDE">
        <w:t>Evidence of the ability to:</w:t>
      </w:r>
    </w:p>
    <w:p w:rsidR="00000000" w:rsidRPr="00475DDE" w:rsidP="00475DDE">
      <w:pPr>
        <w:pStyle w:val="ListBullet"/>
      </w:pPr>
      <w:r w:rsidRPr="00475DDE">
        <w:t>plan and supervise the implementation of production designs in selected area of expertise for at least one production or event</w:t>
      </w:r>
    </w:p>
    <w:p w:rsidR="00000000" w:rsidRPr="00475DDE" w:rsidP="00475DDE">
      <w:pPr>
        <w:pStyle w:val="ListBullet"/>
      </w:pPr>
      <w:r w:rsidRPr="00475DDE">
        <w:t>apply effective problem-solving techniques to the realisation of production designs</w:t>
      </w:r>
    </w:p>
    <w:p w:rsidR="00000000" w:rsidRPr="00475DDE" w:rsidP="00475DDE">
      <w:pPr>
        <w:pStyle w:val="ListBullet"/>
      </w:pPr>
      <w:r w:rsidRPr="00475DDE">
        <w:t>work collaboratively.</w:t>
      </w:r>
    </w:p>
    <w:p w:rsidR="00000000" w:rsidRPr="00475DDE" w:rsidP="00475DDE">
      <w:pPr>
        <w:pStyle w:val="BodyText"/>
      </w:pPr>
    </w:p>
    <w:p w:rsidR="00000000" w:rsidRPr="00475DDE" w:rsidP="00FD6853">
      <w:pPr>
        <w:pStyle w:val="BodyText"/>
      </w:pPr>
      <w:r w:rsidRPr="00475DDE">
        <w:t>Note: If a specific volume or frequency is not stated, then evidence must be provided for each of the above points at least once.</w:t>
      </w:r>
    </w:p>
    <w:p w:rsidR="00000000" w:rsidRPr="00475DDE" w:rsidP="00475DDE">
      <w:pPr>
        <w:pStyle w:val="Heading1"/>
      </w:pPr>
      <w:bookmarkStart w:id="3" w:name="O_805057"/>
      <w:bookmarkEnd w:id="3"/>
      <w:r w:rsidRPr="00475DDE">
        <w:t>Kn</w:t>
      </w:r>
      <w:r w:rsidRPr="00475DDE">
        <w:t>owledge Evidence</w:t>
      </w:r>
    </w:p>
    <w:p w:rsidR="00000000" w:rsidRPr="00475DDE" w:rsidP="00FD6853">
      <w:pPr>
        <w:pStyle w:val="BodyText"/>
      </w:pPr>
      <w:r w:rsidRPr="00475DDE">
        <w:t>To complete the unit requirements the individual must:</w:t>
      </w:r>
    </w:p>
    <w:p w:rsidR="00000000" w:rsidRPr="00475DDE" w:rsidP="00475DDE">
      <w:pPr>
        <w:pStyle w:val="ListBullet"/>
      </w:pPr>
      <w:r w:rsidRPr="00475DDE">
        <w:t>describe issues and challenges that typically arise when realising production designs in selected area of expertise, and suggest ways of addressing them</w:t>
      </w:r>
    </w:p>
    <w:p w:rsidR="00000000" w:rsidRPr="00475DDE" w:rsidP="00475DDE">
      <w:pPr>
        <w:pStyle w:val="ListBullet"/>
      </w:pPr>
      <w:r w:rsidRPr="00475DDE">
        <w:t>describe the main features of</w:t>
      </w:r>
      <w:r w:rsidRPr="00475DDE">
        <w:t xml:space="preserve"> a range of materials used in selected area of expertise</w:t>
      </w:r>
    </w:p>
    <w:p w:rsidR="00000000" w:rsidRPr="00475DDE" w:rsidP="00475DDE">
      <w:pPr>
        <w:pStyle w:val="ListBullet"/>
      </w:pPr>
      <w:r w:rsidRPr="00475DDE">
        <w:t>describe costing, budgeting and estimating techniques</w:t>
      </w:r>
    </w:p>
    <w:p w:rsidR="00000000" w:rsidRPr="00475DDE" w:rsidP="00475DDE">
      <w:pPr>
        <w:pStyle w:val="ListBullet"/>
      </w:pPr>
      <w:r w:rsidRPr="00475DDE">
        <w:t>provide examples of work health and safety and legislative and regulatory requirements that are relevant to the process of realising production d</w:t>
      </w:r>
      <w:r w:rsidRPr="00475DDE">
        <w:t>esigns</w:t>
      </w:r>
    </w:p>
    <w:p w:rsidR="00000000" w:rsidRPr="00475DDE" w:rsidP="00475DDE">
      <w:pPr>
        <w:pStyle w:val="ListBullet"/>
      </w:pPr>
      <w:r w:rsidRPr="00475DDE">
        <w:t>describe the process for the safe handling of hazardous materials in selected area of expertise</w:t>
      </w:r>
    </w:p>
    <w:p w:rsidR="00000000" w:rsidRPr="00475DDE" w:rsidP="00475DDE">
      <w:pPr>
        <w:pStyle w:val="ListBullet"/>
      </w:pPr>
      <w:r w:rsidRPr="00475DDE">
        <w:t xml:space="preserve">explain how lighting affects materials used to realise production designs and provide examples of how to adapt techniques to take account of the effects </w:t>
      </w:r>
      <w:r w:rsidRPr="00475DDE">
        <w:t>of lighting.</w:t>
      </w:r>
    </w:p>
    <w:p w:rsidR="00000000" w:rsidRPr="00475DDE" w:rsidP="00475DDE">
      <w:pPr>
        <w:pStyle w:val="AllowPageBreak"/>
      </w:pPr>
    </w:p>
    <w:p w:rsidR="00000000" w:rsidRPr="00475DDE" w:rsidP="00475DDE">
      <w:pPr>
        <w:pStyle w:val="Heading1"/>
      </w:pPr>
      <w:bookmarkStart w:id="4" w:name="O_805056"/>
      <w:bookmarkEnd w:id="4"/>
      <w:r w:rsidRPr="00475DDE">
        <w:t>Assessment Conditions</w:t>
      </w:r>
    </w:p>
    <w:p w:rsidR="00000000" w:rsidRPr="00475DDE" w:rsidP="00FD6853">
      <w:pPr>
        <w:pStyle w:val="BodyText"/>
      </w:pPr>
      <w:r w:rsidRPr="00475DDE">
        <w:t>Assessment must be conducted in a safe environment where evidence gathered demonstrates consistent performance of typical activities experienced in creative arts industry environments. The assessment envi</w:t>
      </w:r>
      <w:r w:rsidRPr="00475DDE">
        <w:t>ronment must include access to:</w:t>
      </w:r>
    </w:p>
    <w:p w:rsidR="00000000" w:rsidRPr="00475DDE" w:rsidP="00475DDE">
      <w:pPr>
        <w:pStyle w:val="ListBullet"/>
      </w:pPr>
      <w:r w:rsidRPr="00475DDE">
        <w:t>venues with the full range of resources required to manage the realisation of production designs</w:t>
      </w:r>
    </w:p>
    <w:p w:rsidR="00000000" w:rsidRPr="00475DDE" w:rsidP="00475DDE">
      <w:pPr>
        <w:pStyle w:val="ListBullet"/>
      </w:pPr>
      <w:r w:rsidRPr="00475DDE">
        <w:t>interaction with others.</w:t>
      </w:r>
    </w:p>
    <w:p w:rsidR="00000000" w:rsidRPr="00475DDE" w:rsidP="00475DDE">
      <w:pPr>
        <w:pStyle w:val="BodyText"/>
      </w:pPr>
    </w:p>
    <w:p w:rsidR="00000000" w:rsidRPr="00475DDE" w:rsidP="00FD6853">
      <w:pPr>
        <w:pStyle w:val="BodyText"/>
      </w:pPr>
      <w:r w:rsidRPr="00475DDE">
        <w:t>Assessors of this unit must satisfy the requirements for assessors in applicable vocational educatio</w:t>
      </w:r>
      <w:r w:rsidRPr="00475DDE">
        <w:t>nal and training legislation, frameworks and/or standards.</w:t>
      </w:r>
    </w:p>
    <w:p w:rsidR="00000000" w:rsidRPr="00475DDE" w:rsidP="00475DDE">
      <w:pPr>
        <w:pStyle w:val="Heading1"/>
      </w:pPr>
      <w:bookmarkStart w:id="5" w:name="O_805068"/>
      <w:bookmarkEnd w:id="5"/>
      <w:r w:rsidRPr="00475DDE">
        <w:t>Links</w:t>
      </w:r>
    </w:p>
    <w:p w:rsidR="00000000" w:rsidRPr="00475DDE" w:rsidP="00FD6853">
      <w:pPr>
        <w:pStyle w:val="BodyText"/>
      </w:pPr>
      <w:r w:rsidRPr="00475D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E554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75DDE" w:rsidP="00475DDE"/>
    <w:sectPr w:rsidSect="00475D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DE" w:rsidRPr="00FD6853" w:rsidP="00FD6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53" w:rsidP="00475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853" w:rsidP="00475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6853" w:rsidP="00475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DDE" w:rsidRPr="00FD6853" w:rsidP="00FD6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853" w:rsidRPr="002D2AF8" w:rsidP="00475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CUADES502 Realise production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D6853" w:rsidP="00475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EAB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803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DDE"/>
  </w:style>
  <w:style w:type="character" w:customStyle="1" w:styleId="Heading1Char">
    <w:name w:val="Heading 1 Char"/>
    <w:basedOn w:val="DefaultParagraphFont"/>
    <w:link w:val="Heading1"/>
    <w:rsid w:val="00475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D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DDE"/>
    <w:rPr>
      <w:b/>
      <w:spacing w:val="0"/>
    </w:rPr>
  </w:style>
  <w:style w:type="paragraph" w:customStyle="1" w:styleId="SuperHeading">
    <w:name w:val="SuperHeading"/>
    <w:basedOn w:val="Normal"/>
    <w:rsid w:val="00475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DDE"/>
    <w:rPr>
      <w:i/>
    </w:rPr>
  </w:style>
  <w:style w:type="paragraph" w:styleId="Caption">
    <w:name w:val="caption"/>
    <w:basedOn w:val="BodyText"/>
    <w:next w:val="Normal"/>
    <w:qFormat/>
    <w:rsid w:val="00475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DDE"/>
  </w:style>
  <w:style w:type="paragraph" w:styleId="TableofFigures">
    <w:name w:val="table of figures"/>
    <w:basedOn w:val="Normal"/>
    <w:next w:val="Normal"/>
    <w:semiHidden/>
    <w:rsid w:val="00475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D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DDE"/>
    <w:rPr>
      <w:rFonts w:ascii="Wingdings" w:hAnsi="Wingdings"/>
    </w:rPr>
  </w:style>
  <w:style w:type="paragraph" w:customStyle="1" w:styleId="TableHeading">
    <w:name w:val="Table Heading"/>
    <w:basedOn w:val="HeadingBase"/>
    <w:rsid w:val="00475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DDE"/>
    <w:rPr>
      <w:color w:val="0033CC"/>
      <w:u w:val="none"/>
    </w:rPr>
  </w:style>
  <w:style w:type="paragraph" w:customStyle="1" w:styleId="BodyTextRight">
    <w:name w:val="Body Text Right"/>
    <w:basedOn w:val="BodyText"/>
    <w:rsid w:val="00475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DDE"/>
    <w:rPr>
      <w:sz w:val="32"/>
    </w:rPr>
  </w:style>
  <w:style w:type="paragraph" w:customStyle="1" w:styleId="HeadingProcedure">
    <w:name w:val="Heading Procedure"/>
    <w:basedOn w:val="HeadingBase"/>
    <w:next w:val="Normal"/>
    <w:rsid w:val="00475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DDE"/>
    <w:pPr>
      <w:spacing w:before="60" w:after="60"/>
    </w:pPr>
  </w:style>
  <w:style w:type="paragraph" w:styleId="ListContinue">
    <w:name w:val="List Continue"/>
    <w:basedOn w:val="List"/>
    <w:rsid w:val="00475DDE"/>
    <w:pPr>
      <w:ind w:firstLine="0"/>
    </w:pPr>
  </w:style>
  <w:style w:type="paragraph" w:customStyle="1" w:styleId="ListNote">
    <w:name w:val="List Note"/>
    <w:basedOn w:val="List"/>
    <w:rsid w:val="00475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DDE"/>
    <w:rPr>
      <w:rFonts w:ascii="Courier New" w:hAnsi="Courier New"/>
    </w:rPr>
  </w:style>
  <w:style w:type="paragraph" w:customStyle="1" w:styleId="NoteBullet">
    <w:name w:val="Note Bullet"/>
    <w:basedOn w:val="Note"/>
    <w:rsid w:val="00475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DDE"/>
    <w:rPr>
      <w:b/>
      <w:smallCaps/>
    </w:rPr>
  </w:style>
  <w:style w:type="paragraph" w:customStyle="1" w:styleId="TableListNumber">
    <w:name w:val="Table List Number"/>
    <w:basedOn w:val="ListNumber"/>
    <w:rsid w:val="00475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DDE"/>
    <w:pPr>
      <w:numPr>
        <w:numId w:val="8"/>
      </w:numPr>
    </w:pPr>
  </w:style>
  <w:style w:type="paragraph" w:customStyle="1" w:styleId="ListAlpha2">
    <w:name w:val="List Alpha 2"/>
    <w:basedOn w:val="List2"/>
    <w:rsid w:val="00475DDE"/>
    <w:pPr>
      <w:numPr>
        <w:numId w:val="7"/>
      </w:numPr>
    </w:pPr>
  </w:style>
  <w:style w:type="paragraph" w:styleId="List2">
    <w:name w:val="List 2"/>
    <w:basedOn w:val="BodyText"/>
    <w:rsid w:val="00475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DDE"/>
    <w:pPr>
      <w:numPr>
        <w:numId w:val="3"/>
      </w:numPr>
    </w:pPr>
  </w:style>
  <w:style w:type="paragraph" w:styleId="ListContinue2">
    <w:name w:val="List Continue 2"/>
    <w:basedOn w:val="List2"/>
    <w:rsid w:val="00475DDE"/>
    <w:pPr>
      <w:ind w:firstLine="0"/>
    </w:pPr>
  </w:style>
  <w:style w:type="paragraph" w:styleId="ListContinue3">
    <w:name w:val="List Continue 3"/>
    <w:basedOn w:val="List3"/>
    <w:rsid w:val="00475DDE"/>
    <w:pPr>
      <w:ind w:left="1021" w:firstLine="0"/>
    </w:pPr>
  </w:style>
  <w:style w:type="paragraph" w:styleId="ListContinue4">
    <w:name w:val="List Continue 4"/>
    <w:basedOn w:val="List4"/>
    <w:rsid w:val="00475DDE"/>
    <w:pPr>
      <w:ind w:firstLine="0"/>
    </w:pPr>
  </w:style>
  <w:style w:type="paragraph" w:styleId="ListContinue5">
    <w:name w:val="List Continue 5"/>
    <w:basedOn w:val="List5"/>
    <w:rsid w:val="00475DDE"/>
    <w:pPr>
      <w:ind w:firstLine="0"/>
    </w:pPr>
  </w:style>
  <w:style w:type="paragraph" w:styleId="ListNumber3">
    <w:name w:val="List Number 3"/>
    <w:basedOn w:val="List3"/>
    <w:rsid w:val="00475DDE"/>
    <w:pPr>
      <w:numPr>
        <w:numId w:val="4"/>
      </w:numPr>
    </w:pPr>
  </w:style>
  <w:style w:type="paragraph" w:styleId="ListNumber4">
    <w:name w:val="List Number 4"/>
    <w:basedOn w:val="List4"/>
    <w:rsid w:val="00475DDE"/>
    <w:pPr>
      <w:numPr>
        <w:numId w:val="5"/>
      </w:numPr>
    </w:pPr>
  </w:style>
  <w:style w:type="paragraph" w:styleId="ListNumber5">
    <w:name w:val="List Number 5"/>
    <w:basedOn w:val="List5"/>
    <w:rsid w:val="00475DDE"/>
    <w:pPr>
      <w:numPr>
        <w:numId w:val="6"/>
      </w:numPr>
    </w:pPr>
  </w:style>
  <w:style w:type="paragraph" w:styleId="BlockText">
    <w:name w:val="Block Text"/>
    <w:basedOn w:val="Normal"/>
    <w:rsid w:val="00475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DDE"/>
    <w:rPr>
      <w:sz w:val="16"/>
      <w:vertAlign w:val="superscript"/>
    </w:rPr>
  </w:style>
  <w:style w:type="character" w:customStyle="1" w:styleId="Symbols">
    <w:name w:val="Symbols"/>
    <w:basedOn w:val="DefaultParagraphFont"/>
    <w:rsid w:val="00475DDE"/>
    <w:rPr>
      <w:rFonts w:ascii="Symbol" w:hAnsi="Symbol"/>
    </w:rPr>
  </w:style>
  <w:style w:type="character" w:customStyle="1" w:styleId="MenuOptions">
    <w:name w:val="Menu Options"/>
    <w:basedOn w:val="DefaultParagraphFont"/>
    <w:rsid w:val="00475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DDE"/>
    <w:rPr>
      <w:b/>
    </w:rPr>
  </w:style>
  <w:style w:type="character" w:customStyle="1" w:styleId="Underlined">
    <w:name w:val="Underlined"/>
    <w:basedOn w:val="DefaultParagraphFont"/>
    <w:rsid w:val="00475DDE"/>
    <w:rPr>
      <w:u w:val="single"/>
    </w:rPr>
  </w:style>
  <w:style w:type="paragraph" w:customStyle="1" w:styleId="TableBodyTextRight">
    <w:name w:val="Table Body Text Right"/>
    <w:basedOn w:val="TableBodyText"/>
    <w:rsid w:val="00475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DDE"/>
    <w:rPr>
      <w:sz w:val="18"/>
    </w:rPr>
  </w:style>
  <w:style w:type="paragraph" w:customStyle="1" w:styleId="BodySmallRight">
    <w:name w:val="Body Small Right"/>
    <w:basedOn w:val="BodyTextRight"/>
    <w:rsid w:val="00475DDE"/>
    <w:rPr>
      <w:sz w:val="18"/>
      <w:szCs w:val="18"/>
    </w:rPr>
  </w:style>
  <w:style w:type="paragraph" w:customStyle="1" w:styleId="MarginEdition">
    <w:name w:val="Margin Edition"/>
    <w:basedOn w:val="MarginNote"/>
    <w:rsid w:val="00475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DDE"/>
    <w:rPr>
      <w:sz w:val="2"/>
      <w:szCs w:val="2"/>
    </w:rPr>
  </w:style>
  <w:style w:type="character" w:customStyle="1" w:styleId="Small">
    <w:name w:val="Small"/>
    <w:basedOn w:val="DefaultParagraphFont"/>
    <w:rsid w:val="00475DDE"/>
    <w:rPr>
      <w:sz w:val="16"/>
    </w:rPr>
  </w:style>
  <w:style w:type="paragraph" w:customStyle="1" w:styleId="WideTable">
    <w:name w:val="Wide Table"/>
    <w:basedOn w:val="Normal"/>
    <w:rsid w:val="00475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DDE"/>
  </w:style>
  <w:style w:type="paragraph" w:styleId="Quote">
    <w:name w:val="Quote"/>
    <w:basedOn w:val="Heading1"/>
    <w:link w:val="QuoteChar"/>
    <w:qFormat/>
    <w:rsid w:val="00475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DDE"/>
    <w:pPr>
      <w:pageBreakBefore/>
    </w:pPr>
  </w:style>
  <w:style w:type="paragraph" w:customStyle="1" w:styleId="Border">
    <w:name w:val="Border"/>
    <w:basedOn w:val="Normal"/>
    <w:qFormat/>
    <w:rsid w:val="00475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DDE"/>
    <w:rPr>
      <w:u w:val="single"/>
    </w:rPr>
  </w:style>
  <w:style w:type="character" w:customStyle="1" w:styleId="BoldandItalics">
    <w:name w:val="Bold and Italics"/>
    <w:qFormat/>
    <w:rsid w:val="00475DDE"/>
    <w:rPr>
      <w:b/>
      <w:i/>
      <w:u w:val="none"/>
    </w:rPr>
  </w:style>
  <w:style w:type="paragraph" w:styleId="BalloonText">
    <w:name w:val="Balloon Text"/>
    <w:basedOn w:val="Normal"/>
    <w:link w:val="BalloonTextChar"/>
    <w:rsid w:val="00475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DDE"/>
    <w:pPr>
      <w:spacing w:before="0" w:after="0"/>
    </w:pPr>
  </w:style>
  <w:style w:type="paragraph" w:customStyle="1" w:styleId="BodyTextBold">
    <w:name w:val="Body Text Bold"/>
    <w:basedOn w:val="BodyText"/>
    <w:qFormat/>
    <w:rsid w:val="00475DDE"/>
    <w:rPr>
      <w:b/>
    </w:rPr>
  </w:style>
  <w:style w:type="character" w:styleId="Hyperlink">
    <w:name w:val="Hyperlink"/>
    <w:basedOn w:val="DefaultParagraphFont"/>
    <w:uiPriority w:val="99"/>
    <w:unhideWhenUsed/>
    <w:rsid w:val="00FD6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2233</Characters>
  <Application>Microsoft Office Word</Application>
  <DocSecurity>0</DocSecurity>
  <Lines>63</Lines>
  <Paragraphs>37</Paragraphs>
  <ScaleCrop>false</ScaleCrop>
  <Company>Author-it Software Corporation Ltd.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CUADES502 Realise production designs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2019-02-21T10:43:00Z</dcterms:created>
  <dcterms:modified xsi:type="dcterms:W3CDTF">2019-02-21T10:43:00Z</dcterms:modified>
</cp:coreProperties>
</file>