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D92" w:rsidP="00106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CUADES411 Generate design solutions</w:t>
      </w:r>
      <w:r>
        <w:fldChar w:fldCharType="end"/>
      </w:r>
    </w:p>
    <w:p w:rsidR="00106D92" w:rsidP="00106D92">
      <w:pPr>
        <w:pStyle w:val="Version"/>
        <w:sectPr w:rsidSect="00A74B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BE5" w:rsidP="00A74BE5">
      <w:pPr>
        <w:pStyle w:val="SuperHeading"/>
      </w:pPr>
      <w:r w:rsidRPr="00A74BE5">
        <w:t>Assessment Requirements for CUADES411 Generate design solutions</w:t>
      </w:r>
    </w:p>
    <w:p w:rsidR="00000000" w:rsidRPr="00A74BE5" w:rsidP="00A74BE5">
      <w:pPr>
        <w:pStyle w:val="Heading1"/>
      </w:pPr>
      <w:bookmarkStart w:id="1" w:name="O_1165043"/>
      <w:bookmarkEnd w:id="1"/>
      <w:r w:rsidRPr="00A74B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4B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BE5" w:rsidP="00A74BE5">
            <w:pPr>
              <w:pStyle w:val="BodyText"/>
            </w:pPr>
            <w:r w:rsidRPr="00A74BE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BE5">
            <w:pPr>
              <w:pStyle w:val="BodyText"/>
              <w:rPr>
                <w:lang w:val="en-NZ"/>
              </w:rPr>
            </w:pPr>
            <w:r w:rsidRPr="00A74BE5">
              <w:rPr>
                <w:rStyle w:val="SpecialBold"/>
              </w:rPr>
              <w:t>Comments</w:t>
            </w:r>
          </w:p>
        </w:tc>
      </w:tr>
      <w:tr w:rsidTr="00A74B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BE5">
            <w:pPr>
              <w:pStyle w:val="BodyText"/>
              <w:rPr>
                <w:lang w:val="en-NZ"/>
              </w:rPr>
            </w:pPr>
            <w:r w:rsidRPr="00A74BE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BE5" w:rsidP="00A74BE5">
            <w:pPr>
              <w:pStyle w:val="BodyText"/>
            </w:pPr>
            <w:r w:rsidRPr="00A74BE5">
              <w:t>This version first released with CUA Creative Arts and Culture Training Package Version 5.0.</w:t>
            </w:r>
          </w:p>
        </w:tc>
      </w:tr>
    </w:tbl>
    <w:p w:rsidR="00000000" w:rsidRPr="00A74BE5" w:rsidP="00A74BE5">
      <w:pPr>
        <w:pStyle w:val="BodyText"/>
      </w:pPr>
    </w:p>
    <w:p w:rsidR="00000000" w:rsidRPr="00A74BE5" w:rsidP="00A74BE5">
      <w:pPr>
        <w:pStyle w:val="AllowPageBreak"/>
      </w:pPr>
    </w:p>
    <w:p w:rsidR="00000000" w:rsidRPr="00A74BE5" w:rsidP="00A74BE5">
      <w:pPr>
        <w:pStyle w:val="Heading1"/>
      </w:pPr>
      <w:bookmarkStart w:id="2" w:name="O_1165046"/>
      <w:bookmarkEnd w:id="2"/>
      <w:r w:rsidRPr="00A74BE5">
        <w:t>Performance Evidence</w:t>
      </w:r>
    </w:p>
    <w:p w:rsidR="00000000" w:rsidRPr="00A74BE5" w:rsidP="00106D92">
      <w:pPr>
        <w:pStyle w:val="BodyText"/>
      </w:pPr>
      <w:r w:rsidRPr="00A74BE5">
        <w:t>The candidate must demonstrate the ability to complete the tasks outlined in the elements, performance criteria and foundation skills of this unit, including evidence of the ability to:</w:t>
      </w:r>
    </w:p>
    <w:p w:rsidR="00000000" w:rsidRPr="00A74BE5" w:rsidP="00A74BE5">
      <w:pPr>
        <w:pStyle w:val="ListBullet"/>
      </w:pPr>
      <w:r w:rsidRPr="00A74BE5">
        <w:t xml:space="preserve">generate design solutions according to at least </w:t>
      </w:r>
      <w:r w:rsidRPr="00A74BE5">
        <w:t>two different stakeholder needs.</w:t>
      </w:r>
    </w:p>
    <w:p w:rsidR="00000000" w:rsidRPr="00A74BE5" w:rsidP="00A74BE5">
      <w:pPr>
        <w:pStyle w:val="List"/>
      </w:pPr>
    </w:p>
    <w:p w:rsidR="00000000" w:rsidRPr="00A74BE5" w:rsidP="00106D92">
      <w:pPr>
        <w:pStyle w:val="BodyText"/>
      </w:pPr>
      <w:r w:rsidRPr="00A74BE5">
        <w:t>In the course of the above, the candidate must:</w:t>
      </w:r>
    </w:p>
    <w:p w:rsidR="00000000" w:rsidRPr="00A74BE5" w:rsidP="00A74BE5">
      <w:pPr>
        <w:pStyle w:val="ListBullet"/>
      </w:pPr>
      <w:r w:rsidRPr="00A74BE5">
        <w:t>develop and document a design solution through research, reflection, and generation and refinement of ideas</w:t>
      </w:r>
    </w:p>
    <w:p w:rsidR="00000000" w:rsidRPr="00A74BE5" w:rsidP="00A74BE5">
      <w:pPr>
        <w:pStyle w:val="ListBullet"/>
      </w:pPr>
      <w:r w:rsidRPr="00A74BE5">
        <w:t>apply principles of functionality, ergonomics, aesthetics and sustainability to the development of ideas</w:t>
      </w:r>
    </w:p>
    <w:p w:rsidR="00000000" w:rsidRPr="00A74BE5" w:rsidP="00A74BE5">
      <w:pPr>
        <w:pStyle w:val="ListBullet"/>
      </w:pPr>
      <w:r w:rsidRPr="00A74BE5">
        <w:t>communicate effectively in collaboration with others in the design process.</w:t>
      </w:r>
    </w:p>
    <w:p w:rsidR="00000000" w:rsidRPr="00A74BE5" w:rsidP="00A74BE5">
      <w:pPr>
        <w:pStyle w:val="AllowPageBreak"/>
      </w:pPr>
    </w:p>
    <w:p w:rsidR="00000000" w:rsidRPr="00A74BE5" w:rsidP="00A74BE5">
      <w:pPr>
        <w:pStyle w:val="Heading1"/>
      </w:pPr>
      <w:bookmarkStart w:id="3" w:name="O_1165045"/>
      <w:bookmarkEnd w:id="3"/>
      <w:r w:rsidRPr="00A74BE5">
        <w:t>Knowledge Evidence</w:t>
      </w:r>
    </w:p>
    <w:p w:rsidR="00000000" w:rsidRPr="00A74BE5" w:rsidP="00106D92">
      <w:pPr>
        <w:pStyle w:val="BodyText"/>
      </w:pPr>
      <w:r w:rsidRPr="00A74BE5">
        <w:t>The candidate must be able to demonst</w:t>
      </w:r>
      <w:r w:rsidRPr="00A74BE5">
        <w:t xml:space="preserve">rate knowledge to complete the tasks outlined in the elements, performance criteria and foundation skills of this unit, including knowledge of: </w:t>
      </w:r>
    </w:p>
    <w:p w:rsidR="00000000" w:rsidRPr="00A74BE5" w:rsidP="00A74BE5">
      <w:pPr>
        <w:pStyle w:val="ListBullet"/>
      </w:pPr>
      <w:r w:rsidRPr="00A74BE5">
        <w:t>elements and principles of design and their application in the applicable design context</w:t>
      </w:r>
    </w:p>
    <w:p w:rsidR="00000000" w:rsidRPr="00A74BE5" w:rsidP="00A74BE5">
      <w:pPr>
        <w:pStyle w:val="ListBullet"/>
      </w:pPr>
      <w:r w:rsidRPr="00A74BE5">
        <w:t>key features of the w</w:t>
      </w:r>
      <w:r w:rsidRPr="00A74BE5">
        <w:t>ider industry, and the economic, social and historical context design solutions are being generated in</w:t>
      </w:r>
    </w:p>
    <w:p w:rsidR="00000000" w:rsidRPr="00A74BE5" w:rsidP="00A74BE5">
      <w:pPr>
        <w:pStyle w:val="ListBullet"/>
      </w:pPr>
      <w:r w:rsidRPr="00A74BE5">
        <w:t>design trends and technologies, including other designs and the work of other design practitioners in the relevant industry context</w:t>
      </w:r>
    </w:p>
    <w:p w:rsidR="00000000" w:rsidRPr="00A74BE5" w:rsidP="00A74BE5">
      <w:pPr>
        <w:pStyle w:val="ListBullet"/>
      </w:pPr>
      <w:r w:rsidRPr="00A74BE5">
        <w:t>sources of informatio</w:t>
      </w:r>
      <w:r w:rsidRPr="00A74BE5">
        <w:t>n that support the development of technical and other knowledge</w:t>
      </w:r>
    </w:p>
    <w:p w:rsidR="00000000" w:rsidRPr="00A74BE5" w:rsidP="00A74BE5">
      <w:pPr>
        <w:pStyle w:val="ListBullet"/>
      </w:pPr>
      <w:r w:rsidRPr="00A74BE5">
        <w:t>materials, tools, equipment, techniques and processes used in the generation of design solutions in the applicable industry context.</w:t>
      </w:r>
    </w:p>
    <w:p w:rsidR="00000000" w:rsidRPr="00A74BE5" w:rsidP="00A74BE5">
      <w:pPr>
        <w:pStyle w:val="AllowPageBreak"/>
      </w:pPr>
    </w:p>
    <w:p w:rsidR="00000000" w:rsidRPr="00A74BE5" w:rsidP="00A74BE5">
      <w:pPr>
        <w:pStyle w:val="Heading1"/>
      </w:pPr>
      <w:bookmarkStart w:id="4" w:name="O_1165044"/>
      <w:bookmarkEnd w:id="4"/>
      <w:r w:rsidRPr="00A74BE5">
        <w:t>Assessment Conditions</w:t>
      </w:r>
    </w:p>
    <w:p w:rsidR="00000000" w:rsidRPr="00A74BE5" w:rsidP="00106D92">
      <w:pPr>
        <w:pStyle w:val="BodyText"/>
      </w:pPr>
      <w:r w:rsidRPr="00A74BE5">
        <w:t>Skills in this uni</w:t>
      </w:r>
      <w:r w:rsidRPr="00A74BE5">
        <w:t xml:space="preserve">t must be demonstrated in a workplace or simulated environment where the conditions are typical of those in a working environment in this industry. </w:t>
      </w:r>
    </w:p>
    <w:p w:rsidR="00000000" w:rsidRPr="00A74BE5" w:rsidP="00106D92">
      <w:pPr>
        <w:pStyle w:val="BodyText"/>
      </w:pPr>
      <w:r w:rsidRPr="00A74BE5">
        <w:t>This includes access to:</w:t>
      </w:r>
    </w:p>
    <w:p w:rsidR="00000000" w:rsidRPr="00A74BE5" w:rsidP="00A74BE5">
      <w:pPr>
        <w:pStyle w:val="ListBullet"/>
      </w:pPr>
      <w:r w:rsidRPr="00A74BE5">
        <w:t>interaction with others for the collaborative nature of the design process</w:t>
      </w:r>
    </w:p>
    <w:p w:rsidR="00000000" w:rsidRPr="00A74BE5" w:rsidP="00A74BE5">
      <w:pPr>
        <w:pStyle w:val="ListBullet"/>
      </w:pPr>
      <w:r w:rsidRPr="00A74BE5">
        <w:t>source</w:t>
      </w:r>
      <w:r w:rsidRPr="00A74BE5">
        <w:t>s of information on design for the applicable industry context.</w:t>
      </w:r>
    </w:p>
    <w:p w:rsidR="00000000" w:rsidRPr="00A74BE5" w:rsidP="00A74BE5">
      <w:pPr>
        <w:pStyle w:val="List"/>
      </w:pPr>
    </w:p>
    <w:p w:rsidR="00000000" w:rsidRPr="00A74BE5" w:rsidP="00106D92">
      <w:pPr>
        <w:pStyle w:val="BodyText"/>
      </w:pPr>
      <w:r w:rsidRPr="00A74BE5">
        <w:t xml:space="preserve">Assessors of this unit must satisfy the requirements for assessors in applicable vocational education and training legislation, frameworks and/or standards. </w:t>
      </w:r>
    </w:p>
    <w:p w:rsidR="00000000" w:rsidRPr="00A74BE5" w:rsidP="00A74BE5">
      <w:pPr>
        <w:pStyle w:val="Heading1"/>
      </w:pPr>
      <w:bookmarkStart w:id="5" w:name="O_1165042"/>
      <w:bookmarkEnd w:id="5"/>
      <w:r w:rsidRPr="00A74BE5">
        <w:t>Links</w:t>
      </w:r>
    </w:p>
    <w:p w:rsidR="00000000" w:rsidRPr="00A74BE5" w:rsidP="00106D92">
      <w:pPr>
        <w:pStyle w:val="BodyText"/>
      </w:pPr>
      <w:r w:rsidRPr="00A74B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618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4BE5" w:rsidP="00A74BE5"/>
    <w:sectPr w:rsidSect="00A74B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E5" w:rsidRPr="00106D92" w:rsidP="00106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92" w:rsidP="00A74B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D92" w:rsidP="00A74B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D92" w:rsidP="00A74B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BE5" w:rsidRPr="00106D92" w:rsidP="00106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D92" w:rsidRPr="002D2AF8" w:rsidP="00A74B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CUADES411 Generate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06D92" w:rsidP="00A74B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006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0A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B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B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B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B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B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B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B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B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B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B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B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BE5"/>
  </w:style>
  <w:style w:type="character" w:customStyle="1" w:styleId="Heading1Char">
    <w:name w:val="Heading 1 Char"/>
    <w:basedOn w:val="DefaultParagraphFont"/>
    <w:link w:val="Heading1"/>
    <w:rsid w:val="00A74B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B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B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B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B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BE5"/>
    <w:rPr>
      <w:b/>
      <w:spacing w:val="0"/>
    </w:rPr>
  </w:style>
  <w:style w:type="paragraph" w:customStyle="1" w:styleId="SuperHeading">
    <w:name w:val="SuperHeading"/>
    <w:basedOn w:val="Normal"/>
    <w:rsid w:val="00A74B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B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B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B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B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B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B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B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B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B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B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B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B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B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B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B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B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B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B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B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B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B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B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B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B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B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B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B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B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B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B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B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BE5"/>
    <w:rPr>
      <w:i/>
    </w:rPr>
  </w:style>
  <w:style w:type="paragraph" w:styleId="Caption">
    <w:name w:val="caption"/>
    <w:basedOn w:val="BodyText"/>
    <w:next w:val="Normal"/>
    <w:qFormat/>
    <w:rsid w:val="00A74B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B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B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BE5"/>
  </w:style>
  <w:style w:type="paragraph" w:styleId="TableofFigures">
    <w:name w:val="table of figures"/>
    <w:basedOn w:val="Normal"/>
    <w:next w:val="Normal"/>
    <w:semiHidden/>
    <w:rsid w:val="00A74B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B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BE5"/>
    <w:rPr>
      <w:rFonts w:ascii="Wingdings" w:hAnsi="Wingdings"/>
    </w:rPr>
  </w:style>
  <w:style w:type="paragraph" w:customStyle="1" w:styleId="TableHeading">
    <w:name w:val="Table Heading"/>
    <w:basedOn w:val="HeadingBase"/>
    <w:rsid w:val="00A74B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BE5"/>
    <w:rPr>
      <w:color w:val="0033CC"/>
      <w:u w:val="none"/>
    </w:rPr>
  </w:style>
  <w:style w:type="paragraph" w:customStyle="1" w:styleId="BodyTextRight">
    <w:name w:val="Body Text Right"/>
    <w:basedOn w:val="BodyText"/>
    <w:rsid w:val="00A74B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B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B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B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B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B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BE5"/>
    <w:rPr>
      <w:sz w:val="32"/>
    </w:rPr>
  </w:style>
  <w:style w:type="paragraph" w:customStyle="1" w:styleId="HeadingProcedure">
    <w:name w:val="Heading Procedure"/>
    <w:basedOn w:val="HeadingBase"/>
    <w:next w:val="Normal"/>
    <w:rsid w:val="00A74B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BE5"/>
    <w:pPr>
      <w:spacing w:before="60" w:after="60"/>
    </w:pPr>
  </w:style>
  <w:style w:type="paragraph" w:styleId="ListContinue">
    <w:name w:val="List Continue"/>
    <w:basedOn w:val="List"/>
    <w:rsid w:val="00A74BE5"/>
    <w:pPr>
      <w:ind w:firstLine="0"/>
    </w:pPr>
  </w:style>
  <w:style w:type="paragraph" w:customStyle="1" w:styleId="ListNote">
    <w:name w:val="List Note"/>
    <w:basedOn w:val="List"/>
    <w:rsid w:val="00A74B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B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B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BE5"/>
    <w:rPr>
      <w:rFonts w:ascii="Courier New" w:hAnsi="Courier New"/>
    </w:rPr>
  </w:style>
  <w:style w:type="paragraph" w:customStyle="1" w:styleId="NoteBullet">
    <w:name w:val="Note Bullet"/>
    <w:basedOn w:val="Note"/>
    <w:rsid w:val="00A74B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B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B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B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B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B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B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BE5"/>
    <w:rPr>
      <w:b/>
      <w:smallCaps/>
    </w:rPr>
  </w:style>
  <w:style w:type="paragraph" w:customStyle="1" w:styleId="TableListNumber">
    <w:name w:val="Table List Number"/>
    <w:basedOn w:val="ListNumber"/>
    <w:rsid w:val="00A74B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B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BE5"/>
    <w:pPr>
      <w:numPr>
        <w:numId w:val="8"/>
      </w:numPr>
    </w:pPr>
  </w:style>
  <w:style w:type="paragraph" w:customStyle="1" w:styleId="ListAlpha2">
    <w:name w:val="List Alpha 2"/>
    <w:basedOn w:val="List2"/>
    <w:rsid w:val="00A74BE5"/>
    <w:pPr>
      <w:numPr>
        <w:numId w:val="7"/>
      </w:numPr>
    </w:pPr>
  </w:style>
  <w:style w:type="paragraph" w:styleId="List2">
    <w:name w:val="List 2"/>
    <w:basedOn w:val="BodyText"/>
    <w:rsid w:val="00A74B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B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B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B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B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B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BE5"/>
    <w:pPr>
      <w:numPr>
        <w:numId w:val="3"/>
      </w:numPr>
    </w:pPr>
  </w:style>
  <w:style w:type="paragraph" w:styleId="ListContinue2">
    <w:name w:val="List Continue 2"/>
    <w:basedOn w:val="List2"/>
    <w:rsid w:val="00A74BE5"/>
    <w:pPr>
      <w:ind w:firstLine="0"/>
    </w:pPr>
  </w:style>
  <w:style w:type="paragraph" w:styleId="ListContinue3">
    <w:name w:val="List Continue 3"/>
    <w:basedOn w:val="List3"/>
    <w:rsid w:val="00A74BE5"/>
    <w:pPr>
      <w:ind w:left="1021" w:firstLine="0"/>
    </w:pPr>
  </w:style>
  <w:style w:type="paragraph" w:styleId="ListContinue4">
    <w:name w:val="List Continue 4"/>
    <w:basedOn w:val="List4"/>
    <w:rsid w:val="00A74BE5"/>
    <w:pPr>
      <w:ind w:firstLine="0"/>
    </w:pPr>
  </w:style>
  <w:style w:type="paragraph" w:styleId="ListContinue5">
    <w:name w:val="List Continue 5"/>
    <w:basedOn w:val="List5"/>
    <w:rsid w:val="00A74BE5"/>
    <w:pPr>
      <w:ind w:firstLine="0"/>
    </w:pPr>
  </w:style>
  <w:style w:type="paragraph" w:styleId="ListNumber3">
    <w:name w:val="List Number 3"/>
    <w:basedOn w:val="List3"/>
    <w:rsid w:val="00A74BE5"/>
    <w:pPr>
      <w:numPr>
        <w:numId w:val="4"/>
      </w:numPr>
    </w:pPr>
  </w:style>
  <w:style w:type="paragraph" w:styleId="ListNumber4">
    <w:name w:val="List Number 4"/>
    <w:basedOn w:val="List4"/>
    <w:rsid w:val="00A74BE5"/>
    <w:pPr>
      <w:numPr>
        <w:numId w:val="5"/>
      </w:numPr>
    </w:pPr>
  </w:style>
  <w:style w:type="paragraph" w:styleId="ListNumber5">
    <w:name w:val="List Number 5"/>
    <w:basedOn w:val="List5"/>
    <w:rsid w:val="00A74BE5"/>
    <w:pPr>
      <w:numPr>
        <w:numId w:val="6"/>
      </w:numPr>
    </w:pPr>
  </w:style>
  <w:style w:type="paragraph" w:styleId="BlockText">
    <w:name w:val="Block Text"/>
    <w:basedOn w:val="Normal"/>
    <w:rsid w:val="00A74B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B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BE5"/>
    <w:rPr>
      <w:sz w:val="16"/>
      <w:vertAlign w:val="superscript"/>
    </w:rPr>
  </w:style>
  <w:style w:type="character" w:customStyle="1" w:styleId="Symbols">
    <w:name w:val="Symbols"/>
    <w:basedOn w:val="DefaultParagraphFont"/>
    <w:rsid w:val="00A74BE5"/>
    <w:rPr>
      <w:rFonts w:ascii="Symbol" w:hAnsi="Symbol"/>
    </w:rPr>
  </w:style>
  <w:style w:type="character" w:customStyle="1" w:styleId="MenuOptions">
    <w:name w:val="Menu Options"/>
    <w:basedOn w:val="DefaultParagraphFont"/>
    <w:rsid w:val="00A74B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BE5"/>
    <w:rPr>
      <w:b/>
    </w:rPr>
  </w:style>
  <w:style w:type="character" w:customStyle="1" w:styleId="Underlined">
    <w:name w:val="Underlined"/>
    <w:basedOn w:val="DefaultParagraphFont"/>
    <w:rsid w:val="00A74BE5"/>
    <w:rPr>
      <w:u w:val="single"/>
    </w:rPr>
  </w:style>
  <w:style w:type="paragraph" w:customStyle="1" w:styleId="TableBodyTextRight">
    <w:name w:val="Table Body Text Right"/>
    <w:basedOn w:val="TableBodyText"/>
    <w:rsid w:val="00A74B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BE5"/>
    <w:rPr>
      <w:sz w:val="18"/>
    </w:rPr>
  </w:style>
  <w:style w:type="paragraph" w:customStyle="1" w:styleId="BodySmallRight">
    <w:name w:val="Body Small Right"/>
    <w:basedOn w:val="BodyTextRight"/>
    <w:rsid w:val="00A74BE5"/>
    <w:rPr>
      <w:sz w:val="18"/>
      <w:szCs w:val="18"/>
    </w:rPr>
  </w:style>
  <w:style w:type="paragraph" w:customStyle="1" w:styleId="MarginEdition">
    <w:name w:val="Margin Edition"/>
    <w:basedOn w:val="MarginNote"/>
    <w:rsid w:val="00A74B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BE5"/>
    <w:rPr>
      <w:sz w:val="2"/>
      <w:szCs w:val="2"/>
    </w:rPr>
  </w:style>
  <w:style w:type="character" w:customStyle="1" w:styleId="Small">
    <w:name w:val="Small"/>
    <w:basedOn w:val="DefaultParagraphFont"/>
    <w:rsid w:val="00A74BE5"/>
    <w:rPr>
      <w:sz w:val="16"/>
    </w:rPr>
  </w:style>
  <w:style w:type="paragraph" w:customStyle="1" w:styleId="WideTable">
    <w:name w:val="Wide Table"/>
    <w:basedOn w:val="Normal"/>
    <w:rsid w:val="00A74B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BE5"/>
  </w:style>
  <w:style w:type="paragraph" w:styleId="Quote">
    <w:name w:val="Quote"/>
    <w:basedOn w:val="Heading1"/>
    <w:link w:val="QuoteChar"/>
    <w:qFormat/>
    <w:rsid w:val="00A74B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B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BE5"/>
    <w:pPr>
      <w:pageBreakBefore/>
    </w:pPr>
  </w:style>
  <w:style w:type="paragraph" w:customStyle="1" w:styleId="Border">
    <w:name w:val="Border"/>
    <w:basedOn w:val="Normal"/>
    <w:qFormat/>
    <w:rsid w:val="00A74B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B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B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B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B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B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B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B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B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BE5"/>
    <w:rPr>
      <w:u w:val="single"/>
    </w:rPr>
  </w:style>
  <w:style w:type="character" w:customStyle="1" w:styleId="BoldandItalics">
    <w:name w:val="Bold and Italics"/>
    <w:qFormat/>
    <w:rsid w:val="00A74BE5"/>
    <w:rPr>
      <w:b/>
      <w:i/>
      <w:u w:val="none"/>
    </w:rPr>
  </w:style>
  <w:style w:type="paragraph" w:styleId="BalloonText">
    <w:name w:val="Balloon Text"/>
    <w:basedOn w:val="Normal"/>
    <w:link w:val="BalloonTextChar"/>
    <w:rsid w:val="00A74B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B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B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B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B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B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BE5"/>
    <w:pPr>
      <w:spacing w:before="0" w:after="0"/>
    </w:pPr>
  </w:style>
  <w:style w:type="paragraph" w:customStyle="1" w:styleId="BodyTextBold">
    <w:name w:val="Body Text Bold"/>
    <w:basedOn w:val="BodyText"/>
    <w:qFormat/>
    <w:rsid w:val="00A74BE5"/>
    <w:rPr>
      <w:b/>
    </w:rPr>
  </w:style>
  <w:style w:type="character" w:styleId="Hyperlink">
    <w:name w:val="Hyperlink"/>
    <w:basedOn w:val="DefaultParagraphFont"/>
    <w:uiPriority w:val="99"/>
    <w:unhideWhenUsed/>
    <w:rsid w:val="00106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2173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CUADES411 Generate design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