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A05" w:rsidP="00CB4A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CUADES401 Research and apply techniques for the design of wearable objects</w:t>
      </w:r>
      <w:r>
        <w:fldChar w:fldCharType="end"/>
      </w:r>
    </w:p>
    <w:p w:rsidR="00CB4A05" w:rsidP="00CB4A05">
      <w:pPr>
        <w:pStyle w:val="Version"/>
        <w:sectPr w:rsidSect="00113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B44" w:rsidP="00113B44">
      <w:pPr>
        <w:pStyle w:val="SuperHeading"/>
      </w:pPr>
      <w:r w:rsidRPr="00113B44">
        <w:t>Assessment Re</w:t>
      </w:r>
      <w:r w:rsidRPr="00113B44">
        <w:t>quirements for CUADES401 Research and apply techniques for the design of wearable objects</w:t>
      </w:r>
    </w:p>
    <w:p w:rsidR="00000000" w:rsidRPr="00113B44" w:rsidP="00113B44">
      <w:pPr>
        <w:pStyle w:val="Heading1"/>
      </w:pPr>
      <w:bookmarkStart w:id="1" w:name="O_790496"/>
      <w:bookmarkEnd w:id="1"/>
      <w:r w:rsidRPr="00113B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13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44" w:rsidP="00113B44">
            <w:pPr>
              <w:pStyle w:val="BodyText"/>
            </w:pPr>
            <w:r w:rsidRPr="00113B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44">
            <w:pPr>
              <w:pStyle w:val="BodyText"/>
              <w:rPr>
                <w:lang w:val="en-NZ"/>
              </w:rPr>
            </w:pPr>
            <w:r w:rsidRPr="00113B44">
              <w:rPr>
                <w:rStyle w:val="SpecialBold"/>
              </w:rPr>
              <w:t>Comments</w:t>
            </w:r>
          </w:p>
        </w:tc>
      </w:tr>
      <w:tr w:rsidTr="00113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B44">
            <w:pPr>
              <w:pStyle w:val="BodyText"/>
              <w:rPr>
                <w:lang w:val="en-NZ"/>
              </w:rPr>
            </w:pPr>
            <w:r w:rsidRPr="00113B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B44" w:rsidP="00113B44">
            <w:pPr>
              <w:pStyle w:val="BodyText"/>
            </w:pPr>
            <w:r w:rsidRPr="00113B44">
              <w:t>This version first released with CUA Creative Arts and Culture Training Package version 2.0.</w:t>
            </w:r>
          </w:p>
        </w:tc>
      </w:tr>
    </w:tbl>
    <w:p w:rsidR="00000000" w:rsidRPr="00113B44" w:rsidP="00113B44">
      <w:pPr>
        <w:pStyle w:val="BodyText"/>
      </w:pPr>
    </w:p>
    <w:p w:rsidR="00000000" w:rsidRPr="00113B44" w:rsidP="00113B44">
      <w:pPr>
        <w:pStyle w:val="AllowPageBreak"/>
      </w:pPr>
    </w:p>
    <w:p w:rsidR="00000000" w:rsidRPr="00113B44" w:rsidP="00113B44">
      <w:pPr>
        <w:pStyle w:val="Heading1"/>
      </w:pPr>
      <w:bookmarkStart w:id="2" w:name="O_790497"/>
      <w:bookmarkEnd w:id="2"/>
      <w:r w:rsidRPr="00113B44">
        <w:t>Performance Evidence</w:t>
      </w:r>
    </w:p>
    <w:p w:rsidR="00000000" w:rsidRPr="00113B44" w:rsidP="00CB4A05">
      <w:pPr>
        <w:pStyle w:val="BodyText"/>
      </w:pPr>
      <w:r w:rsidRPr="00113B44">
        <w:t>Evidence of the ability to:</w:t>
      </w:r>
    </w:p>
    <w:p w:rsidR="00000000" w:rsidRPr="00113B44" w:rsidP="00113B44">
      <w:pPr>
        <w:pStyle w:val="ListBullet"/>
      </w:pPr>
      <w:r w:rsidRPr="00113B44">
        <w:t>interpret requirements in a design brief in consultation with relevant people</w:t>
      </w:r>
    </w:p>
    <w:p w:rsidR="00000000" w:rsidRPr="00113B44" w:rsidP="00113B44">
      <w:pPr>
        <w:pStyle w:val="ListBullet"/>
      </w:pPr>
      <w:r w:rsidRPr="00113B44">
        <w:t>identify and prepare resources required to respond to the design brief</w:t>
      </w:r>
    </w:p>
    <w:p w:rsidR="00000000" w:rsidRPr="00113B44" w:rsidP="00113B44">
      <w:pPr>
        <w:pStyle w:val="ListBullet"/>
      </w:pPr>
      <w:r w:rsidRPr="00113B44">
        <w:t>test and use a range of approaches and te</w:t>
      </w:r>
      <w:r w:rsidRPr="00113B44">
        <w:t>chniques for the design of wearable objects, and document the results of testing</w:t>
      </w:r>
    </w:p>
    <w:p w:rsidR="00000000" w:rsidRPr="00113B44" w:rsidP="00113B44">
      <w:pPr>
        <w:pStyle w:val="ListBullet"/>
      </w:pPr>
      <w:r w:rsidRPr="00113B44">
        <w:t>create a prototype based on selected design approach.</w:t>
      </w:r>
    </w:p>
    <w:p w:rsidR="00000000" w:rsidRPr="00113B44" w:rsidP="00113B44">
      <w:pPr>
        <w:pStyle w:val="BodyText"/>
      </w:pPr>
    </w:p>
    <w:p w:rsidR="00000000" w:rsidRPr="00113B44" w:rsidP="00CB4A05">
      <w:pPr>
        <w:pStyle w:val="BodyText"/>
      </w:pPr>
      <w:r w:rsidRPr="00113B44">
        <w:t>Note: If a specific volume or frequency is not stated, then evidence must be provided at least once.</w:t>
      </w:r>
    </w:p>
    <w:p w:rsidR="00000000" w:rsidRPr="00113B44" w:rsidP="00113B44">
      <w:pPr>
        <w:pStyle w:val="Heading1"/>
      </w:pPr>
      <w:bookmarkStart w:id="3" w:name="O_790498"/>
      <w:bookmarkEnd w:id="3"/>
      <w:r w:rsidRPr="00113B44">
        <w:t>Knowledge Evidence</w:t>
      </w:r>
    </w:p>
    <w:p w:rsidR="00000000" w:rsidRPr="00113B44" w:rsidP="00CB4A05">
      <w:pPr>
        <w:pStyle w:val="BodyText"/>
      </w:pPr>
      <w:r w:rsidRPr="00113B44">
        <w:t>To complete the unit requirements safely and effectively, the individual must:</w:t>
      </w:r>
    </w:p>
    <w:p w:rsidR="00000000" w:rsidRPr="00113B44" w:rsidP="00113B44">
      <w:pPr>
        <w:pStyle w:val="ListBullet"/>
      </w:pPr>
      <w:r w:rsidRPr="00113B44">
        <w:t>outline the role of testing and experimentation in the design process</w:t>
      </w:r>
    </w:p>
    <w:p w:rsidR="00000000" w:rsidRPr="00113B44" w:rsidP="00113B44">
      <w:pPr>
        <w:pStyle w:val="ListBullet"/>
      </w:pPr>
      <w:r w:rsidRPr="00113B44">
        <w:t xml:space="preserve">outline factors that impact on the selection and use of resources </w:t>
      </w:r>
    </w:p>
    <w:p w:rsidR="00000000" w:rsidRPr="00113B44" w:rsidP="00113B44">
      <w:pPr>
        <w:pStyle w:val="ListBullet"/>
      </w:pPr>
      <w:r w:rsidRPr="00113B44">
        <w:t xml:space="preserve">identify materials, </w:t>
      </w:r>
      <w:r w:rsidRPr="00113B44">
        <w:t>tools and equipment, and their capabilities and application, to designing and making wearable objects</w:t>
      </w:r>
    </w:p>
    <w:p w:rsidR="00000000" w:rsidRPr="00113B44" w:rsidP="00113B44">
      <w:pPr>
        <w:pStyle w:val="ListBullet"/>
      </w:pPr>
      <w:r w:rsidRPr="00113B44">
        <w:t>describe the techniques used in the manufacture of wearable objects</w:t>
      </w:r>
    </w:p>
    <w:p w:rsidR="00000000" w:rsidRPr="00113B44" w:rsidP="00113B44">
      <w:pPr>
        <w:pStyle w:val="ListBullet"/>
      </w:pPr>
      <w:r w:rsidRPr="00113B44">
        <w:t>outline legislation and ethical considerations relevant to the design and making of we</w:t>
      </w:r>
      <w:r w:rsidRPr="00113B44">
        <w:t>arable objects.</w:t>
      </w:r>
    </w:p>
    <w:p w:rsidR="00000000" w:rsidRPr="00113B44" w:rsidP="00113B44">
      <w:pPr>
        <w:pStyle w:val="AllowPageBreak"/>
      </w:pPr>
    </w:p>
    <w:p w:rsidR="00000000" w:rsidRPr="00113B44" w:rsidP="00113B44">
      <w:pPr>
        <w:pStyle w:val="Heading1"/>
      </w:pPr>
      <w:bookmarkStart w:id="4" w:name="O_790499"/>
      <w:bookmarkEnd w:id="4"/>
      <w:r w:rsidRPr="00113B44">
        <w:t>Assessment Conditions</w:t>
      </w:r>
    </w:p>
    <w:p w:rsidR="00000000" w:rsidRPr="00113B44" w:rsidP="00CB4A05">
      <w:pPr>
        <w:pStyle w:val="BodyText"/>
      </w:pPr>
      <w:r w:rsidRPr="00113B44">
        <w:t>Assessment must be conducted in a safe environment where evidence gathered demonstrates consistent performance of typical activities experienced in creative arts industry environments. The assessment e</w:t>
      </w:r>
      <w:r w:rsidRPr="00113B44">
        <w:t xml:space="preserve">nvironment must include access to: </w:t>
      </w:r>
    </w:p>
    <w:p w:rsidR="00000000" w:rsidRPr="00113B44" w:rsidP="00113B44">
      <w:pPr>
        <w:pStyle w:val="ListBullet"/>
      </w:pPr>
      <w:r w:rsidRPr="00113B44">
        <w:t xml:space="preserve">briefs for the design of wearable objects </w:t>
      </w:r>
    </w:p>
    <w:p w:rsidR="00000000" w:rsidRPr="00113B44" w:rsidP="00113B44">
      <w:pPr>
        <w:pStyle w:val="ListBullet"/>
      </w:pPr>
      <w:r w:rsidRPr="00113B44">
        <w:t>suitable materials, equipment and tools for production of prototypes</w:t>
      </w:r>
    </w:p>
    <w:p w:rsidR="00000000" w:rsidRPr="00113B44" w:rsidP="00113B44">
      <w:pPr>
        <w:pStyle w:val="ListBullet"/>
      </w:pPr>
      <w:r w:rsidRPr="00113B44">
        <w:t>an appropriate work space.</w:t>
      </w:r>
    </w:p>
    <w:p w:rsidR="00000000" w:rsidRPr="00113B44" w:rsidP="00113B44">
      <w:pPr>
        <w:pStyle w:val="BodyText"/>
      </w:pPr>
    </w:p>
    <w:p w:rsidR="00000000" w:rsidRPr="00113B44" w:rsidP="00CB4A05">
      <w:pPr>
        <w:pStyle w:val="BodyText"/>
      </w:pPr>
      <w:r w:rsidRPr="00113B44">
        <w:t>Assessors of this unit must satisfy the requirements for assessors in applicabl</w:t>
      </w:r>
      <w:r w:rsidRPr="00113B44">
        <w:t>e vocational educational and training legislation, frameworks and/or standards.</w:t>
      </w:r>
    </w:p>
    <w:p w:rsidR="00000000" w:rsidRPr="00113B44" w:rsidP="00113B44">
      <w:pPr>
        <w:pStyle w:val="Heading1"/>
      </w:pPr>
      <w:bookmarkStart w:id="5" w:name="O_790502"/>
      <w:bookmarkEnd w:id="5"/>
      <w:r w:rsidRPr="00113B44">
        <w:t>Links</w:t>
      </w:r>
    </w:p>
    <w:p w:rsidR="00000000" w:rsidRPr="00113B44" w:rsidP="00CB4A05">
      <w:pPr>
        <w:pStyle w:val="BodyText"/>
      </w:pPr>
      <w:r w:rsidRPr="00113B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5D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13B44" w:rsidP="00113B44"/>
    <w:sectPr w:rsidSect="00113B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44" w:rsidRPr="00CB4A05" w:rsidP="00CB4A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05" w:rsidP="00113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4A05" w:rsidP="00113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4A05" w:rsidP="00113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B44" w:rsidRPr="00CB4A05" w:rsidP="00CB4A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05" w:rsidRPr="002D2AF8" w:rsidP="00113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CUADES401 Research and apply techniques for the design of wearable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B4A05" w:rsidP="00113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666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24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B44"/>
  </w:style>
  <w:style w:type="character" w:customStyle="1" w:styleId="Heading1Char">
    <w:name w:val="Heading 1 Char"/>
    <w:basedOn w:val="DefaultParagraphFont"/>
    <w:link w:val="Heading1"/>
    <w:rsid w:val="00113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B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B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B44"/>
    <w:rPr>
      <w:b/>
      <w:spacing w:val="0"/>
    </w:rPr>
  </w:style>
  <w:style w:type="paragraph" w:customStyle="1" w:styleId="SuperHeading">
    <w:name w:val="SuperHeading"/>
    <w:basedOn w:val="Normal"/>
    <w:rsid w:val="00113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B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B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B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B44"/>
    <w:rPr>
      <w:i/>
    </w:rPr>
  </w:style>
  <w:style w:type="paragraph" w:styleId="Caption">
    <w:name w:val="caption"/>
    <w:basedOn w:val="BodyText"/>
    <w:next w:val="Normal"/>
    <w:qFormat/>
    <w:rsid w:val="00113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B44"/>
  </w:style>
  <w:style w:type="paragraph" w:styleId="TableofFigures">
    <w:name w:val="table of figures"/>
    <w:basedOn w:val="Normal"/>
    <w:next w:val="Normal"/>
    <w:semiHidden/>
    <w:rsid w:val="00113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B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B44"/>
    <w:rPr>
      <w:rFonts w:ascii="Wingdings" w:hAnsi="Wingdings"/>
    </w:rPr>
  </w:style>
  <w:style w:type="paragraph" w:customStyle="1" w:styleId="TableHeading">
    <w:name w:val="Table Heading"/>
    <w:basedOn w:val="HeadingBase"/>
    <w:rsid w:val="00113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B44"/>
    <w:rPr>
      <w:color w:val="0033CC"/>
      <w:u w:val="none"/>
    </w:rPr>
  </w:style>
  <w:style w:type="paragraph" w:customStyle="1" w:styleId="BodyTextRight">
    <w:name w:val="Body Text Right"/>
    <w:basedOn w:val="BodyText"/>
    <w:rsid w:val="00113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B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B44"/>
    <w:rPr>
      <w:sz w:val="32"/>
    </w:rPr>
  </w:style>
  <w:style w:type="paragraph" w:customStyle="1" w:styleId="HeadingProcedure">
    <w:name w:val="Heading Procedure"/>
    <w:basedOn w:val="HeadingBase"/>
    <w:next w:val="Normal"/>
    <w:rsid w:val="00113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B44"/>
    <w:pPr>
      <w:spacing w:before="60" w:after="60"/>
    </w:pPr>
  </w:style>
  <w:style w:type="paragraph" w:styleId="ListContinue">
    <w:name w:val="List Continue"/>
    <w:basedOn w:val="List"/>
    <w:rsid w:val="00113B44"/>
    <w:pPr>
      <w:ind w:firstLine="0"/>
    </w:pPr>
  </w:style>
  <w:style w:type="paragraph" w:customStyle="1" w:styleId="ListNote">
    <w:name w:val="List Note"/>
    <w:basedOn w:val="List"/>
    <w:rsid w:val="00113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B44"/>
    <w:rPr>
      <w:rFonts w:ascii="Courier New" w:hAnsi="Courier New"/>
    </w:rPr>
  </w:style>
  <w:style w:type="paragraph" w:customStyle="1" w:styleId="NoteBullet">
    <w:name w:val="Note Bullet"/>
    <w:basedOn w:val="Note"/>
    <w:rsid w:val="00113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B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B44"/>
    <w:rPr>
      <w:b/>
      <w:smallCaps/>
    </w:rPr>
  </w:style>
  <w:style w:type="paragraph" w:customStyle="1" w:styleId="TableListNumber">
    <w:name w:val="Table List Number"/>
    <w:basedOn w:val="ListNumber"/>
    <w:rsid w:val="00113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B44"/>
    <w:pPr>
      <w:numPr>
        <w:numId w:val="8"/>
      </w:numPr>
    </w:pPr>
  </w:style>
  <w:style w:type="paragraph" w:customStyle="1" w:styleId="ListAlpha2">
    <w:name w:val="List Alpha 2"/>
    <w:basedOn w:val="List2"/>
    <w:rsid w:val="00113B44"/>
    <w:pPr>
      <w:numPr>
        <w:numId w:val="7"/>
      </w:numPr>
    </w:pPr>
  </w:style>
  <w:style w:type="paragraph" w:styleId="List2">
    <w:name w:val="List 2"/>
    <w:basedOn w:val="BodyText"/>
    <w:rsid w:val="00113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B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B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B44"/>
    <w:pPr>
      <w:numPr>
        <w:numId w:val="3"/>
      </w:numPr>
    </w:pPr>
  </w:style>
  <w:style w:type="paragraph" w:styleId="ListContinue2">
    <w:name w:val="List Continue 2"/>
    <w:basedOn w:val="List2"/>
    <w:rsid w:val="00113B44"/>
    <w:pPr>
      <w:ind w:firstLine="0"/>
    </w:pPr>
  </w:style>
  <w:style w:type="paragraph" w:styleId="ListContinue3">
    <w:name w:val="List Continue 3"/>
    <w:basedOn w:val="List3"/>
    <w:rsid w:val="00113B44"/>
    <w:pPr>
      <w:ind w:left="1021" w:firstLine="0"/>
    </w:pPr>
  </w:style>
  <w:style w:type="paragraph" w:styleId="ListContinue4">
    <w:name w:val="List Continue 4"/>
    <w:basedOn w:val="List4"/>
    <w:rsid w:val="00113B44"/>
    <w:pPr>
      <w:ind w:firstLine="0"/>
    </w:pPr>
  </w:style>
  <w:style w:type="paragraph" w:styleId="ListContinue5">
    <w:name w:val="List Continue 5"/>
    <w:basedOn w:val="List5"/>
    <w:rsid w:val="00113B44"/>
    <w:pPr>
      <w:ind w:firstLine="0"/>
    </w:pPr>
  </w:style>
  <w:style w:type="paragraph" w:styleId="ListNumber3">
    <w:name w:val="List Number 3"/>
    <w:basedOn w:val="List3"/>
    <w:rsid w:val="00113B44"/>
    <w:pPr>
      <w:numPr>
        <w:numId w:val="4"/>
      </w:numPr>
    </w:pPr>
  </w:style>
  <w:style w:type="paragraph" w:styleId="ListNumber4">
    <w:name w:val="List Number 4"/>
    <w:basedOn w:val="List4"/>
    <w:rsid w:val="00113B44"/>
    <w:pPr>
      <w:numPr>
        <w:numId w:val="5"/>
      </w:numPr>
    </w:pPr>
  </w:style>
  <w:style w:type="paragraph" w:styleId="ListNumber5">
    <w:name w:val="List Number 5"/>
    <w:basedOn w:val="List5"/>
    <w:rsid w:val="00113B44"/>
    <w:pPr>
      <w:numPr>
        <w:numId w:val="6"/>
      </w:numPr>
    </w:pPr>
  </w:style>
  <w:style w:type="paragraph" w:styleId="BlockText">
    <w:name w:val="Block Text"/>
    <w:basedOn w:val="Normal"/>
    <w:rsid w:val="00113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B44"/>
    <w:rPr>
      <w:sz w:val="16"/>
      <w:vertAlign w:val="superscript"/>
    </w:rPr>
  </w:style>
  <w:style w:type="character" w:customStyle="1" w:styleId="Symbols">
    <w:name w:val="Symbols"/>
    <w:basedOn w:val="DefaultParagraphFont"/>
    <w:rsid w:val="00113B44"/>
    <w:rPr>
      <w:rFonts w:ascii="Symbol" w:hAnsi="Symbol"/>
    </w:rPr>
  </w:style>
  <w:style w:type="character" w:customStyle="1" w:styleId="MenuOptions">
    <w:name w:val="Menu Options"/>
    <w:basedOn w:val="DefaultParagraphFont"/>
    <w:rsid w:val="00113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B44"/>
    <w:rPr>
      <w:b/>
    </w:rPr>
  </w:style>
  <w:style w:type="character" w:customStyle="1" w:styleId="Underlined">
    <w:name w:val="Underlined"/>
    <w:basedOn w:val="DefaultParagraphFont"/>
    <w:rsid w:val="00113B44"/>
    <w:rPr>
      <w:u w:val="single"/>
    </w:rPr>
  </w:style>
  <w:style w:type="paragraph" w:customStyle="1" w:styleId="TableBodyTextRight">
    <w:name w:val="Table Body Text Right"/>
    <w:basedOn w:val="TableBodyText"/>
    <w:rsid w:val="00113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B44"/>
    <w:rPr>
      <w:sz w:val="18"/>
    </w:rPr>
  </w:style>
  <w:style w:type="paragraph" w:customStyle="1" w:styleId="BodySmallRight">
    <w:name w:val="Body Small Right"/>
    <w:basedOn w:val="BodyTextRight"/>
    <w:rsid w:val="00113B44"/>
    <w:rPr>
      <w:sz w:val="18"/>
      <w:szCs w:val="18"/>
    </w:rPr>
  </w:style>
  <w:style w:type="paragraph" w:customStyle="1" w:styleId="MarginEdition">
    <w:name w:val="Margin Edition"/>
    <w:basedOn w:val="MarginNote"/>
    <w:rsid w:val="00113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B44"/>
    <w:rPr>
      <w:sz w:val="2"/>
      <w:szCs w:val="2"/>
    </w:rPr>
  </w:style>
  <w:style w:type="character" w:customStyle="1" w:styleId="Small">
    <w:name w:val="Small"/>
    <w:basedOn w:val="DefaultParagraphFont"/>
    <w:rsid w:val="00113B44"/>
    <w:rPr>
      <w:sz w:val="16"/>
    </w:rPr>
  </w:style>
  <w:style w:type="paragraph" w:customStyle="1" w:styleId="WideTable">
    <w:name w:val="Wide Table"/>
    <w:basedOn w:val="Normal"/>
    <w:rsid w:val="00113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B44"/>
  </w:style>
  <w:style w:type="paragraph" w:styleId="Quote">
    <w:name w:val="Quote"/>
    <w:basedOn w:val="Heading1"/>
    <w:link w:val="QuoteChar"/>
    <w:qFormat/>
    <w:rsid w:val="00113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B44"/>
    <w:pPr>
      <w:pageBreakBefore/>
    </w:pPr>
  </w:style>
  <w:style w:type="paragraph" w:customStyle="1" w:styleId="Border">
    <w:name w:val="Border"/>
    <w:basedOn w:val="Normal"/>
    <w:qFormat/>
    <w:rsid w:val="00113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B44"/>
    <w:rPr>
      <w:u w:val="single"/>
    </w:rPr>
  </w:style>
  <w:style w:type="character" w:customStyle="1" w:styleId="BoldandItalics">
    <w:name w:val="Bold and Italics"/>
    <w:qFormat/>
    <w:rsid w:val="00113B44"/>
    <w:rPr>
      <w:b/>
      <w:i/>
      <w:u w:val="none"/>
    </w:rPr>
  </w:style>
  <w:style w:type="paragraph" w:styleId="BalloonText">
    <w:name w:val="Balloon Text"/>
    <w:basedOn w:val="Normal"/>
    <w:link w:val="BalloonTextChar"/>
    <w:rsid w:val="00113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B44"/>
    <w:pPr>
      <w:spacing w:before="0" w:after="0"/>
    </w:pPr>
  </w:style>
  <w:style w:type="paragraph" w:customStyle="1" w:styleId="BodyTextBold">
    <w:name w:val="Body Text Bold"/>
    <w:basedOn w:val="BodyText"/>
    <w:qFormat/>
    <w:rsid w:val="00113B44"/>
    <w:rPr>
      <w:b/>
    </w:rPr>
  </w:style>
  <w:style w:type="character" w:styleId="Hyperlink">
    <w:name w:val="Hyperlink"/>
    <w:basedOn w:val="DefaultParagraphFont"/>
    <w:uiPriority w:val="99"/>
    <w:unhideWhenUsed/>
    <w:rsid w:val="00CB4A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1940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CUADES401 Research and apply techniques for the design of wearable objects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