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F82" w:rsidP="00920F82">
      <w:pPr>
        <w:pStyle w:val="Title"/>
      </w:pPr>
      <w:r>
        <w:fldChar w:fldCharType="begin"/>
      </w:r>
      <w:r>
        <w:instrText xml:space="preserve"> TITLE   \* MERGEFORMAT </w:instrText>
      </w:r>
      <w:r>
        <w:fldChar w:fldCharType="separate"/>
      </w:r>
      <w:r>
        <w:t>CUADAN631 Perform dance repertoire at a professional level</w:t>
      </w:r>
      <w:r>
        <w:fldChar w:fldCharType="end"/>
      </w:r>
    </w:p>
    <w:p w:rsidR="00920F82" w:rsidP="00920F82">
      <w:pPr>
        <w:pStyle w:val="Version"/>
        <w:sectPr w:rsidSect="00C75E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E21" w:rsidP="00C75E21">
      <w:pPr>
        <w:pStyle w:val="SuperHeading"/>
      </w:pPr>
      <w:r w:rsidRPr="00C75E21">
        <w:t>CUADAN631 Perform dance repertoire at a professional level</w:t>
      </w:r>
    </w:p>
    <w:p w:rsidR="00000000" w:rsidRPr="00C75E21" w:rsidP="00C75E21">
      <w:pPr>
        <w:pStyle w:val="Heading1"/>
      </w:pPr>
      <w:bookmarkStart w:id="1" w:name="O_1140981"/>
      <w:bookmarkEnd w:id="1"/>
      <w:r w:rsidRPr="00C75E21">
        <w:t>Modification History</w:t>
      </w:r>
    </w:p>
    <w:tbl>
      <w:tblPr>
        <w:tblW w:w="9522" w:type="dxa"/>
        <w:tblLayout w:type="fixed"/>
        <w:tblCellMar>
          <w:left w:w="62" w:type="dxa"/>
          <w:right w:w="62" w:type="dxa"/>
        </w:tblCellMar>
        <w:tblLook w:val="0000"/>
      </w:tblPr>
      <w:tblGrid>
        <w:gridCol w:w="2864"/>
        <w:gridCol w:w="6658"/>
      </w:tblGrid>
      <w:tr w:rsidTr="00C75E2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BodyText"/>
            </w:pPr>
            <w:r w:rsidRPr="00C75E2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rPr>
                <w:rStyle w:val="SpecialBold"/>
              </w:rPr>
              <w:t>Comments</w:t>
            </w:r>
          </w:p>
        </w:tc>
      </w:tr>
      <w:tr w:rsidTr="00C75E2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BodyText"/>
            </w:pPr>
            <w:r w:rsidRPr="00C75E21">
              <w:t>This version first released with CUA Creative Arts and Culture Training Package Version 5.0.</w:t>
            </w:r>
          </w:p>
        </w:tc>
      </w:tr>
    </w:tbl>
    <w:p w:rsidR="00000000" w:rsidRPr="00C75E21" w:rsidP="00C75E21">
      <w:pPr>
        <w:pStyle w:val="BodyText"/>
      </w:pPr>
    </w:p>
    <w:p w:rsidR="00000000" w:rsidRPr="00C75E21" w:rsidP="00C75E21">
      <w:pPr>
        <w:pStyle w:val="AllowPageBreak"/>
      </w:pPr>
    </w:p>
    <w:p w:rsidR="00000000" w:rsidRPr="00C75E21" w:rsidP="00C75E21">
      <w:pPr>
        <w:pStyle w:val="Heading1"/>
      </w:pPr>
      <w:bookmarkStart w:id="2" w:name="O_1140986"/>
      <w:bookmarkEnd w:id="2"/>
      <w:r w:rsidRPr="00C75E21">
        <w:t>Application</w:t>
      </w:r>
    </w:p>
    <w:p w:rsidR="00000000" w:rsidRPr="00C75E21" w:rsidP="00920F82">
      <w:pPr>
        <w:pStyle w:val="BodyText"/>
      </w:pPr>
      <w:r w:rsidRPr="00C75E21">
        <w:t>This unit describes the skills and knowledge required to perfor</w:t>
      </w:r>
      <w:r w:rsidRPr="00C75E21">
        <w:t>m complex dance technique demonstrating range, depth, precision and artistry in traditional ballet and contemporary works at a professional level for rehearsals and productions of established or original works.</w:t>
      </w:r>
    </w:p>
    <w:p w:rsidR="00000000" w:rsidRPr="00C75E21" w:rsidP="00920F82">
      <w:pPr>
        <w:pStyle w:val="BodyText"/>
      </w:pPr>
      <w:r w:rsidRPr="00C75E21">
        <w:t>The unit applies to those who are moving towa</w:t>
      </w:r>
      <w:r w:rsidRPr="00C75E21">
        <w:t>rds professional careers in contexts where complex dance technique and versatility are required. Dancers may be employed by professional companies where they perform advanced repertoire from traditional ballets and contemporary works as part of ensemble, d</w:t>
      </w:r>
      <w:r w:rsidRPr="00C75E21">
        <w:t>uo or soloist roles. While some supervision and guidance are provided in practice sessions and rehearsals, dancers are expected to display a high level of motivation and responsibility for themselves and others during practice sessions, rehearsals and live</w:t>
      </w:r>
      <w:r w:rsidRPr="00C75E21">
        <w:t xml:space="preserve"> performances.</w:t>
      </w:r>
    </w:p>
    <w:p w:rsidR="00000000" w:rsidRPr="00C75E21" w:rsidP="00920F82">
      <w:pPr>
        <w:pStyle w:val="BodyText"/>
      </w:pPr>
      <w:r w:rsidRPr="00C75E21">
        <w:t>No licensing, legislative or certification requirements apply to this unit at the time of publication.</w:t>
      </w:r>
    </w:p>
    <w:p w:rsidR="00000000" w:rsidRPr="00C75E21" w:rsidP="00C75E21">
      <w:pPr>
        <w:pStyle w:val="Heading1"/>
      </w:pPr>
      <w:bookmarkStart w:id="3" w:name="O_1140985"/>
      <w:bookmarkEnd w:id="3"/>
      <w:r w:rsidRPr="00C75E21">
        <w:t>Unit Sector</w:t>
      </w:r>
    </w:p>
    <w:p w:rsidR="00000000" w:rsidRPr="00C75E21" w:rsidP="00920F82">
      <w:pPr>
        <w:pStyle w:val="BodyText"/>
      </w:pPr>
      <w:r w:rsidRPr="00C75E21">
        <w:t>Performing arts – Dance</w:t>
      </w:r>
    </w:p>
    <w:p w:rsidR="00000000" w:rsidRPr="00C75E21" w:rsidP="00C75E21">
      <w:pPr>
        <w:pStyle w:val="Heading1"/>
      </w:pPr>
      <w:bookmarkStart w:id="4" w:name="O_1140984"/>
      <w:bookmarkEnd w:id="4"/>
      <w:r w:rsidRPr="00C75E21">
        <w:t>Elements and Performance Criteria</w:t>
      </w:r>
    </w:p>
    <w:tbl>
      <w:tblPr>
        <w:tblW w:w="9568" w:type="dxa"/>
        <w:tblLayout w:type="fixed"/>
        <w:tblCellMar>
          <w:left w:w="62" w:type="dxa"/>
          <w:right w:w="62" w:type="dxa"/>
        </w:tblCellMar>
        <w:tblLook w:val="0000"/>
      </w:tblPr>
      <w:tblGrid>
        <w:gridCol w:w="2534"/>
        <w:gridCol w:w="7034"/>
      </w:tblGrid>
      <w:tr w:rsidTr="00C75E21">
        <w:tblPrEx>
          <w:tblW w:w="9568" w:type="dxa"/>
          <w:tblLayout w:type="fixed"/>
          <w:tblCellMar>
            <w:left w:w="62" w:type="dxa"/>
            <w:right w:w="62" w:type="dxa"/>
          </w:tblCellMar>
          <w:tblLook w:val="0000"/>
        </w:tblPrEx>
        <w:trPr>
          <w:trHeight w:val="543"/>
          <w:tblHeader/>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BodyText"/>
            </w:pPr>
            <w:r w:rsidRPr="00C75E21">
              <w:rPr>
                <w:rStyle w:val="SpecialBold"/>
              </w:rPr>
              <w:t>ELEMENTS</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rPr>
                <w:rStyle w:val="SpecialBold"/>
              </w:rPr>
              <w:t>PERFORMANCE CRITERIA</w:t>
            </w:r>
          </w:p>
        </w:tc>
      </w:tr>
      <w:tr w:rsidTr="00C75E2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BodyText"/>
            </w:pPr>
            <w:r w:rsidRPr="00C75E21">
              <w:rPr>
                <w:rStyle w:val="Emphasis"/>
              </w:rPr>
              <w:t>Elements describe the essential outcomes.</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rPr>
                <w:rStyle w:val="Emphasis"/>
              </w:rPr>
              <w:t>Performance criteria describe the performance needed to demonstrate achievement of the element.</w:t>
            </w:r>
          </w:p>
        </w:tc>
      </w:tr>
      <w:tr w:rsidTr="00C75E2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List"/>
              <w:rPr>
                <w:lang w:val="en-NZ"/>
              </w:rPr>
            </w:pPr>
            <w:r w:rsidRPr="00C75E21">
              <w:t>1. Rehearse performances</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List"/>
            </w:pPr>
            <w:r w:rsidRPr="00C75E21">
              <w:t>1.1 Prepare for rehearsals without supervision</w:t>
            </w:r>
          </w:p>
          <w:p w:rsidR="00000000" w:rsidRPr="00C75E21" w:rsidP="00C75E21">
            <w:pPr>
              <w:pStyle w:val="List"/>
            </w:pPr>
            <w:r w:rsidRPr="00C75E21">
              <w:t>1.2 Contribute to the creative process of re</w:t>
            </w:r>
            <w:r w:rsidRPr="00C75E21">
              <w:t>hearsals with a high level of initiative, confidence and understanding of the historical and stylistic background to repertoire</w:t>
            </w:r>
          </w:p>
          <w:p w:rsidR="00000000" w:rsidRPr="00C75E21" w:rsidP="00C75E21">
            <w:pPr>
              <w:pStyle w:val="List"/>
            </w:pPr>
            <w:r w:rsidRPr="00C75E21">
              <w:t>1.3 Respond promptly to direction from required personnel</w:t>
            </w:r>
          </w:p>
          <w:p w:rsidR="00000000" w:rsidRPr="00C75E21" w:rsidP="00C75E21">
            <w:pPr>
              <w:pStyle w:val="List"/>
            </w:pPr>
            <w:r w:rsidRPr="00C75E21">
              <w:t>1.4 Show detailed interpretation of dance sequences as required by the</w:t>
            </w:r>
            <w:r w:rsidRPr="00C75E21">
              <w:t xml:space="preserve"> </w:t>
            </w:r>
            <w:r w:rsidRPr="00C75E21">
              <w:t>choreographer</w:t>
            </w:r>
          </w:p>
          <w:p w:rsidR="00000000" w:rsidRPr="00C75E21" w:rsidP="00C75E21">
            <w:pPr>
              <w:pStyle w:val="List"/>
            </w:pPr>
            <w:r w:rsidRPr="00C75E21">
              <w:t>1.5 Refine professional skills and develop performance using feedback and notes from choreographer or director</w:t>
            </w:r>
          </w:p>
          <w:p w:rsidR="00000000" w:rsidRPr="00C75E21" w:rsidP="00C75E21">
            <w:pPr>
              <w:pStyle w:val="List"/>
            </w:pPr>
            <w:r w:rsidRPr="00C75E21">
              <w:t>1.6 Practise and rehearse sequences until performance standard is reached</w:t>
            </w:r>
          </w:p>
          <w:p w:rsidR="00000000" w:rsidP="00C75E21">
            <w:pPr>
              <w:pStyle w:val="List"/>
              <w:rPr>
                <w:lang w:val="en-NZ"/>
              </w:rPr>
            </w:pPr>
            <w:r w:rsidRPr="00C75E21">
              <w:t>1.7 Perform warm-up and cool-down activities in conjunct</w:t>
            </w:r>
            <w:r w:rsidRPr="00C75E21">
              <w:t>ion with dance activities according to safe dance practices</w:t>
            </w:r>
          </w:p>
        </w:tc>
      </w:tr>
      <w:tr w:rsidTr="00C75E2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List"/>
              <w:rPr>
                <w:lang w:val="en-NZ"/>
              </w:rPr>
            </w:pPr>
            <w:r w:rsidRPr="00C75E21">
              <w:t xml:space="preserve">2. Perform roles in professional level performances </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List"/>
            </w:pPr>
            <w:r w:rsidRPr="00C75E21">
              <w:t>2.1 Undertake physical and mental preparations required for performance context</w:t>
            </w:r>
          </w:p>
          <w:p w:rsidR="00000000" w:rsidRPr="00C75E21" w:rsidP="00C75E21">
            <w:pPr>
              <w:pStyle w:val="List"/>
            </w:pPr>
            <w:r w:rsidRPr="00C75E21">
              <w:t>2.2 Confirm personal presentation is appropriate for performance context</w:t>
            </w:r>
          </w:p>
          <w:p w:rsidR="00000000" w:rsidRPr="00C75E21" w:rsidP="00C75E21">
            <w:pPr>
              <w:pStyle w:val="List"/>
            </w:pPr>
            <w:r w:rsidRPr="00C75E21">
              <w:t>2.3 Convey choreographic intent and mood of dances through artistry, rhythm and musicality</w:t>
            </w:r>
          </w:p>
          <w:p w:rsidR="00000000" w:rsidRPr="00C75E21" w:rsidP="00C75E21">
            <w:pPr>
              <w:pStyle w:val="List"/>
            </w:pPr>
            <w:r w:rsidRPr="00C75E21">
              <w:t xml:space="preserve">2.4 Demonstrate a professional level of performance presence and partnering techniques when </w:t>
            </w:r>
            <w:r w:rsidRPr="00C75E21">
              <w:t>presenting variations and repertoire</w:t>
            </w:r>
          </w:p>
          <w:p w:rsidR="00000000" w:rsidRPr="00C75E21" w:rsidP="00C75E21">
            <w:pPr>
              <w:pStyle w:val="List"/>
            </w:pPr>
            <w:r w:rsidRPr="00C75E21">
              <w:t>2.5 Execute complex variations and repertoire with a high level of technical precision and following safe dance practices</w:t>
            </w:r>
          </w:p>
          <w:p w:rsidR="00000000" w:rsidRPr="00C75E21" w:rsidP="00C75E21">
            <w:pPr>
              <w:pStyle w:val="List"/>
            </w:pPr>
            <w:r w:rsidRPr="00C75E21">
              <w:t>2.6 Convey a high level of spatial awareness required for solo, group and partnering work</w:t>
            </w:r>
          </w:p>
          <w:p w:rsidR="00000000" w:rsidP="00C75E21">
            <w:pPr>
              <w:pStyle w:val="List"/>
              <w:rPr>
                <w:lang w:val="en-NZ"/>
              </w:rPr>
            </w:pPr>
            <w:r w:rsidRPr="00C75E21">
              <w:t>2.7 Dem</w:t>
            </w:r>
            <w:r w:rsidRPr="00C75E21">
              <w:t>onstrate strong cohesion in group and partnering work as required</w:t>
            </w:r>
          </w:p>
        </w:tc>
      </w:tr>
      <w:tr w:rsidTr="00C75E21">
        <w:tblPrEx>
          <w:tblW w:w="9568" w:type="dxa"/>
          <w:tblLayout w:type="fixed"/>
          <w:tblCellMar>
            <w:left w:w="62" w:type="dxa"/>
            <w:right w:w="62" w:type="dxa"/>
          </w:tblCellMar>
          <w:tblLook w:val="0000"/>
        </w:tblPrEx>
        <w:trPr>
          <w:trHeight w:val="542"/>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List"/>
              <w:rPr>
                <w:lang w:val="en-NZ"/>
              </w:rPr>
            </w:pPr>
            <w:r w:rsidRPr="00C75E21">
              <w:t>3. Review and identify ways to develop professional practice</w:t>
            </w:r>
          </w:p>
        </w:tc>
        <w:tc>
          <w:tcPr>
            <w:tcW w:w="70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List"/>
            </w:pPr>
            <w:r w:rsidRPr="00C75E21">
              <w:t>3.1 Evaluate quality of performances and discuss improving individual and ensemble technique during debriefing sessions</w:t>
            </w:r>
          </w:p>
          <w:p w:rsidR="00000000" w:rsidRPr="00C75E21" w:rsidP="00C75E21">
            <w:pPr>
              <w:pStyle w:val="List"/>
            </w:pPr>
            <w:r w:rsidRPr="00C75E21">
              <w:t>3.2 Refi</w:t>
            </w:r>
            <w:r w:rsidRPr="00C75E21">
              <w:t>ne professional work ethic and knowledge of dance and staging terminology</w:t>
            </w:r>
          </w:p>
          <w:p w:rsidR="00000000" w:rsidRPr="00C75E21" w:rsidP="00C75E21">
            <w:pPr>
              <w:pStyle w:val="List"/>
            </w:pPr>
            <w:r w:rsidRPr="00C75E21">
              <w:t>3.3 Develop realistic parameters for extending scope of performance practice in consultation with teachers and mentors</w:t>
            </w:r>
          </w:p>
          <w:p w:rsidR="00000000" w:rsidRPr="00C75E21" w:rsidP="00C75E21">
            <w:pPr>
              <w:pStyle w:val="List"/>
            </w:pPr>
            <w:r w:rsidRPr="00C75E21">
              <w:t>3.4 Identify regimes and artistic strategies for refining own p</w:t>
            </w:r>
            <w:r w:rsidRPr="00C75E21">
              <w:t>erformance technique</w:t>
            </w:r>
          </w:p>
        </w:tc>
      </w:tr>
    </w:tbl>
    <w:p w:rsidR="00000000" w:rsidRPr="00C75E21" w:rsidP="00C75E21">
      <w:pPr>
        <w:pStyle w:val="BodyText"/>
      </w:pPr>
    </w:p>
    <w:p w:rsidR="00000000" w:rsidRPr="00C75E21" w:rsidP="00C75E21">
      <w:pPr>
        <w:pStyle w:val="AllowPageBreak"/>
      </w:pPr>
    </w:p>
    <w:p w:rsidR="00000000" w:rsidRPr="00C75E21" w:rsidP="00C75E21">
      <w:pPr>
        <w:pStyle w:val="Heading1"/>
      </w:pPr>
      <w:bookmarkStart w:id="5" w:name="O_1140983"/>
      <w:bookmarkEnd w:id="5"/>
      <w:r w:rsidRPr="00C75E21">
        <w:t>Foundation Skills</w:t>
      </w:r>
    </w:p>
    <w:p w:rsidR="00000000" w:rsidRPr="00920F82" w:rsidP="00920F82">
      <w:pPr>
        <w:pStyle w:val="BodyText"/>
        <w:rPr>
          <w:i/>
        </w:rPr>
      </w:pPr>
      <w:r w:rsidRPr="00920F8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76"/>
        <w:gridCol w:w="7192"/>
      </w:tblGrid>
      <w:tr w:rsidTr="00C75E21">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BodyText"/>
            </w:pPr>
            <w:r w:rsidRPr="00C75E21">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rPr>
                <w:rStyle w:val="SpecialBold"/>
              </w:rPr>
              <w:t>DESCRIPTION</w:t>
            </w:r>
          </w:p>
        </w:tc>
      </w:tr>
      <w:tr w:rsidTr="00C75E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Learning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E21">
            <w:pPr>
              <w:pStyle w:val="ListBullet"/>
              <w:rPr>
                <w:lang w:val="en-NZ"/>
              </w:rPr>
            </w:pPr>
            <w:r w:rsidRPr="00C75E21">
              <w:t>I</w:t>
            </w:r>
            <w:r w:rsidRPr="00C75E21">
              <w:t xml:space="preserve">dentifies opportunities to develop performance by analysing feedback and reflecting on performance </w:t>
            </w:r>
          </w:p>
        </w:tc>
      </w:tr>
      <w:tr w:rsidTr="00C75E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E21" w:rsidP="00C75E21">
            <w:pPr>
              <w:pStyle w:val="ListBullet"/>
            </w:pPr>
            <w:r w:rsidRPr="00C75E21">
              <w:t>Obtains information by listening and questioning</w:t>
            </w:r>
          </w:p>
          <w:p w:rsidR="00000000" w:rsidP="00C75E21">
            <w:pPr>
              <w:pStyle w:val="ListBullet"/>
              <w:rPr>
                <w:lang w:val="en-NZ"/>
              </w:rPr>
            </w:pPr>
            <w:r w:rsidRPr="00C75E21">
              <w:t>Discusses ideas and solutions</w:t>
            </w:r>
          </w:p>
        </w:tc>
      </w:tr>
      <w:tr w:rsidTr="00C75E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E21">
            <w:pPr>
              <w:pStyle w:val="ListBullet"/>
              <w:rPr>
                <w:lang w:val="en-NZ"/>
              </w:rPr>
            </w:pPr>
            <w:r w:rsidRPr="00C75E21">
              <w:t>Interprets notes and documentation in relation to repertoire</w:t>
            </w:r>
          </w:p>
        </w:tc>
      </w:tr>
      <w:tr w:rsidTr="00C75E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Planning and organising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5E21">
            <w:pPr>
              <w:pStyle w:val="ListBullet"/>
              <w:rPr>
                <w:lang w:val="en-NZ"/>
              </w:rPr>
            </w:pPr>
            <w:r w:rsidRPr="00C75E21">
              <w:t>Adopts a methodical, disciplined and positive approach to rehearsing and performing at a professional level</w:t>
            </w:r>
          </w:p>
        </w:tc>
      </w:tr>
      <w:tr w:rsidTr="00C75E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 xml:space="preserve">Self-management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E21" w:rsidP="00C75E21">
            <w:pPr>
              <w:pStyle w:val="ListBullet"/>
            </w:pPr>
            <w:r w:rsidRPr="00C75E21">
              <w:t>Follows accepted industry practices in rel</w:t>
            </w:r>
            <w:r w:rsidRPr="00C75E21">
              <w:t xml:space="preserve">ation to safe dance practices </w:t>
            </w:r>
          </w:p>
          <w:p w:rsidR="00000000" w:rsidRPr="00C75E21" w:rsidP="00C75E21">
            <w:pPr>
              <w:pStyle w:val="ListBullet"/>
            </w:pPr>
            <w:r w:rsidRPr="00C75E21">
              <w:t>Demonstrates general work ethic</w:t>
            </w:r>
          </w:p>
          <w:p w:rsidR="00000000" w:rsidRPr="00C75E21" w:rsidP="00C75E21">
            <w:pPr>
              <w:pStyle w:val="ListBullet"/>
            </w:pPr>
            <w:r w:rsidRPr="00C75E21">
              <w:t>Works independently and collectively within broad parameters, with a strong sense of responsibility for goals, decisions and outcomes</w:t>
            </w:r>
          </w:p>
          <w:p w:rsidR="00000000" w:rsidRPr="00C75E21" w:rsidP="00C75E21">
            <w:pPr>
              <w:pStyle w:val="ListBullet"/>
            </w:pPr>
            <w:r w:rsidRPr="00C75E21">
              <w:t>Follows protocols for rehearsals and performances</w:t>
            </w:r>
          </w:p>
          <w:p w:rsidR="00000000" w:rsidP="00C75E21">
            <w:pPr>
              <w:pStyle w:val="ListBullet"/>
              <w:rPr>
                <w:lang w:val="en-NZ"/>
              </w:rPr>
            </w:pPr>
            <w:r w:rsidRPr="00C75E21">
              <w:t>Takes res</w:t>
            </w:r>
            <w:r w:rsidRPr="00C75E21">
              <w:t>ponsibility for own professional development</w:t>
            </w:r>
          </w:p>
        </w:tc>
      </w:tr>
      <w:tr w:rsidTr="00C75E21">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Teamwork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5E21" w:rsidP="00C75E21">
            <w:pPr>
              <w:pStyle w:val="ListBullet"/>
            </w:pPr>
            <w:r w:rsidRPr="00C75E21">
              <w:t>Collaborates with other dancers in a professional setting</w:t>
            </w:r>
          </w:p>
          <w:p w:rsidR="00000000" w:rsidRPr="00C75E21" w:rsidP="00C75E21">
            <w:pPr>
              <w:pStyle w:val="ListBullet"/>
            </w:pPr>
            <w:r w:rsidRPr="00C75E21">
              <w:t>Establishes effective work relationships</w:t>
            </w:r>
          </w:p>
        </w:tc>
      </w:tr>
    </w:tbl>
    <w:p w:rsidR="00000000" w:rsidRPr="00C75E21" w:rsidP="00C75E21">
      <w:pPr>
        <w:pStyle w:val="BodyText"/>
      </w:pPr>
    </w:p>
    <w:p w:rsidR="00000000" w:rsidRPr="00C75E21" w:rsidP="00C75E21">
      <w:pPr>
        <w:pStyle w:val="AllowPageBreak"/>
      </w:pPr>
    </w:p>
    <w:p w:rsidR="00000000" w:rsidRPr="00C75E21" w:rsidP="00C75E21">
      <w:pPr>
        <w:pStyle w:val="Heading1"/>
      </w:pPr>
      <w:bookmarkStart w:id="6" w:name="O_1140982"/>
      <w:bookmarkEnd w:id="6"/>
      <w:r w:rsidRPr="00C75E21">
        <w:t>Unit Mapping Information</w:t>
      </w:r>
    </w:p>
    <w:p w:rsidR="00000000" w:rsidRPr="00C75E21" w:rsidP="00920F82">
      <w:pPr>
        <w:pStyle w:val="BodyText"/>
      </w:pPr>
      <w:r w:rsidRPr="00C75E21">
        <w:t>Supersedes and is equivalent to CUADAN601 Perform dance repertoire at a professional level.</w:t>
      </w:r>
    </w:p>
    <w:p w:rsidR="00000000" w:rsidRPr="00C75E21" w:rsidP="00C75E21">
      <w:pPr>
        <w:pStyle w:val="Heading1"/>
      </w:pPr>
      <w:bookmarkStart w:id="7" w:name="O_1140975"/>
      <w:bookmarkEnd w:id="7"/>
      <w:r w:rsidRPr="00C75E21">
        <w:t>Links</w:t>
      </w:r>
    </w:p>
    <w:p w:rsidR="00000000" w:rsidRPr="00C75E21" w:rsidP="00920F82">
      <w:pPr>
        <w:pStyle w:val="BodyText"/>
      </w:pPr>
      <w:r w:rsidRPr="00C75E2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A218A">
        <w:rPr>
          <w:rStyle w:val="Hyperlink"/>
        </w:rPr>
        <w:t>https://vetnet.gov.au/Pages/TrainingDocs.aspx?q=1db201d9-4006-4430-839f-382ef6b803d5</w:t>
      </w:r>
      <w:r>
        <w:fldChar w:fldCharType="end"/>
      </w:r>
    </w:p>
    <w:p w:rsidR="00000000" w:rsidRPr="00C75E21" w:rsidP="00920F82">
      <w:pPr>
        <w:pStyle w:val="BodyText"/>
        <w:sectPr w:rsidSect="00C75E21">
          <w:headerReference w:type="default" r:id="rId10"/>
          <w:footerReference w:type="default" r:id="rId11"/>
          <w:pgSz w:w="11908" w:h="16833"/>
          <w:pgMar w:top="1702" w:right="1418" w:bottom="1702" w:left="1418" w:header="992" w:footer="992" w:gutter="0"/>
          <w:cols w:space="720"/>
          <w:noEndnote/>
          <w:docGrid w:linePitch="299"/>
        </w:sectPr>
      </w:pPr>
    </w:p>
    <w:p w:rsidR="00000000" w:rsidRPr="00C75E21" w:rsidP="00C75E21">
      <w:pPr>
        <w:pStyle w:val="SuperHeading"/>
      </w:pPr>
      <w:r w:rsidRPr="00C75E21">
        <w:t>Assessment Requirements for CUADAN631 Perform dance repertoire at a professional level</w:t>
      </w:r>
    </w:p>
    <w:p w:rsidR="00000000" w:rsidRPr="00C75E21" w:rsidP="00C75E21">
      <w:pPr>
        <w:pStyle w:val="Heading1"/>
      </w:pPr>
      <w:bookmarkStart w:id="8" w:name="O_1140977"/>
      <w:bookmarkEnd w:id="8"/>
      <w:r w:rsidRPr="00C75E21">
        <w:t>Modification History</w:t>
      </w:r>
    </w:p>
    <w:tbl>
      <w:tblPr>
        <w:tblW w:w="9522" w:type="dxa"/>
        <w:tblLayout w:type="fixed"/>
        <w:tblCellMar>
          <w:left w:w="62" w:type="dxa"/>
          <w:right w:w="62" w:type="dxa"/>
        </w:tblCellMar>
        <w:tblLook w:val="0000"/>
      </w:tblPr>
      <w:tblGrid>
        <w:gridCol w:w="2864"/>
        <w:gridCol w:w="6658"/>
      </w:tblGrid>
      <w:tr w:rsidTr="00C75E2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BodyText"/>
            </w:pPr>
            <w:r w:rsidRPr="00C75E2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rPr>
                <w:rStyle w:val="SpecialBold"/>
              </w:rPr>
              <w:t>Comments</w:t>
            </w:r>
          </w:p>
        </w:tc>
      </w:tr>
      <w:tr w:rsidTr="00C75E2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E21">
            <w:pPr>
              <w:pStyle w:val="BodyText"/>
              <w:rPr>
                <w:lang w:val="en-NZ"/>
              </w:rPr>
            </w:pPr>
            <w:r w:rsidRPr="00C75E2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E21" w:rsidP="00C75E21">
            <w:pPr>
              <w:pStyle w:val="BodyText"/>
            </w:pPr>
            <w:r w:rsidRPr="00C75E21">
              <w:t>This version first released with CUA Creative Arts and Culture Training Package Version 5.0.</w:t>
            </w:r>
          </w:p>
        </w:tc>
      </w:tr>
    </w:tbl>
    <w:p w:rsidR="00000000" w:rsidRPr="00C75E21" w:rsidP="00C75E21">
      <w:pPr>
        <w:pStyle w:val="BodyText"/>
      </w:pPr>
    </w:p>
    <w:p w:rsidR="00000000" w:rsidRPr="00C75E21" w:rsidP="00C75E21">
      <w:pPr>
        <w:pStyle w:val="AllowPageBreak"/>
      </w:pPr>
    </w:p>
    <w:p w:rsidR="00000000" w:rsidRPr="00C75E21" w:rsidP="00C75E21">
      <w:pPr>
        <w:pStyle w:val="Heading1"/>
      </w:pPr>
      <w:bookmarkStart w:id="9" w:name="O_1140980"/>
      <w:bookmarkEnd w:id="9"/>
      <w:r w:rsidRPr="00C75E21">
        <w:t>Performance Evidence</w:t>
      </w:r>
    </w:p>
    <w:p w:rsidR="00000000" w:rsidRPr="00C75E21" w:rsidP="00920F82">
      <w:pPr>
        <w:pStyle w:val="BodyText"/>
      </w:pPr>
      <w:r w:rsidRPr="00C75E21">
        <w:t>The candidate must demonstrate the ability to complete the tasks outlined in the elements, performance criteria and foundation skills of this unit, including evidence of the ability to:</w:t>
      </w:r>
    </w:p>
    <w:p w:rsidR="00000000" w:rsidRPr="00C75E21" w:rsidP="00C75E21">
      <w:pPr>
        <w:pStyle w:val="ListBullet"/>
      </w:pPr>
      <w:r w:rsidRPr="00C75E21">
        <w:t>perform at least three different professional level performances in c</w:t>
      </w:r>
      <w:r w:rsidRPr="00C75E21">
        <w:t>hosen style of dance.</w:t>
      </w:r>
      <w:r w:rsidRPr="00C75E21">
        <w:rPr>
          <w:rStyle w:val="Monospace"/>
        </w:rPr>
        <w:t xml:space="preserve"> </w:t>
      </w:r>
    </w:p>
    <w:p w:rsidR="00000000" w:rsidRPr="00C75E21" w:rsidP="00C75E21">
      <w:pPr>
        <w:pStyle w:val="List"/>
      </w:pPr>
    </w:p>
    <w:p w:rsidR="00000000" w:rsidRPr="00C75E21" w:rsidP="00920F82">
      <w:pPr>
        <w:pStyle w:val="BodyText"/>
      </w:pPr>
      <w:r w:rsidRPr="00C75E21">
        <w:t>In the course of the above, the candidate must:</w:t>
      </w:r>
    </w:p>
    <w:p w:rsidR="00000000" w:rsidRPr="00C75E21" w:rsidP="00C75E21">
      <w:pPr>
        <w:pStyle w:val="ListBullet"/>
      </w:pPr>
      <w:r w:rsidRPr="00C75E21">
        <w:t>display high level of competency in dance repertoire</w:t>
      </w:r>
    </w:p>
    <w:p w:rsidR="00000000" w:rsidRPr="00C75E21" w:rsidP="00C75E21">
      <w:pPr>
        <w:pStyle w:val="ListBullet"/>
      </w:pPr>
      <w:r w:rsidRPr="00C75E21">
        <w:t>demonstrate a high level of spatial awareness in group movements</w:t>
      </w:r>
    </w:p>
    <w:p w:rsidR="00000000" w:rsidRPr="00C75E21" w:rsidP="00C75E21">
      <w:pPr>
        <w:pStyle w:val="ListBullet"/>
      </w:pPr>
      <w:r w:rsidRPr="00C75E21">
        <w:t>exhibit high level of coordination of limbs, torso and head</w:t>
      </w:r>
    </w:p>
    <w:p w:rsidR="00000000" w:rsidRPr="00C75E21" w:rsidP="00C75E21">
      <w:pPr>
        <w:pStyle w:val="ListBullet"/>
      </w:pPr>
      <w:r w:rsidRPr="00C75E21">
        <w:t>communicate mood and style of dance repertoire to audiences</w:t>
      </w:r>
    </w:p>
    <w:p w:rsidR="00000000" w:rsidRPr="00C75E21" w:rsidP="00C75E21">
      <w:pPr>
        <w:pStyle w:val="ListBullet"/>
      </w:pPr>
      <w:r w:rsidRPr="00C75E21">
        <w:t>show professional level of consistency from one performance to the next</w:t>
      </w:r>
    </w:p>
    <w:p w:rsidR="00000000" w:rsidRPr="00C75E21" w:rsidP="00C75E21">
      <w:pPr>
        <w:pStyle w:val="ListBullet"/>
      </w:pPr>
      <w:r w:rsidRPr="00C75E21">
        <w:t>participate as an integral part of a rehearsal process</w:t>
      </w:r>
    </w:p>
    <w:p w:rsidR="00000000" w:rsidRPr="00C75E21" w:rsidP="00C75E21">
      <w:pPr>
        <w:pStyle w:val="ListBullet"/>
      </w:pPr>
      <w:r w:rsidRPr="00C75E21">
        <w:t>display a professional work ethic</w:t>
      </w:r>
    </w:p>
    <w:p w:rsidR="00000000" w:rsidRPr="00C75E21" w:rsidP="00C75E21">
      <w:pPr>
        <w:pStyle w:val="ListBullet"/>
      </w:pPr>
      <w:r w:rsidRPr="00C75E21">
        <w:t>transfer classroom skills to perfor</w:t>
      </w:r>
      <w:r w:rsidRPr="00C75E21">
        <w:t>mance contexts</w:t>
      </w:r>
    </w:p>
    <w:p w:rsidR="00000000" w:rsidRPr="00C75E21" w:rsidP="00C75E21">
      <w:pPr>
        <w:pStyle w:val="ListBullet"/>
      </w:pPr>
      <w:r w:rsidRPr="00C75E21">
        <w:t>develop professional practice</w:t>
      </w:r>
    </w:p>
    <w:p w:rsidR="00000000" w:rsidRPr="00C75E21" w:rsidP="00C75E21">
      <w:pPr>
        <w:pStyle w:val="ListBullet"/>
      </w:pPr>
      <w:r w:rsidRPr="00C75E21">
        <w:t>use dance and staging terminology.</w:t>
      </w:r>
    </w:p>
    <w:p w:rsidR="00000000" w:rsidRPr="00C75E21" w:rsidP="00C75E21">
      <w:pPr>
        <w:pStyle w:val="AllowPageBreak"/>
      </w:pPr>
    </w:p>
    <w:p w:rsidR="00000000" w:rsidRPr="00C75E21" w:rsidP="00C75E21">
      <w:pPr>
        <w:pStyle w:val="Heading1"/>
      </w:pPr>
      <w:bookmarkStart w:id="10" w:name="O_1140979"/>
      <w:bookmarkEnd w:id="10"/>
      <w:r w:rsidRPr="00C75E21">
        <w:t>Knowledge Evidence</w:t>
      </w:r>
    </w:p>
    <w:p w:rsidR="00000000" w:rsidRPr="00C75E21" w:rsidP="00920F82">
      <w:pPr>
        <w:pStyle w:val="BodyText"/>
      </w:pPr>
      <w:r w:rsidRPr="00C75E21">
        <w:t>The candidate must be able to demonstrate knowledge to complete the tasks outlined in the elements, performance criteria and foundation sk</w:t>
      </w:r>
      <w:r w:rsidRPr="00C75E21">
        <w:t>ills of this unit, including knowledge of:</w:t>
      </w:r>
    </w:p>
    <w:p w:rsidR="00000000" w:rsidRPr="00C75E21" w:rsidP="00C75E21">
      <w:pPr>
        <w:pStyle w:val="ListBullet"/>
      </w:pPr>
      <w:r w:rsidRPr="00C75E21">
        <w:t>principles relating to performing dance repertoire, including:</w:t>
      </w:r>
    </w:p>
    <w:p w:rsidR="00000000" w:rsidRPr="00C75E21" w:rsidP="00C75E21">
      <w:pPr>
        <w:pStyle w:val="ListBullet2"/>
      </w:pPr>
      <w:r w:rsidRPr="00C75E21">
        <w:t>extending</w:t>
      </w:r>
    </w:p>
    <w:p w:rsidR="00000000" w:rsidRPr="00C75E21" w:rsidP="00C75E21">
      <w:pPr>
        <w:pStyle w:val="ListBullet2"/>
      </w:pPr>
      <w:r w:rsidRPr="00C75E21">
        <w:t>folding</w:t>
      </w:r>
    </w:p>
    <w:p w:rsidR="00000000" w:rsidRPr="00C75E21" w:rsidP="00C75E21">
      <w:pPr>
        <w:pStyle w:val="ListBullet2"/>
      </w:pPr>
      <w:r w:rsidRPr="00C75E21">
        <w:t>relationship with gravity</w:t>
      </w:r>
    </w:p>
    <w:p w:rsidR="00000000" w:rsidRPr="00C75E21" w:rsidP="00C75E21">
      <w:pPr>
        <w:pStyle w:val="ListBullet2"/>
      </w:pPr>
      <w:r w:rsidRPr="00C75E21">
        <w:t>rotating</w:t>
      </w:r>
    </w:p>
    <w:p w:rsidR="00000000" w:rsidRPr="00C75E21" w:rsidP="00C75E21">
      <w:pPr>
        <w:pStyle w:val="ListBullet2"/>
      </w:pPr>
      <w:r w:rsidRPr="00C75E21">
        <w:t>shifting weight</w:t>
      </w:r>
    </w:p>
    <w:p w:rsidR="00000000" w:rsidRPr="00C75E21" w:rsidP="00C75E21">
      <w:pPr>
        <w:pStyle w:val="ListBullet2"/>
      </w:pPr>
      <w:r w:rsidRPr="00C75E21">
        <w:t>spatial awareness</w:t>
      </w:r>
    </w:p>
    <w:p w:rsidR="00000000" w:rsidRPr="00C75E21" w:rsidP="00C75E21">
      <w:pPr>
        <w:pStyle w:val="ListBullet2"/>
      </w:pPr>
      <w:r w:rsidRPr="00C75E21">
        <w:t>successional movement</w:t>
      </w:r>
    </w:p>
    <w:p w:rsidR="00000000" w:rsidRPr="00C75E21" w:rsidP="00C75E21">
      <w:pPr>
        <w:pStyle w:val="ListBullet2"/>
      </w:pPr>
      <w:r w:rsidRPr="00C75E21">
        <w:t>use of breath</w:t>
      </w:r>
    </w:p>
    <w:p w:rsidR="00000000" w:rsidRPr="00C75E21" w:rsidP="00C75E21">
      <w:pPr>
        <w:pStyle w:val="ListBullet2"/>
      </w:pPr>
      <w:r w:rsidRPr="00C75E21">
        <w:t>balance</w:t>
      </w:r>
    </w:p>
    <w:p w:rsidR="00000000" w:rsidRPr="00C75E21" w:rsidP="00C75E21">
      <w:pPr>
        <w:pStyle w:val="ListBullet"/>
      </w:pPr>
      <w:r w:rsidRPr="00C75E21">
        <w:t>principles of safe dance practice and injury prevention, including those relating to:</w:t>
      </w:r>
    </w:p>
    <w:p w:rsidR="00000000" w:rsidRPr="00C75E21" w:rsidP="00C75E21">
      <w:pPr>
        <w:pStyle w:val="ListBullet2"/>
      </w:pPr>
      <w:r w:rsidRPr="00C75E21">
        <w:t>spine articulation</w:t>
      </w:r>
    </w:p>
    <w:p w:rsidR="00000000" w:rsidRPr="00C75E21" w:rsidP="00C75E21">
      <w:pPr>
        <w:pStyle w:val="ListBullet2"/>
      </w:pPr>
      <w:r w:rsidRPr="00C75E21">
        <w:t>foot engagement</w:t>
      </w:r>
    </w:p>
    <w:p w:rsidR="00000000" w:rsidRPr="00C75E21" w:rsidP="00C75E21">
      <w:pPr>
        <w:pStyle w:val="ListBullet2"/>
      </w:pPr>
      <w:r w:rsidRPr="00C75E21">
        <w:t>bases of support, including feet, legs, hands, arms and torso</w:t>
      </w:r>
    </w:p>
    <w:p w:rsidR="00000000" w:rsidRPr="00C75E21" w:rsidP="00C75E21">
      <w:pPr>
        <w:pStyle w:val="ListBullet2"/>
      </w:pPr>
      <w:r w:rsidRPr="00C75E21">
        <w:t>joint range of motion</w:t>
      </w:r>
    </w:p>
    <w:p w:rsidR="00000000" w:rsidRPr="00C75E21" w:rsidP="00C75E21">
      <w:pPr>
        <w:pStyle w:val="ListBullet2"/>
      </w:pPr>
      <w:r w:rsidRPr="00C75E21">
        <w:t>differentiation of legs and pelvis</w:t>
      </w:r>
    </w:p>
    <w:p w:rsidR="00000000" w:rsidRPr="00C75E21" w:rsidP="00C75E21">
      <w:pPr>
        <w:pStyle w:val="ListBullet2"/>
      </w:pPr>
      <w:r w:rsidRPr="00C75E21">
        <w:t>posture and alignment</w:t>
      </w:r>
    </w:p>
    <w:p w:rsidR="00000000" w:rsidRPr="00C75E21" w:rsidP="00C75E21">
      <w:pPr>
        <w:pStyle w:val="ListBullet"/>
      </w:pPr>
      <w:r w:rsidRPr="00C75E21">
        <w:t xml:space="preserve">strategies to evaluate and receive feedback to improve performance techniques </w:t>
      </w:r>
    </w:p>
    <w:p w:rsidR="00000000" w:rsidRPr="00C75E21" w:rsidP="00C75E21">
      <w:pPr>
        <w:pStyle w:val="ListBullet"/>
      </w:pPr>
      <w:r w:rsidRPr="00C75E21">
        <w:t>musical elements of time signatures, beat, tempo and syncopation and their application to dance technique</w:t>
      </w:r>
    </w:p>
    <w:p w:rsidR="00000000" w:rsidRPr="00C75E21" w:rsidP="00C75E21">
      <w:pPr>
        <w:pStyle w:val="ListBullet"/>
      </w:pPr>
      <w:r w:rsidRPr="00C75E21">
        <w:t>dance and staging terminology required to demons</w:t>
      </w:r>
      <w:r w:rsidRPr="00C75E21">
        <w:t>trate the performance evidence</w:t>
      </w:r>
    </w:p>
    <w:p w:rsidR="00000000" w:rsidRPr="00C75E21" w:rsidP="00C75E21">
      <w:pPr>
        <w:pStyle w:val="ListBullet"/>
      </w:pPr>
      <w:r w:rsidRPr="00C75E21">
        <w:t>philosophical nature and history of chosen dance styles and allied disciplines.</w:t>
      </w:r>
    </w:p>
    <w:p w:rsidR="00000000" w:rsidRPr="00C75E21" w:rsidP="00C75E21">
      <w:pPr>
        <w:pStyle w:val="AllowPageBreak"/>
      </w:pPr>
    </w:p>
    <w:p w:rsidR="00000000" w:rsidRPr="00C75E21" w:rsidP="00C75E21">
      <w:pPr>
        <w:pStyle w:val="Heading1"/>
      </w:pPr>
      <w:bookmarkStart w:id="11" w:name="O_1140978"/>
      <w:bookmarkEnd w:id="11"/>
      <w:r w:rsidRPr="00C75E21">
        <w:t>Assessment Conditions</w:t>
      </w:r>
    </w:p>
    <w:p w:rsidR="00000000" w:rsidRPr="00C75E21" w:rsidP="00920F82">
      <w:pPr>
        <w:pStyle w:val="BodyText"/>
      </w:pPr>
      <w:r w:rsidRPr="00C75E21">
        <w:t>Skills in this unit must be demonstrated in a workplace or simulated environment where the conditions ar</w:t>
      </w:r>
      <w:r w:rsidRPr="00C75E21">
        <w:t xml:space="preserve">e typical of those in a working environment in this industry. </w:t>
      </w:r>
    </w:p>
    <w:p w:rsidR="00000000" w:rsidRPr="00C75E21" w:rsidP="00920F82">
      <w:pPr>
        <w:pStyle w:val="BodyText"/>
      </w:pPr>
      <w:r w:rsidRPr="00C75E21">
        <w:t xml:space="preserve">This includes access to: </w:t>
      </w:r>
    </w:p>
    <w:p w:rsidR="00000000" w:rsidRPr="00C75E21" w:rsidP="00C75E21">
      <w:pPr>
        <w:pStyle w:val="ListBullet"/>
      </w:pPr>
      <w:r w:rsidRPr="00C75E21">
        <w:t xml:space="preserve">fully equipped dance studios with suitable flooring </w:t>
      </w:r>
    </w:p>
    <w:p w:rsidR="00000000" w:rsidRPr="00C75E21" w:rsidP="00C75E21">
      <w:pPr>
        <w:pStyle w:val="ListBullet"/>
      </w:pPr>
      <w:r w:rsidRPr="00C75E21">
        <w:t>opportunities for performances</w:t>
      </w:r>
    </w:p>
    <w:p w:rsidR="00000000" w:rsidRPr="00C75E21" w:rsidP="00C75E21">
      <w:pPr>
        <w:pStyle w:val="ListBullet"/>
      </w:pPr>
      <w:r w:rsidRPr="00C75E21">
        <w:t>suitable music or accompanists.</w:t>
      </w:r>
    </w:p>
    <w:p w:rsidR="00000000" w:rsidRPr="00C75E21" w:rsidP="00C75E21">
      <w:pPr>
        <w:pStyle w:val="List"/>
      </w:pPr>
    </w:p>
    <w:p w:rsidR="00000000" w:rsidRPr="00C75E21" w:rsidP="00920F82">
      <w:pPr>
        <w:pStyle w:val="BodyText"/>
      </w:pPr>
      <w:r w:rsidRPr="00C75E21">
        <w:t>Assessors of this unit must satisfy the requirements for assessors in applicable vocational education and training legislation, frameworks and/or standards.</w:t>
      </w:r>
    </w:p>
    <w:p w:rsidR="00000000" w:rsidRPr="00C75E21" w:rsidP="00C75E21">
      <w:pPr>
        <w:pStyle w:val="Heading1"/>
      </w:pPr>
      <w:bookmarkStart w:id="12" w:name="O_1140976"/>
      <w:bookmarkEnd w:id="12"/>
      <w:r w:rsidRPr="00C75E21">
        <w:t>Links</w:t>
      </w:r>
    </w:p>
    <w:p w:rsidR="00000000" w:rsidRPr="00C75E21" w:rsidP="00920F82">
      <w:pPr>
        <w:pStyle w:val="BodyText"/>
      </w:pPr>
      <w:r w:rsidRPr="00C75E2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A218A">
        <w:rPr>
          <w:rStyle w:val="Hyperlink"/>
        </w:rPr>
        <w:t>https://vetnet.gov.au/Pages/TrainingDocs.aspx?q=1db201d9-4006-4430-839f-382ef6b803d5</w:t>
      </w:r>
      <w:r>
        <w:fldChar w:fldCharType="end"/>
      </w:r>
    </w:p>
    <w:p w:rsidR="00000000" w:rsidRPr="00C75E21" w:rsidP="00C75E21"/>
    <w:sectPr w:rsidSect="00C75E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E21" w:rsidRPr="00920F82" w:rsidP="00920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82" w:rsidP="00C75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0F82" w:rsidP="00C75E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20F82" w:rsidP="00C75E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E21" w:rsidP="00C75E21">
    <w:pPr>
      <w:pStyle w:val="Footer"/>
      <w:framePr w:wrap="around"/>
    </w:pPr>
    <w:r>
      <w:fldChar w:fldCharType="begin"/>
    </w:r>
    <w:r>
      <w:instrText xml:space="preserve"> DOCPROPERTY  Subject  \* MERGEFORMAT </w:instrText>
    </w:r>
    <w:r>
      <w:fldChar w:fldCharType="separate"/>
    </w:r>
    <w:r w:rsidR="00920F82">
      <w:t>Approved</w:t>
    </w:r>
    <w:r w:rsidR="00920F82">
      <w:fldChar w:fldCharType="end"/>
    </w:r>
    <w:r>
      <w:tab/>
      <w:t xml:space="preserve">Page </w:t>
    </w:r>
    <w:r>
      <w:fldChar w:fldCharType="begin"/>
    </w:r>
    <w:r>
      <w:instrText xml:space="preserve"> PAGE  \* Arabic  \* MERGEFORMAT </w:instrText>
    </w:r>
    <w:r>
      <w:fldChar w:fldCharType="separate"/>
    </w:r>
    <w:r w:rsidR="00920F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0F82">
      <w:rPr>
        <w:noProof/>
      </w:rPr>
      <w:t>4</w:t>
    </w:r>
    <w:r>
      <w:rPr>
        <w:noProof/>
      </w:rPr>
      <w:fldChar w:fldCharType="end"/>
    </w:r>
  </w:p>
  <w:p w:rsidR="00C75E21" w:rsidP="00C75E21">
    <w:pPr>
      <w:pStyle w:val="Footer"/>
      <w:framePr w:wrap="around"/>
    </w:pPr>
    <w:r>
      <w:t xml:space="preserve">© Commonwealth of Australia, </w:t>
    </w:r>
    <w:r>
      <w:fldChar w:fldCharType="begin"/>
    </w:r>
    <w:r>
      <w:instrText xml:space="preserve"> DATE  \@ "yyyy"  \* MERGEFORMAT </w:instrText>
    </w:r>
    <w:r>
      <w:fldChar w:fldCharType="separate"/>
    </w:r>
    <w:r w:rsidR="00920F82">
      <w:rPr>
        <w:noProof/>
      </w:rPr>
      <w:t>2025</w:t>
    </w:r>
    <w:r>
      <w:fldChar w:fldCharType="end"/>
    </w:r>
    <w:r>
      <w:tab/>
    </w:r>
    <w:r>
      <w:fldChar w:fldCharType="begin"/>
    </w:r>
    <w:r>
      <w:instrText xml:space="preserve"> DOCPROPERTY  Author  \* MERGEFORMAT </w:instrText>
    </w:r>
    <w:r>
      <w:fldChar w:fldCharType="separate"/>
    </w:r>
    <w:r w:rsidR="00920F82">
      <w:t>Service and Creative Skills Australia</w:t>
    </w:r>
    <w:r w:rsidR="00920F82">
      <w:fldChar w:fldCharType="end"/>
    </w:r>
  </w:p>
  <w:p w:rsidR="00C75E21" w:rsidP="00C75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E21" w:rsidRPr="00920F82" w:rsidP="00920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F82" w:rsidRPr="002D2AF8" w:rsidP="00C75E21">
    <w:pPr>
      <w:pStyle w:val="Header"/>
      <w:framePr w:wrap="around"/>
    </w:pPr>
    <w:r>
      <w:fldChar w:fldCharType="begin"/>
    </w:r>
    <w:r>
      <w:instrText xml:space="preserve"> TITLE   \* MERGEFORMAT </w:instrText>
    </w:r>
    <w:r>
      <w:fldChar w:fldCharType="separate"/>
    </w:r>
    <w:r>
      <w:t>CUADAN631 Perform dance repertoire at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0F82" w:rsidP="00C75E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E21" w:rsidRPr="002D2AF8" w:rsidP="00C75E21">
    <w:pPr>
      <w:pStyle w:val="Header"/>
      <w:framePr w:wrap="around"/>
    </w:pPr>
    <w:r>
      <w:fldChar w:fldCharType="begin"/>
    </w:r>
    <w:r>
      <w:instrText xml:space="preserve"> TITLE   \* MERGEFORMAT </w:instrText>
    </w:r>
    <w:r>
      <w:fldChar w:fldCharType="separate"/>
    </w:r>
    <w:r w:rsidR="00920F82">
      <w:t>CUADAN631 Perform dance repertoire at a professional level</w:t>
    </w:r>
    <w:r w:rsidR="00920F82">
      <w:fldChar w:fldCharType="end"/>
    </w:r>
    <w:r>
      <w:tab/>
      <w:t xml:space="preserve">Date this document was generated: </w:t>
    </w:r>
    <w:r>
      <w:fldChar w:fldCharType="begin"/>
    </w:r>
    <w:r>
      <w:instrText xml:space="preserve"> CREATEDATE  \@ "d MMMM yyyy"  \* MERGEFORMAT </w:instrText>
    </w:r>
    <w:r>
      <w:fldChar w:fldCharType="separate"/>
    </w:r>
    <w:r w:rsidR="00920F82">
      <w:rPr>
        <w:noProof/>
      </w:rPr>
      <w:t>1 March 2025</w:t>
    </w:r>
    <w:r>
      <w:fldChar w:fldCharType="end"/>
    </w:r>
  </w:p>
  <w:p w:rsidR="00C75E21" w:rsidP="00C75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01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68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26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E21"/>
    <w:pPr>
      <w:spacing w:before="360" w:after="60"/>
      <w:outlineLvl w:val="0"/>
    </w:pPr>
    <w:rPr>
      <w:sz w:val="32"/>
    </w:rPr>
  </w:style>
  <w:style w:type="paragraph" w:styleId="Heading2">
    <w:name w:val="heading 2"/>
    <w:basedOn w:val="HeadingBase"/>
    <w:next w:val="BodyText"/>
    <w:link w:val="Heading2Char"/>
    <w:qFormat/>
    <w:rsid w:val="00C75E21"/>
    <w:pPr>
      <w:keepLines/>
      <w:spacing w:before="240" w:after="120"/>
      <w:outlineLvl w:val="1"/>
    </w:pPr>
    <w:rPr>
      <w:sz w:val="28"/>
      <w:szCs w:val="40"/>
    </w:rPr>
  </w:style>
  <w:style w:type="paragraph" w:styleId="Heading3">
    <w:name w:val="heading 3"/>
    <w:basedOn w:val="HeadingBase"/>
    <w:next w:val="BodyText"/>
    <w:link w:val="Heading3Char"/>
    <w:qFormat/>
    <w:rsid w:val="00C75E21"/>
    <w:pPr>
      <w:spacing w:before="180" w:after="120"/>
      <w:outlineLvl w:val="2"/>
    </w:pPr>
    <w:rPr>
      <w:spacing w:val="-10"/>
      <w:kern w:val="32"/>
    </w:rPr>
  </w:style>
  <w:style w:type="paragraph" w:styleId="Heading4">
    <w:name w:val="heading 4"/>
    <w:basedOn w:val="HeadingBase"/>
    <w:next w:val="BodyText"/>
    <w:link w:val="Heading4Char"/>
    <w:qFormat/>
    <w:rsid w:val="00C75E21"/>
    <w:pPr>
      <w:spacing w:before="160" w:after="120"/>
      <w:outlineLvl w:val="3"/>
    </w:pPr>
    <w:rPr>
      <w:sz w:val="22"/>
    </w:rPr>
  </w:style>
  <w:style w:type="paragraph" w:styleId="Heading5">
    <w:name w:val="heading 5"/>
    <w:basedOn w:val="HeadingBase"/>
    <w:next w:val="Normal"/>
    <w:link w:val="Heading5Char"/>
    <w:qFormat/>
    <w:rsid w:val="00C75E21"/>
    <w:pPr>
      <w:spacing w:before="80"/>
      <w:outlineLvl w:val="4"/>
    </w:pPr>
    <w:rPr>
      <w:color w:val="918585"/>
      <w:sz w:val="20"/>
    </w:rPr>
  </w:style>
  <w:style w:type="paragraph" w:styleId="Heading6">
    <w:name w:val="heading 6"/>
    <w:basedOn w:val="HeadingBase"/>
    <w:next w:val="Normal"/>
    <w:link w:val="Heading6Char"/>
    <w:qFormat/>
    <w:rsid w:val="00C75E21"/>
    <w:pPr>
      <w:spacing w:before="60"/>
      <w:outlineLvl w:val="5"/>
    </w:pPr>
    <w:rPr>
      <w:color w:val="918585"/>
      <w:sz w:val="20"/>
    </w:rPr>
  </w:style>
  <w:style w:type="paragraph" w:styleId="Heading7">
    <w:name w:val="heading 7"/>
    <w:basedOn w:val="Normal"/>
    <w:next w:val="Normal"/>
    <w:link w:val="Heading7Char"/>
    <w:qFormat/>
    <w:rsid w:val="00C75E21"/>
    <w:pPr>
      <w:ind w:left="720"/>
      <w:outlineLvl w:val="6"/>
    </w:pPr>
    <w:rPr>
      <w:i/>
    </w:rPr>
  </w:style>
  <w:style w:type="paragraph" w:styleId="Heading8">
    <w:name w:val="heading 8"/>
    <w:basedOn w:val="Normal"/>
    <w:next w:val="Normal"/>
    <w:link w:val="Heading8Char"/>
    <w:qFormat/>
    <w:rsid w:val="00C75E21"/>
    <w:pPr>
      <w:ind w:left="720"/>
      <w:outlineLvl w:val="7"/>
    </w:pPr>
    <w:rPr>
      <w:i/>
    </w:rPr>
  </w:style>
  <w:style w:type="paragraph" w:styleId="Heading9">
    <w:name w:val="heading 9"/>
    <w:basedOn w:val="Normal"/>
    <w:next w:val="Normal"/>
    <w:link w:val="Heading9Char"/>
    <w:qFormat/>
    <w:rsid w:val="00C75E21"/>
    <w:pPr>
      <w:ind w:left="720"/>
      <w:outlineLvl w:val="8"/>
    </w:pPr>
    <w:rPr>
      <w:i/>
    </w:rPr>
  </w:style>
  <w:style w:type="character" w:default="1" w:styleId="DefaultParagraphFont">
    <w:name w:val="Default Paragraph Font"/>
    <w:uiPriority w:val="1"/>
    <w:unhideWhenUsed/>
    <w:rsid w:val="00C75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E21"/>
  </w:style>
  <w:style w:type="character" w:customStyle="1" w:styleId="Heading1Char">
    <w:name w:val="Heading 1 Char"/>
    <w:basedOn w:val="DefaultParagraphFont"/>
    <w:link w:val="Heading1"/>
    <w:rsid w:val="00C75E21"/>
    <w:rPr>
      <w:rFonts w:ascii="Times New Roman" w:eastAsia="Times New Roman" w:hAnsi="Times New Roman" w:cs="Times New Roman"/>
      <w:b/>
      <w:sz w:val="32"/>
      <w:szCs w:val="20"/>
      <w:lang w:eastAsia="en-US"/>
    </w:rPr>
  </w:style>
  <w:style w:type="paragraph" w:styleId="BodyText">
    <w:name w:val="Body Text"/>
    <w:basedOn w:val="Normal"/>
    <w:link w:val="BodyTextChar"/>
    <w:rsid w:val="00C75E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E21"/>
    <w:rPr>
      <w:rFonts w:ascii="Times New Roman" w:eastAsia="Times New Roman" w:hAnsi="Times New Roman" w:cs="Times New Roman"/>
      <w:sz w:val="24"/>
      <w:lang w:eastAsia="en-US"/>
    </w:rPr>
  </w:style>
  <w:style w:type="paragraph" w:styleId="List">
    <w:name w:val="List"/>
    <w:basedOn w:val="BodyText"/>
    <w:next w:val="BodyText"/>
    <w:rsid w:val="00C75E21"/>
    <w:pPr>
      <w:tabs>
        <w:tab w:val="left" w:pos="340"/>
      </w:tabs>
      <w:spacing w:before="60" w:after="60"/>
      <w:ind w:left="340" w:hanging="340"/>
    </w:pPr>
  </w:style>
  <w:style w:type="paragraph" w:styleId="ListBullet">
    <w:name w:val="List Bullet"/>
    <w:basedOn w:val="List"/>
    <w:rsid w:val="00C75E21"/>
    <w:pPr>
      <w:numPr>
        <w:numId w:val="12"/>
      </w:numPr>
      <w:tabs>
        <w:tab w:val="clear" w:pos="340"/>
      </w:tabs>
      <w:spacing w:before="40" w:after="40"/>
    </w:pPr>
  </w:style>
  <w:style w:type="character" w:customStyle="1" w:styleId="SpecialBold">
    <w:name w:val="Special Bold"/>
    <w:basedOn w:val="DefaultParagraphFont"/>
    <w:rsid w:val="00C75E21"/>
    <w:rPr>
      <w:b/>
      <w:spacing w:val="0"/>
    </w:rPr>
  </w:style>
  <w:style w:type="paragraph" w:styleId="ListBullet2">
    <w:name w:val="List Bullet 2"/>
    <w:basedOn w:val="List2"/>
    <w:rsid w:val="00C75E21"/>
    <w:pPr>
      <w:numPr>
        <w:numId w:val="13"/>
      </w:numPr>
      <w:tabs>
        <w:tab w:val="clear" w:pos="680"/>
      </w:tabs>
    </w:pPr>
  </w:style>
  <w:style w:type="character" w:styleId="Emphasis">
    <w:name w:val="Emphasis"/>
    <w:basedOn w:val="DefaultParagraphFont"/>
    <w:qFormat/>
    <w:rsid w:val="00C75E21"/>
    <w:rPr>
      <w:i/>
    </w:rPr>
  </w:style>
  <w:style w:type="paragraph" w:customStyle="1" w:styleId="SuperHeading">
    <w:name w:val="SuperHeading"/>
    <w:basedOn w:val="Normal"/>
    <w:rsid w:val="00C75E21"/>
    <w:pPr>
      <w:spacing w:before="240" w:after="120"/>
      <w:outlineLvl w:val="0"/>
    </w:pPr>
    <w:rPr>
      <w:rFonts w:ascii="Times New Roman" w:hAnsi="Times New Roman"/>
      <w:b/>
      <w:sz w:val="32"/>
    </w:rPr>
  </w:style>
  <w:style w:type="paragraph" w:customStyle="1" w:styleId="AllowPageBreak">
    <w:name w:val="AllowPageBreak"/>
    <w:rsid w:val="00C75E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C75E21"/>
    <w:rPr>
      <w:rFonts w:ascii="Courier New" w:hAnsi="Courier New"/>
    </w:rPr>
  </w:style>
  <w:style w:type="character" w:customStyle="1" w:styleId="Heading2Char">
    <w:name w:val="Heading 2 Char"/>
    <w:basedOn w:val="DefaultParagraphFont"/>
    <w:link w:val="Heading2"/>
    <w:rsid w:val="00C75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E21"/>
    <w:rPr>
      <w:rFonts w:ascii="Courier New" w:eastAsia="Times New Roman" w:hAnsi="Courier New" w:cs="Times New Roman"/>
      <w:i/>
      <w:szCs w:val="20"/>
      <w:lang w:eastAsia="en-US"/>
    </w:rPr>
  </w:style>
  <w:style w:type="paragraph" w:customStyle="1" w:styleId="HeadingBase">
    <w:name w:val="Heading Base"/>
    <w:rsid w:val="00C75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E21"/>
    <w:pPr>
      <w:tabs>
        <w:tab w:val="right" w:leader="dot" w:pos="9072"/>
      </w:tabs>
      <w:ind w:left="567"/>
    </w:pPr>
    <w:rPr>
      <w:szCs w:val="22"/>
    </w:rPr>
  </w:style>
  <w:style w:type="paragraph" w:customStyle="1" w:styleId="TOCBase">
    <w:name w:val="TOC Base"/>
    <w:rsid w:val="00C75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E21"/>
    <w:pPr>
      <w:tabs>
        <w:tab w:val="right" w:leader="dot" w:pos="9072"/>
      </w:tabs>
      <w:spacing w:before="40" w:after="40"/>
      <w:ind w:left="284"/>
    </w:pPr>
    <w:rPr>
      <w:rFonts w:ascii="Times New Roman" w:hAnsi="Times New Roman"/>
    </w:rPr>
  </w:style>
  <w:style w:type="paragraph" w:styleId="TOC1">
    <w:name w:val="toc 1"/>
    <w:basedOn w:val="TOCBase"/>
    <w:next w:val="Normal"/>
    <w:rsid w:val="00C75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E21"/>
    <w:rPr>
      <w:rFonts w:ascii="Times New Roman" w:eastAsia="Times New Roman" w:hAnsi="Times New Roman" w:cs="Times New Roman"/>
      <w:sz w:val="16"/>
      <w:lang w:eastAsia="en-US"/>
    </w:rPr>
  </w:style>
  <w:style w:type="paragraph" w:styleId="Title">
    <w:name w:val="Title"/>
    <w:basedOn w:val="HeadingBase"/>
    <w:link w:val="TitleChar"/>
    <w:qFormat/>
    <w:rsid w:val="00C75E21"/>
    <w:pPr>
      <w:spacing w:before="5040"/>
      <w:jc w:val="center"/>
    </w:pPr>
    <w:rPr>
      <w:sz w:val="48"/>
      <w:szCs w:val="72"/>
      <w:lang w:val="en-US"/>
    </w:rPr>
  </w:style>
  <w:style w:type="character" w:customStyle="1" w:styleId="TitleChar">
    <w:name w:val="Title Char"/>
    <w:basedOn w:val="DefaultParagraphFont"/>
    <w:link w:val="Title"/>
    <w:rsid w:val="00C75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E21"/>
    <w:pPr>
      <w:tabs>
        <w:tab w:val="left" w:pos="3600"/>
        <w:tab w:val="left" w:pos="3958"/>
      </w:tabs>
    </w:pPr>
  </w:style>
  <w:style w:type="paragraph" w:customStyle="1" w:styleId="Note">
    <w:name w:val="Note"/>
    <w:basedOn w:val="BodyText"/>
    <w:rsid w:val="00C75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E21"/>
    <w:pPr>
      <w:framePr w:wrap="auto" w:hAnchor="text" w:y="6049"/>
    </w:pPr>
    <w:rPr>
      <w:color w:val="000000"/>
      <w:sz w:val="40"/>
    </w:rPr>
  </w:style>
  <w:style w:type="paragraph" w:customStyle="1" w:styleId="TOCTitle">
    <w:name w:val="TOCTitle"/>
    <w:basedOn w:val="Heading1"/>
    <w:rsid w:val="00C75E21"/>
    <w:pPr>
      <w:spacing w:after="240"/>
      <w:jc w:val="center"/>
      <w:outlineLvl w:val="9"/>
    </w:pPr>
    <w:rPr>
      <w:caps/>
    </w:rPr>
  </w:style>
  <w:style w:type="paragraph" w:customStyle="1" w:styleId="Version">
    <w:name w:val="Version"/>
    <w:rsid w:val="00C75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E21"/>
    <w:pPr>
      <w:keepNext w:val="0"/>
      <w:tabs>
        <w:tab w:val="right" w:pos="4176"/>
      </w:tabs>
      <w:ind w:left="198" w:hanging="198"/>
    </w:pPr>
    <w:rPr>
      <w:rFonts w:ascii="Garamond" w:hAnsi="Garamond"/>
    </w:rPr>
  </w:style>
  <w:style w:type="paragraph" w:styleId="IndexHeading">
    <w:name w:val="index heading"/>
    <w:basedOn w:val="Normal"/>
    <w:next w:val="Index1"/>
    <w:semiHidden/>
    <w:rsid w:val="00C75E21"/>
    <w:pPr>
      <w:spacing w:before="120" w:after="120"/>
    </w:pPr>
    <w:rPr>
      <w:rFonts w:ascii="Arial" w:hAnsi="Arial"/>
      <w:b/>
      <w:color w:val="918585"/>
      <w:sz w:val="24"/>
    </w:rPr>
  </w:style>
  <w:style w:type="paragraph" w:styleId="Header">
    <w:name w:val="header"/>
    <w:basedOn w:val="Normal"/>
    <w:link w:val="HeaderChar"/>
    <w:rsid w:val="00C75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E21"/>
    <w:rPr>
      <w:rFonts w:ascii="Times New Roman" w:eastAsia="Times New Roman" w:hAnsi="Times New Roman" w:cs="Times New Roman"/>
      <w:sz w:val="16"/>
      <w:szCs w:val="20"/>
      <w:lang w:val="en-GB" w:eastAsia="en-US"/>
    </w:rPr>
  </w:style>
  <w:style w:type="paragraph" w:customStyle="1" w:styleId="Chapter">
    <w:name w:val="Chapter"/>
    <w:basedOn w:val="Normal"/>
    <w:rsid w:val="00C75E21"/>
    <w:pPr>
      <w:spacing w:before="240"/>
    </w:pPr>
    <w:rPr>
      <w:rFonts w:ascii="Times New Roman" w:hAnsi="Times New Roman"/>
      <w:smallCaps/>
      <w:spacing w:val="80"/>
      <w:sz w:val="28"/>
    </w:rPr>
  </w:style>
  <w:style w:type="paragraph" w:customStyle="1" w:styleId="InChapter">
    <w:name w:val="InChapter"/>
    <w:basedOn w:val="Heading3"/>
    <w:rsid w:val="00C75E21"/>
    <w:pPr>
      <w:spacing w:after="240"/>
      <w:outlineLvl w:val="9"/>
    </w:pPr>
    <w:rPr>
      <w:noProof/>
    </w:rPr>
  </w:style>
  <w:style w:type="paragraph" w:styleId="Index2">
    <w:name w:val="index 2"/>
    <w:basedOn w:val="Normal"/>
    <w:next w:val="Normal"/>
    <w:semiHidden/>
    <w:rsid w:val="00C75E21"/>
    <w:pPr>
      <w:tabs>
        <w:tab w:val="right" w:pos="4176"/>
      </w:tabs>
      <w:ind w:left="568" w:hanging="284"/>
    </w:pPr>
    <w:rPr>
      <w:rFonts w:ascii="Garamond" w:hAnsi="Garamond"/>
    </w:rPr>
  </w:style>
  <w:style w:type="paragraph" w:customStyle="1" w:styleId="Byline">
    <w:name w:val="Byline"/>
    <w:rsid w:val="00C75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E21"/>
    <w:pPr>
      <w:tabs>
        <w:tab w:val="clear" w:pos="3600"/>
        <w:tab w:val="clear" w:pos="3958"/>
      </w:tabs>
      <w:jc w:val="right"/>
    </w:pPr>
  </w:style>
  <w:style w:type="paragraph" w:styleId="Caption">
    <w:name w:val="caption"/>
    <w:basedOn w:val="BodyText"/>
    <w:next w:val="Normal"/>
    <w:qFormat/>
    <w:rsid w:val="00C75E21"/>
    <w:pPr>
      <w:framePr w:w="2268" w:hSpace="181" w:vSpace="181" w:wrap="around" w:vAnchor="text" w:hAnchor="page" w:x="1135" w:y="285" w:anchorLock="1"/>
    </w:pPr>
    <w:rPr>
      <w:i/>
    </w:rPr>
  </w:style>
  <w:style w:type="paragraph" w:customStyle="1" w:styleId="MiniTOCTitle">
    <w:name w:val="MiniTOCTitle"/>
    <w:basedOn w:val="Heading4"/>
    <w:rsid w:val="00C75E21"/>
    <w:pPr>
      <w:spacing w:before="240"/>
      <w:outlineLvl w:val="9"/>
    </w:pPr>
    <w:rPr>
      <w:noProof/>
      <w:sz w:val="24"/>
    </w:rPr>
  </w:style>
  <w:style w:type="paragraph" w:customStyle="1" w:styleId="MiniTOCItem">
    <w:name w:val="MiniTOCItem"/>
    <w:basedOn w:val="ListBullet"/>
    <w:rsid w:val="00C75E21"/>
    <w:pPr>
      <w:numPr>
        <w:numId w:val="0"/>
      </w:numPr>
      <w:tabs>
        <w:tab w:val="right" w:leader="dot" w:pos="6521"/>
      </w:tabs>
      <w:spacing w:before="0" w:after="0"/>
    </w:pPr>
  </w:style>
  <w:style w:type="paragraph" w:customStyle="1" w:styleId="TOFTitle">
    <w:name w:val="TOFTitle"/>
    <w:basedOn w:val="TOCTitle"/>
    <w:rsid w:val="00C75E21"/>
  </w:style>
  <w:style w:type="paragraph" w:styleId="TableofFigures">
    <w:name w:val="table of figures"/>
    <w:basedOn w:val="Normal"/>
    <w:next w:val="Normal"/>
    <w:semiHidden/>
    <w:rsid w:val="00C75E21"/>
    <w:pPr>
      <w:tabs>
        <w:tab w:val="right" w:leader="dot" w:pos="9072"/>
      </w:tabs>
      <w:ind w:left="970" w:hanging="403"/>
    </w:pPr>
    <w:rPr>
      <w:rFonts w:ascii="Times New Roman" w:hAnsi="Times New Roman"/>
      <w:b/>
    </w:rPr>
  </w:style>
  <w:style w:type="paragraph" w:styleId="ListNumber">
    <w:name w:val="List Number"/>
    <w:basedOn w:val="List"/>
    <w:rsid w:val="00C75E21"/>
    <w:pPr>
      <w:numPr>
        <w:numId w:val="15"/>
      </w:numPr>
      <w:tabs>
        <w:tab w:val="clear" w:pos="340"/>
      </w:tabs>
    </w:pPr>
  </w:style>
  <w:style w:type="character" w:customStyle="1" w:styleId="WingdingSymbols">
    <w:name w:val="Wingding Symbols"/>
    <w:rsid w:val="00C75E21"/>
    <w:rPr>
      <w:rFonts w:ascii="Wingdings" w:hAnsi="Wingdings"/>
    </w:rPr>
  </w:style>
  <w:style w:type="paragraph" w:customStyle="1" w:styleId="TableHeading">
    <w:name w:val="Table Heading"/>
    <w:basedOn w:val="HeadingBase"/>
    <w:rsid w:val="00C75E21"/>
    <w:pPr>
      <w:keepLines/>
      <w:pBdr>
        <w:bottom w:val="single" w:sz="6" w:space="1" w:color="918585"/>
      </w:pBdr>
      <w:spacing w:before="240"/>
    </w:pPr>
  </w:style>
  <w:style w:type="character" w:customStyle="1" w:styleId="HotSpot">
    <w:name w:val="HotSpot"/>
    <w:rsid w:val="00C75E21"/>
    <w:rPr>
      <w:color w:val="0033CC"/>
      <w:u w:val="none"/>
    </w:rPr>
  </w:style>
  <w:style w:type="paragraph" w:customStyle="1" w:styleId="BodyTextRight">
    <w:name w:val="Body Text Right"/>
    <w:basedOn w:val="BodyText"/>
    <w:rsid w:val="00C75E21"/>
    <w:pPr>
      <w:spacing w:before="0" w:after="0"/>
      <w:jc w:val="right"/>
    </w:pPr>
  </w:style>
  <w:style w:type="paragraph" w:styleId="Index3">
    <w:name w:val="index 3"/>
    <w:basedOn w:val="ListNumber2"/>
    <w:next w:val="Normal"/>
    <w:semiHidden/>
    <w:rsid w:val="00C75E21"/>
    <w:pPr>
      <w:numPr>
        <w:numId w:val="0"/>
      </w:numPr>
      <w:tabs>
        <w:tab w:val="right" w:leader="dot" w:pos="4176"/>
      </w:tabs>
    </w:pPr>
  </w:style>
  <w:style w:type="paragraph" w:styleId="ListNumber2">
    <w:name w:val="List Number 2"/>
    <w:basedOn w:val="List2"/>
    <w:rsid w:val="00C75E21"/>
    <w:pPr>
      <w:numPr>
        <w:numId w:val="10"/>
      </w:numPr>
      <w:tabs>
        <w:tab w:val="clear" w:pos="1060"/>
      </w:tabs>
    </w:pPr>
  </w:style>
  <w:style w:type="paragraph" w:customStyle="1" w:styleId="MarginNote">
    <w:name w:val="Margin Note"/>
    <w:basedOn w:val="BodyText"/>
    <w:rsid w:val="00C75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E21"/>
    <w:rPr>
      <w:sz w:val="32"/>
    </w:rPr>
  </w:style>
  <w:style w:type="paragraph" w:customStyle="1" w:styleId="HeadingProcedure">
    <w:name w:val="Heading Procedure"/>
    <w:basedOn w:val="HeadingBase"/>
    <w:next w:val="Normal"/>
    <w:rsid w:val="00C75E21"/>
    <w:pPr>
      <w:tabs>
        <w:tab w:val="left" w:pos="0"/>
      </w:tabs>
      <w:spacing w:before="120" w:after="60"/>
    </w:pPr>
    <w:rPr>
      <w:i/>
      <w:color w:val="918585"/>
      <w:sz w:val="22"/>
    </w:rPr>
  </w:style>
  <w:style w:type="paragraph" w:customStyle="1" w:styleId="TableBodyText">
    <w:name w:val="Table Body Text"/>
    <w:basedOn w:val="BodyText"/>
    <w:rsid w:val="00C75E21"/>
    <w:pPr>
      <w:spacing w:before="60" w:after="60"/>
    </w:pPr>
  </w:style>
  <w:style w:type="paragraph" w:styleId="ListContinue">
    <w:name w:val="List Continue"/>
    <w:basedOn w:val="List"/>
    <w:rsid w:val="00C75E21"/>
    <w:pPr>
      <w:ind w:firstLine="0"/>
    </w:pPr>
  </w:style>
  <w:style w:type="paragraph" w:customStyle="1" w:styleId="ListNote">
    <w:name w:val="List Note"/>
    <w:basedOn w:val="List"/>
    <w:rsid w:val="00C75E21"/>
    <w:pPr>
      <w:pBdr>
        <w:top w:val="single" w:sz="6" w:space="2" w:color="918585"/>
        <w:bottom w:val="single" w:sz="6" w:space="2" w:color="918585"/>
      </w:pBdr>
      <w:tabs>
        <w:tab w:val="left" w:pos="1021"/>
      </w:tabs>
      <w:ind w:firstLine="0"/>
    </w:pPr>
  </w:style>
  <w:style w:type="paragraph" w:customStyle="1" w:styleId="Warning">
    <w:name w:val="Warning"/>
    <w:basedOn w:val="BodyText"/>
    <w:rsid w:val="00C75E21"/>
    <w:pPr>
      <w:shd w:val="clear" w:color="auto" w:fill="D9D9D9"/>
      <w:tabs>
        <w:tab w:val="left" w:pos="992"/>
      </w:tabs>
      <w:ind w:left="119" w:right="119"/>
    </w:pPr>
    <w:rPr>
      <w:sz w:val="20"/>
    </w:rPr>
  </w:style>
  <w:style w:type="paragraph" w:customStyle="1" w:styleId="MarginIcons">
    <w:name w:val="Margin Icons"/>
    <w:basedOn w:val="BodyText"/>
    <w:rsid w:val="00C75E21"/>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C75E21"/>
    <w:pPr>
      <w:tabs>
        <w:tab w:val="clear" w:pos="680"/>
      </w:tabs>
      <w:spacing w:before="60" w:after="60"/>
    </w:pPr>
  </w:style>
  <w:style w:type="paragraph" w:customStyle="1" w:styleId="SubHeading2">
    <w:name w:val="SubHeading2"/>
    <w:basedOn w:val="HeadingBase"/>
    <w:rsid w:val="00C75E21"/>
    <w:pPr>
      <w:spacing w:before="240" w:after="60"/>
    </w:pPr>
    <w:rPr>
      <w:sz w:val="20"/>
    </w:rPr>
  </w:style>
  <w:style w:type="paragraph" w:customStyle="1" w:styleId="SubHeading1">
    <w:name w:val="SubHeading1"/>
    <w:basedOn w:val="HeadingBase"/>
    <w:rsid w:val="00C75E21"/>
    <w:pPr>
      <w:spacing w:before="240" w:after="60"/>
    </w:pPr>
    <w:rPr>
      <w:color w:val="918585"/>
      <w:sz w:val="22"/>
    </w:rPr>
  </w:style>
  <w:style w:type="paragraph" w:customStyle="1" w:styleId="SideHeading">
    <w:name w:val="Side Heading"/>
    <w:basedOn w:val="HeadingBase"/>
    <w:rsid w:val="00C75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E21"/>
    <w:pPr>
      <w:tabs>
        <w:tab w:val="num" w:pos="360"/>
      </w:tabs>
    </w:pPr>
  </w:style>
  <w:style w:type="paragraph" w:styleId="PlainText">
    <w:name w:val="Plain Text"/>
    <w:basedOn w:val="Normal"/>
    <w:link w:val="PlainTextChar"/>
    <w:rsid w:val="00C75E21"/>
    <w:rPr>
      <w:sz w:val="20"/>
    </w:rPr>
  </w:style>
  <w:style w:type="character" w:customStyle="1" w:styleId="PlainTextChar">
    <w:name w:val="Plain Text Char"/>
    <w:basedOn w:val="DefaultParagraphFont"/>
    <w:link w:val="PlainText"/>
    <w:rsid w:val="00C75E21"/>
    <w:rPr>
      <w:rFonts w:ascii="Courier New" w:eastAsia="Times New Roman" w:hAnsi="Courier New" w:cs="Times New Roman"/>
      <w:sz w:val="20"/>
      <w:szCs w:val="20"/>
      <w:lang w:eastAsia="en-US"/>
    </w:rPr>
  </w:style>
  <w:style w:type="character" w:customStyle="1" w:styleId="MenuOption">
    <w:name w:val="Menu Option"/>
    <w:basedOn w:val="DefaultParagraphFont"/>
    <w:rsid w:val="00C75E21"/>
    <w:rPr>
      <w:b/>
      <w:smallCaps/>
    </w:rPr>
  </w:style>
  <w:style w:type="paragraph" w:customStyle="1" w:styleId="TableListNumber">
    <w:name w:val="Table List Number"/>
    <w:basedOn w:val="ListNumber"/>
    <w:rsid w:val="00C75E21"/>
    <w:pPr>
      <w:numPr>
        <w:numId w:val="0"/>
      </w:numPr>
    </w:pPr>
  </w:style>
  <w:style w:type="paragraph" w:styleId="TOC4">
    <w:name w:val="toc 4"/>
    <w:basedOn w:val="TOCBase"/>
    <w:next w:val="Normal"/>
    <w:semiHidden/>
    <w:rsid w:val="00C75E21"/>
    <w:pPr>
      <w:tabs>
        <w:tab w:val="right" w:leader="dot" w:pos="9071"/>
      </w:tabs>
      <w:ind w:left="1701"/>
    </w:pPr>
  </w:style>
  <w:style w:type="paragraph" w:customStyle="1" w:styleId="ListAlpha">
    <w:name w:val="List Alpha"/>
    <w:basedOn w:val="List"/>
    <w:rsid w:val="00C75E21"/>
    <w:pPr>
      <w:numPr>
        <w:numId w:val="9"/>
      </w:numPr>
    </w:pPr>
  </w:style>
  <w:style w:type="paragraph" w:customStyle="1" w:styleId="ListAlpha2">
    <w:name w:val="List Alpha 2"/>
    <w:basedOn w:val="List2"/>
    <w:rsid w:val="00C75E21"/>
    <w:pPr>
      <w:numPr>
        <w:numId w:val="8"/>
      </w:numPr>
    </w:pPr>
  </w:style>
  <w:style w:type="paragraph" w:styleId="List2">
    <w:name w:val="List 2"/>
    <w:basedOn w:val="BodyText"/>
    <w:rsid w:val="00C75E21"/>
    <w:pPr>
      <w:tabs>
        <w:tab w:val="left" w:pos="680"/>
      </w:tabs>
      <w:spacing w:before="60" w:after="60"/>
      <w:ind w:left="680" w:hanging="340"/>
    </w:pPr>
  </w:style>
  <w:style w:type="paragraph" w:styleId="List3">
    <w:name w:val="List 3"/>
    <w:basedOn w:val="BodyText"/>
    <w:rsid w:val="00C75E21"/>
    <w:pPr>
      <w:tabs>
        <w:tab w:val="left" w:pos="1021"/>
      </w:tabs>
      <w:spacing w:before="60" w:after="60"/>
      <w:ind w:left="1020" w:hanging="340"/>
    </w:pPr>
  </w:style>
  <w:style w:type="paragraph" w:styleId="List4">
    <w:name w:val="List 4"/>
    <w:basedOn w:val="BodyText"/>
    <w:rsid w:val="00C75E21"/>
    <w:pPr>
      <w:tabs>
        <w:tab w:val="left" w:pos="1361"/>
      </w:tabs>
      <w:spacing w:before="60" w:after="60"/>
      <w:ind w:left="1361" w:hanging="340"/>
    </w:pPr>
  </w:style>
  <w:style w:type="paragraph" w:styleId="List5">
    <w:name w:val="List 5"/>
    <w:basedOn w:val="BodyText"/>
    <w:rsid w:val="00C75E21"/>
    <w:pPr>
      <w:tabs>
        <w:tab w:val="left" w:pos="1701"/>
      </w:tabs>
      <w:spacing w:before="60" w:after="60"/>
      <w:ind w:left="1701" w:hanging="340"/>
    </w:pPr>
  </w:style>
  <w:style w:type="paragraph" w:styleId="ListBullet3">
    <w:name w:val="List Bullet 3"/>
    <w:basedOn w:val="List3"/>
    <w:rsid w:val="00C75E21"/>
    <w:pPr>
      <w:numPr>
        <w:numId w:val="14"/>
      </w:numPr>
      <w:tabs>
        <w:tab w:val="clear" w:pos="1021"/>
      </w:tabs>
      <w:ind w:left="1037" w:hanging="357"/>
    </w:pPr>
  </w:style>
  <w:style w:type="paragraph" w:styleId="ListBullet4">
    <w:name w:val="List Bullet 4"/>
    <w:basedOn w:val="List4"/>
    <w:rsid w:val="00C75E21"/>
    <w:pPr>
      <w:numPr>
        <w:numId w:val="3"/>
      </w:numPr>
      <w:tabs>
        <w:tab w:val="clear" w:pos="1361"/>
      </w:tabs>
    </w:pPr>
  </w:style>
  <w:style w:type="paragraph" w:styleId="ListBullet5">
    <w:name w:val="List Bullet 5"/>
    <w:basedOn w:val="List5"/>
    <w:rsid w:val="00C75E21"/>
    <w:pPr>
      <w:numPr>
        <w:numId w:val="4"/>
      </w:numPr>
    </w:pPr>
  </w:style>
  <w:style w:type="paragraph" w:styleId="ListContinue2">
    <w:name w:val="List Continue 2"/>
    <w:basedOn w:val="List2"/>
    <w:rsid w:val="00C75E21"/>
    <w:pPr>
      <w:ind w:firstLine="0"/>
    </w:pPr>
  </w:style>
  <w:style w:type="paragraph" w:styleId="ListContinue3">
    <w:name w:val="List Continue 3"/>
    <w:basedOn w:val="List3"/>
    <w:rsid w:val="00C75E21"/>
    <w:pPr>
      <w:ind w:left="1021" w:firstLine="0"/>
    </w:pPr>
  </w:style>
  <w:style w:type="paragraph" w:styleId="ListContinue4">
    <w:name w:val="List Continue 4"/>
    <w:basedOn w:val="List4"/>
    <w:rsid w:val="00C75E21"/>
    <w:pPr>
      <w:ind w:firstLine="0"/>
    </w:pPr>
  </w:style>
  <w:style w:type="paragraph" w:styleId="ListContinue5">
    <w:name w:val="List Continue 5"/>
    <w:basedOn w:val="List5"/>
    <w:rsid w:val="00C75E21"/>
    <w:pPr>
      <w:ind w:firstLine="0"/>
    </w:pPr>
  </w:style>
  <w:style w:type="paragraph" w:styleId="ListNumber3">
    <w:name w:val="List Number 3"/>
    <w:basedOn w:val="List3"/>
    <w:rsid w:val="00C75E21"/>
    <w:pPr>
      <w:numPr>
        <w:numId w:val="5"/>
      </w:numPr>
    </w:pPr>
  </w:style>
  <w:style w:type="paragraph" w:styleId="ListNumber4">
    <w:name w:val="List Number 4"/>
    <w:basedOn w:val="List4"/>
    <w:rsid w:val="00C75E21"/>
    <w:pPr>
      <w:numPr>
        <w:numId w:val="6"/>
      </w:numPr>
    </w:pPr>
  </w:style>
  <w:style w:type="paragraph" w:styleId="ListNumber5">
    <w:name w:val="List Number 5"/>
    <w:basedOn w:val="List5"/>
    <w:rsid w:val="00C75E21"/>
    <w:pPr>
      <w:numPr>
        <w:numId w:val="7"/>
      </w:numPr>
    </w:pPr>
  </w:style>
  <w:style w:type="paragraph" w:styleId="BlockText">
    <w:name w:val="Block Text"/>
    <w:basedOn w:val="Normal"/>
    <w:rsid w:val="00C75E21"/>
    <w:pPr>
      <w:spacing w:after="120"/>
      <w:ind w:left="1440" w:right="1440"/>
    </w:pPr>
  </w:style>
  <w:style w:type="character" w:customStyle="1" w:styleId="Subscript">
    <w:name w:val="Subscript"/>
    <w:basedOn w:val="DefaultParagraphFont"/>
    <w:rsid w:val="00C75E21"/>
    <w:rPr>
      <w:sz w:val="16"/>
      <w:vertAlign w:val="subscript"/>
    </w:rPr>
  </w:style>
  <w:style w:type="character" w:customStyle="1" w:styleId="Superscript">
    <w:name w:val="Superscript"/>
    <w:basedOn w:val="DefaultParagraphFont"/>
    <w:rsid w:val="00C75E21"/>
    <w:rPr>
      <w:sz w:val="16"/>
      <w:vertAlign w:val="superscript"/>
    </w:rPr>
  </w:style>
  <w:style w:type="character" w:customStyle="1" w:styleId="Symbols">
    <w:name w:val="Symbols"/>
    <w:basedOn w:val="DefaultParagraphFont"/>
    <w:rsid w:val="00C75E21"/>
    <w:rPr>
      <w:rFonts w:ascii="Symbol" w:hAnsi="Symbol"/>
    </w:rPr>
  </w:style>
  <w:style w:type="character" w:customStyle="1" w:styleId="MenuOptions">
    <w:name w:val="Menu Options"/>
    <w:basedOn w:val="DefaultParagraphFont"/>
    <w:rsid w:val="00C75E21"/>
    <w:rPr>
      <w:rFonts w:ascii="Arial Narrow" w:hAnsi="Arial Narrow"/>
      <w:smallCaps/>
    </w:rPr>
  </w:style>
  <w:style w:type="character" w:customStyle="1" w:styleId="Buttons">
    <w:name w:val="Buttons"/>
    <w:basedOn w:val="DefaultParagraphFont"/>
    <w:rsid w:val="00C75E21"/>
    <w:rPr>
      <w:b/>
    </w:rPr>
  </w:style>
  <w:style w:type="character" w:customStyle="1" w:styleId="Underlined">
    <w:name w:val="Underlined"/>
    <w:basedOn w:val="DefaultParagraphFont"/>
    <w:rsid w:val="00C75E21"/>
    <w:rPr>
      <w:u w:val="single"/>
    </w:rPr>
  </w:style>
  <w:style w:type="paragraph" w:customStyle="1" w:styleId="TableBodyTextRight">
    <w:name w:val="Table Body Text Right"/>
    <w:basedOn w:val="TableBodyText"/>
    <w:rsid w:val="00C75E21"/>
    <w:pPr>
      <w:widowControl w:val="0"/>
      <w:autoSpaceDE w:val="0"/>
      <w:autoSpaceDN w:val="0"/>
      <w:adjustRightInd w:val="0"/>
      <w:jc w:val="right"/>
    </w:pPr>
    <w:rPr>
      <w:rFonts w:cs="Arial"/>
      <w:szCs w:val="18"/>
    </w:rPr>
  </w:style>
  <w:style w:type="paragraph" w:customStyle="1" w:styleId="CopyrightText">
    <w:name w:val="Copyright Text"/>
    <w:basedOn w:val="BodyText"/>
    <w:rsid w:val="00C75E21"/>
    <w:rPr>
      <w:sz w:val="18"/>
    </w:rPr>
  </w:style>
  <w:style w:type="paragraph" w:customStyle="1" w:styleId="BodySmallRight">
    <w:name w:val="Body Small Right"/>
    <w:basedOn w:val="BodyTextRight"/>
    <w:rsid w:val="00C75E21"/>
    <w:rPr>
      <w:sz w:val="18"/>
      <w:szCs w:val="18"/>
    </w:rPr>
  </w:style>
  <w:style w:type="paragraph" w:customStyle="1" w:styleId="MarginEdition">
    <w:name w:val="Margin Edition"/>
    <w:basedOn w:val="MarginNote"/>
    <w:rsid w:val="00C75E21"/>
    <w:pPr>
      <w:spacing w:before="0" w:after="0"/>
    </w:pPr>
    <w:rPr>
      <w:rFonts w:ascii="Times New Roman" w:hAnsi="Times New Roman"/>
      <w:color w:val="999999"/>
    </w:rPr>
  </w:style>
  <w:style w:type="paragraph" w:customStyle="1" w:styleId="Spacer">
    <w:name w:val="Spacer"/>
    <w:basedOn w:val="Normal"/>
    <w:rsid w:val="00C75E21"/>
    <w:rPr>
      <w:sz w:val="2"/>
      <w:szCs w:val="2"/>
    </w:rPr>
  </w:style>
  <w:style w:type="character" w:customStyle="1" w:styleId="Small">
    <w:name w:val="Small"/>
    <w:basedOn w:val="DefaultParagraphFont"/>
    <w:rsid w:val="00C75E21"/>
    <w:rPr>
      <w:sz w:val="16"/>
    </w:rPr>
  </w:style>
  <w:style w:type="paragraph" w:customStyle="1" w:styleId="WideTable">
    <w:name w:val="Wide Table"/>
    <w:basedOn w:val="Normal"/>
    <w:rsid w:val="00C75E21"/>
    <w:pPr>
      <w:ind w:left="-1418"/>
    </w:pPr>
    <w:rPr>
      <w:sz w:val="2"/>
      <w:szCs w:val="2"/>
    </w:rPr>
  </w:style>
  <w:style w:type="character" w:styleId="PageNumber">
    <w:name w:val="page number"/>
    <w:basedOn w:val="DefaultParagraphFont"/>
    <w:rsid w:val="00C75E21"/>
  </w:style>
  <w:style w:type="paragraph" w:styleId="Quote">
    <w:name w:val="Quote"/>
    <w:basedOn w:val="Heading1"/>
    <w:link w:val="QuoteChar"/>
    <w:qFormat/>
    <w:rsid w:val="00C75E21"/>
    <w:rPr>
      <w:b w:val="0"/>
      <w:sz w:val="72"/>
      <w:szCs w:val="72"/>
      <w:lang w:val="en-NZ"/>
    </w:rPr>
  </w:style>
  <w:style w:type="character" w:customStyle="1" w:styleId="QuoteChar">
    <w:name w:val="Quote Char"/>
    <w:basedOn w:val="DefaultParagraphFont"/>
    <w:link w:val="Quote"/>
    <w:rsid w:val="00C75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E21"/>
    <w:pPr>
      <w:pageBreakBefore/>
    </w:pPr>
  </w:style>
  <w:style w:type="paragraph" w:customStyle="1" w:styleId="Border">
    <w:name w:val="Border"/>
    <w:basedOn w:val="Normal"/>
    <w:qFormat/>
    <w:rsid w:val="00C75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E21"/>
    <w:rPr>
      <w:b/>
      <w:bCs/>
      <w:i/>
      <w:iCs/>
      <w:color w:val="auto"/>
    </w:rPr>
  </w:style>
  <w:style w:type="paragraph" w:styleId="IntenseQuote">
    <w:name w:val="Intense Quote"/>
    <w:basedOn w:val="Normal"/>
    <w:next w:val="Normal"/>
    <w:link w:val="IntenseQuoteChar"/>
    <w:uiPriority w:val="30"/>
    <w:qFormat/>
    <w:rsid w:val="00C75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E21"/>
    <w:rPr>
      <w:smallCaps/>
      <w:color w:val="auto"/>
      <w:u w:val="single"/>
    </w:rPr>
  </w:style>
  <w:style w:type="character" w:styleId="IntenseReference">
    <w:name w:val="Intense Reference"/>
    <w:basedOn w:val="DefaultParagraphFont"/>
    <w:uiPriority w:val="32"/>
    <w:qFormat/>
    <w:rsid w:val="00C75E21"/>
    <w:rPr>
      <w:b/>
      <w:bCs/>
      <w:smallCaps/>
      <w:color w:val="auto"/>
      <w:spacing w:val="5"/>
      <w:u w:val="single"/>
    </w:rPr>
  </w:style>
  <w:style w:type="paragraph" w:customStyle="1" w:styleId="2ColumnHeading">
    <w:name w:val="2Column Heading"/>
    <w:basedOn w:val="BodyText"/>
    <w:qFormat/>
    <w:rsid w:val="00C75E21"/>
    <w:pPr>
      <w:spacing w:after="60"/>
      <w:ind w:left="-2268"/>
    </w:pPr>
    <w:rPr>
      <w:b/>
    </w:rPr>
  </w:style>
  <w:style w:type="paragraph" w:customStyle="1" w:styleId="Heading1TOC">
    <w:name w:val="Heading1 TOC"/>
    <w:basedOn w:val="Normal"/>
    <w:qFormat/>
    <w:rsid w:val="00C75E21"/>
    <w:pPr>
      <w:spacing w:before="240" w:after="120"/>
    </w:pPr>
    <w:rPr>
      <w:rFonts w:ascii="Times New Roman" w:hAnsi="Times New Roman"/>
      <w:b/>
      <w:sz w:val="32"/>
    </w:rPr>
  </w:style>
  <w:style w:type="paragraph" w:customStyle="1" w:styleId="Heading2TOC">
    <w:name w:val="Heading2 TOC"/>
    <w:basedOn w:val="Normal"/>
    <w:qFormat/>
    <w:rsid w:val="00C75E21"/>
    <w:pPr>
      <w:spacing w:before="240" w:after="60"/>
    </w:pPr>
    <w:rPr>
      <w:rFonts w:ascii="Times New Roman" w:hAnsi="Times New Roman"/>
      <w:b/>
      <w:sz w:val="28"/>
    </w:rPr>
  </w:style>
  <w:style w:type="character" w:customStyle="1" w:styleId="Underline">
    <w:name w:val="Underline"/>
    <w:basedOn w:val="DefaultParagraphFont"/>
    <w:qFormat/>
    <w:rsid w:val="00C75E21"/>
    <w:rPr>
      <w:u w:val="single"/>
    </w:rPr>
  </w:style>
  <w:style w:type="character" w:customStyle="1" w:styleId="BoldandItalics">
    <w:name w:val="Bold and Italics"/>
    <w:qFormat/>
    <w:rsid w:val="00C75E21"/>
    <w:rPr>
      <w:b/>
      <w:i/>
      <w:u w:val="none"/>
    </w:rPr>
  </w:style>
  <w:style w:type="paragraph" w:styleId="BalloonText">
    <w:name w:val="Balloon Text"/>
    <w:basedOn w:val="Normal"/>
    <w:link w:val="BalloonTextChar"/>
    <w:rsid w:val="00C75E21"/>
    <w:rPr>
      <w:rFonts w:ascii="Tahoma" w:hAnsi="Tahoma" w:cs="Tahoma"/>
      <w:sz w:val="16"/>
      <w:szCs w:val="16"/>
    </w:rPr>
  </w:style>
  <w:style w:type="character" w:customStyle="1" w:styleId="BalloonTextChar">
    <w:name w:val="Balloon Text Char"/>
    <w:basedOn w:val="DefaultParagraphFont"/>
    <w:link w:val="BalloonText"/>
    <w:rsid w:val="00C75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E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E21"/>
    <w:rPr>
      <w:b/>
      <w:color w:val="660033"/>
      <w:spacing w:val="0"/>
    </w:rPr>
  </w:style>
  <w:style w:type="paragraph" w:customStyle="1" w:styleId="Nameditemlist">
    <w:name w:val="Named item list"/>
    <w:basedOn w:val="BodyText"/>
    <w:qFormat/>
    <w:rsid w:val="00C75E21"/>
    <w:pPr>
      <w:tabs>
        <w:tab w:val="left" w:pos="2835"/>
      </w:tabs>
      <w:ind w:left="2835" w:hanging="2835"/>
    </w:pPr>
  </w:style>
  <w:style w:type="paragraph" w:customStyle="1" w:styleId="BodyTextnopadding">
    <w:name w:val="Body Text no padding"/>
    <w:basedOn w:val="BodyText"/>
    <w:qFormat/>
    <w:rsid w:val="00C75E21"/>
    <w:pPr>
      <w:spacing w:before="0" w:after="0"/>
    </w:pPr>
  </w:style>
  <w:style w:type="paragraph" w:customStyle="1" w:styleId="BodyTextBold">
    <w:name w:val="Body Text Bold"/>
    <w:basedOn w:val="BodyText"/>
    <w:qFormat/>
    <w:rsid w:val="00C75E21"/>
    <w:rPr>
      <w:b/>
    </w:rPr>
  </w:style>
  <w:style w:type="character" w:styleId="Hyperlink">
    <w:name w:val="Hyperlink"/>
    <w:basedOn w:val="DefaultParagraphFont"/>
    <w:uiPriority w:val="99"/>
    <w:unhideWhenUsed/>
    <w:rsid w:val="00920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6670</Characters>
  <Application>Microsoft Office Word</Application>
  <DocSecurity>0</DocSecurity>
  <Lines>196</Lines>
  <Paragraphs>140</Paragraphs>
  <ScaleCrop>false</ScaleCrop>
  <Company>Author-it Software Corporation Ltd.</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CUADAN631 Perform dance repertoire at a professional level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