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D97" w:rsidP="00BA4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CUADAN619 Extend cultural dance performance skills to a professional level</w:t>
      </w:r>
      <w:r>
        <w:fldChar w:fldCharType="end"/>
      </w:r>
    </w:p>
    <w:p w:rsidR="00BA4D97" w:rsidP="00BA4D97">
      <w:pPr>
        <w:pStyle w:val="Version"/>
        <w:sectPr w:rsidSect="008276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678" w:rsidP="00827678">
      <w:pPr>
        <w:pStyle w:val="SuperHeading"/>
      </w:pPr>
      <w:r w:rsidRPr="00827678">
        <w:t>Assessment Requirements for CUADAN619 Extend cultural dance performance skills to a professional level</w:t>
      </w:r>
    </w:p>
    <w:p w:rsidR="00000000" w:rsidRPr="00827678" w:rsidP="00827678">
      <w:pPr>
        <w:pStyle w:val="Heading1"/>
      </w:pPr>
      <w:bookmarkStart w:id="1" w:name="O_1141972"/>
      <w:bookmarkEnd w:id="1"/>
      <w:r w:rsidRPr="0082767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276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678" w:rsidP="00827678">
            <w:pPr>
              <w:pStyle w:val="BodyText"/>
            </w:pPr>
            <w:r w:rsidRPr="0082767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678">
            <w:pPr>
              <w:pStyle w:val="BodyText"/>
              <w:rPr>
                <w:lang w:val="en-NZ"/>
              </w:rPr>
            </w:pPr>
            <w:r w:rsidRPr="00827678">
              <w:rPr>
                <w:rStyle w:val="SpecialBold"/>
              </w:rPr>
              <w:t>Comments</w:t>
            </w:r>
          </w:p>
        </w:tc>
      </w:tr>
      <w:tr w:rsidTr="008276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678">
            <w:pPr>
              <w:pStyle w:val="BodyText"/>
              <w:rPr>
                <w:lang w:val="en-NZ"/>
              </w:rPr>
            </w:pPr>
            <w:r w:rsidRPr="0082767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678" w:rsidP="00827678">
            <w:pPr>
              <w:pStyle w:val="BodyText"/>
            </w:pPr>
            <w:r w:rsidRPr="00827678">
              <w:t>This version first released with CUA Creative Arts and Culture Training Package Version 5.0.</w:t>
            </w:r>
          </w:p>
        </w:tc>
      </w:tr>
    </w:tbl>
    <w:p w:rsidR="00000000" w:rsidRPr="00827678" w:rsidP="00827678">
      <w:pPr>
        <w:pStyle w:val="BodyText"/>
      </w:pPr>
    </w:p>
    <w:p w:rsidR="00000000" w:rsidRPr="00827678" w:rsidP="00827678">
      <w:pPr>
        <w:pStyle w:val="AllowPageBreak"/>
      </w:pPr>
    </w:p>
    <w:p w:rsidR="00000000" w:rsidRPr="00827678" w:rsidP="00827678">
      <w:pPr>
        <w:pStyle w:val="Heading1"/>
      </w:pPr>
      <w:bookmarkStart w:id="2" w:name="O_1141975"/>
      <w:bookmarkEnd w:id="2"/>
      <w:r w:rsidRPr="00827678">
        <w:t>Performance Evidence</w:t>
      </w:r>
    </w:p>
    <w:p w:rsidR="00000000" w:rsidRPr="00827678" w:rsidP="00BA4D97">
      <w:pPr>
        <w:pStyle w:val="BodyText"/>
      </w:pPr>
      <w:r w:rsidRPr="00827678">
        <w:t>The candidate must demonstrate the ability to complete the tasks outlined in the elements, performance criteria and found</w:t>
      </w:r>
      <w:r w:rsidRPr="00827678">
        <w:t>ation skills of this unit, including evidence of the ability to:</w:t>
      </w:r>
    </w:p>
    <w:p w:rsidR="00000000" w:rsidRPr="00827678" w:rsidP="00827678">
      <w:pPr>
        <w:pStyle w:val="ListBullet"/>
      </w:pPr>
      <w:r w:rsidRPr="00827678">
        <w:t>prepare for and perform at least three different cultural dance pieces to a professional level, at least two of which must be ensemble pieces, and at least one of which must be an individual</w:t>
      </w:r>
      <w:r w:rsidRPr="00827678">
        <w:t xml:space="preserve"> piece.</w:t>
      </w:r>
    </w:p>
    <w:p w:rsidR="00000000" w:rsidRPr="00827678" w:rsidP="00827678">
      <w:pPr>
        <w:pStyle w:val="List"/>
      </w:pPr>
    </w:p>
    <w:p w:rsidR="00000000" w:rsidRPr="00827678" w:rsidP="00BA4D97">
      <w:pPr>
        <w:pStyle w:val="BodyText"/>
      </w:pPr>
      <w:r w:rsidRPr="00827678">
        <w:t>In the course of the above, the candidate must:</w:t>
      </w:r>
    </w:p>
    <w:p w:rsidR="00000000" w:rsidRPr="00827678" w:rsidP="00827678">
      <w:pPr>
        <w:pStyle w:val="ListBullet"/>
      </w:pPr>
      <w:r w:rsidRPr="00827678">
        <w:t>rehearse cultural dance sequences in collaboration with others</w:t>
      </w:r>
    </w:p>
    <w:p w:rsidR="00000000" w:rsidRPr="00827678" w:rsidP="00827678">
      <w:pPr>
        <w:pStyle w:val="ListBullet"/>
      </w:pPr>
      <w:r w:rsidRPr="00827678">
        <w:t>integrate knowledge, technique and creativity in performances of cultural dance pieces</w:t>
      </w:r>
    </w:p>
    <w:p w:rsidR="00000000" w:rsidRPr="00827678" w:rsidP="00827678">
      <w:pPr>
        <w:pStyle w:val="ListBullet"/>
      </w:pPr>
      <w:r w:rsidRPr="00827678">
        <w:t>execute complex dance sequences with high levels of concentration and agility</w:t>
      </w:r>
    </w:p>
    <w:p w:rsidR="00000000" w:rsidRPr="00827678" w:rsidP="00827678">
      <w:pPr>
        <w:pStyle w:val="ListBullet"/>
      </w:pPr>
      <w:r w:rsidRPr="00827678">
        <w:t>act in an imaginative, spontaneous and confident way in performances</w:t>
      </w:r>
    </w:p>
    <w:p w:rsidR="00000000" w:rsidRPr="00827678" w:rsidP="00827678">
      <w:pPr>
        <w:pStyle w:val="ListBullet"/>
      </w:pPr>
      <w:r w:rsidRPr="00827678">
        <w:t>follow safe dance practices</w:t>
      </w:r>
    </w:p>
    <w:p w:rsidR="00000000" w:rsidRPr="00827678" w:rsidP="00827678">
      <w:pPr>
        <w:pStyle w:val="ListBullet"/>
      </w:pPr>
      <w:r w:rsidRPr="00827678">
        <w:t>perform with precision, style and strong stage presence.</w:t>
      </w:r>
    </w:p>
    <w:p w:rsidR="00000000" w:rsidRPr="00827678" w:rsidP="00827678">
      <w:pPr>
        <w:pStyle w:val="AllowPageBreak"/>
      </w:pPr>
    </w:p>
    <w:p w:rsidR="00000000" w:rsidRPr="00827678" w:rsidP="00827678">
      <w:pPr>
        <w:pStyle w:val="Heading1"/>
      </w:pPr>
      <w:bookmarkStart w:id="3" w:name="O_1141974"/>
      <w:bookmarkEnd w:id="3"/>
      <w:r w:rsidRPr="00827678">
        <w:t>Knowl</w:t>
      </w:r>
      <w:r w:rsidRPr="00827678">
        <w:t>edge Evidence</w:t>
      </w:r>
    </w:p>
    <w:p w:rsidR="00000000" w:rsidRPr="00827678" w:rsidP="00BA4D97">
      <w:pPr>
        <w:pStyle w:val="BodyText"/>
      </w:pPr>
      <w:r w:rsidRPr="00827678">
        <w:t>The candidate must be able to demonstrate knowledge to complete the tasks outlined in the elements, performance criteria and foundation skills of this unit, including knowledge of:</w:t>
      </w:r>
    </w:p>
    <w:p w:rsidR="00000000" w:rsidRPr="00827678" w:rsidP="00827678">
      <w:pPr>
        <w:pStyle w:val="ListBullet"/>
      </w:pPr>
      <w:r w:rsidRPr="00827678">
        <w:t>principles relating to cultural dance movements and techniqu</w:t>
      </w:r>
      <w:r w:rsidRPr="00827678">
        <w:t>es, including:</w:t>
      </w:r>
    </w:p>
    <w:p w:rsidR="00000000" w:rsidRPr="00827678" w:rsidP="00827678">
      <w:pPr>
        <w:pStyle w:val="ListBullet2"/>
      </w:pPr>
      <w:r w:rsidRPr="00827678">
        <w:t>extending</w:t>
      </w:r>
    </w:p>
    <w:p w:rsidR="00000000" w:rsidRPr="00827678" w:rsidP="00827678">
      <w:pPr>
        <w:pStyle w:val="ListBullet2"/>
      </w:pPr>
      <w:r w:rsidRPr="00827678">
        <w:t>folding</w:t>
      </w:r>
    </w:p>
    <w:p w:rsidR="00000000" w:rsidRPr="00827678" w:rsidP="00827678">
      <w:pPr>
        <w:pStyle w:val="ListBullet2"/>
      </w:pPr>
      <w:r w:rsidRPr="00827678">
        <w:t>relationship with gravity</w:t>
      </w:r>
    </w:p>
    <w:p w:rsidR="00000000" w:rsidRPr="00827678" w:rsidP="00827678">
      <w:pPr>
        <w:pStyle w:val="ListBullet2"/>
      </w:pPr>
      <w:r w:rsidRPr="00827678">
        <w:t>rotating</w:t>
      </w:r>
    </w:p>
    <w:p w:rsidR="00000000" w:rsidRPr="00827678" w:rsidP="00827678">
      <w:pPr>
        <w:pStyle w:val="ListBullet2"/>
      </w:pPr>
      <w:r w:rsidRPr="00827678">
        <w:t>shifting weight</w:t>
      </w:r>
    </w:p>
    <w:p w:rsidR="00000000" w:rsidRPr="00827678" w:rsidP="00827678">
      <w:pPr>
        <w:pStyle w:val="ListBullet2"/>
      </w:pPr>
      <w:r w:rsidRPr="00827678">
        <w:t>spatial awareness</w:t>
      </w:r>
    </w:p>
    <w:p w:rsidR="00000000" w:rsidRPr="00827678" w:rsidP="00827678">
      <w:pPr>
        <w:pStyle w:val="ListBullet2"/>
      </w:pPr>
      <w:r w:rsidRPr="00827678">
        <w:t>successional movement</w:t>
      </w:r>
    </w:p>
    <w:p w:rsidR="00000000" w:rsidRPr="00827678" w:rsidP="00827678">
      <w:pPr>
        <w:pStyle w:val="ListBullet2"/>
      </w:pPr>
      <w:r w:rsidRPr="00827678">
        <w:t>use of breath</w:t>
      </w:r>
    </w:p>
    <w:p w:rsidR="00000000" w:rsidRPr="00827678" w:rsidP="00827678">
      <w:pPr>
        <w:pStyle w:val="ListBullet"/>
      </w:pPr>
      <w:r w:rsidRPr="00827678">
        <w:t>principles relating to safe dance practice and injury prevention, including:</w:t>
      </w:r>
    </w:p>
    <w:p w:rsidR="00000000" w:rsidRPr="00827678" w:rsidP="00827678">
      <w:pPr>
        <w:pStyle w:val="ListBullet2"/>
      </w:pPr>
      <w:r w:rsidRPr="00827678">
        <w:t>spine articulation</w:t>
      </w:r>
    </w:p>
    <w:p w:rsidR="00000000" w:rsidRPr="00827678" w:rsidP="00827678">
      <w:pPr>
        <w:pStyle w:val="ListBullet2"/>
      </w:pPr>
      <w:r w:rsidRPr="00827678">
        <w:t>foot engagement</w:t>
      </w:r>
    </w:p>
    <w:p w:rsidR="00000000" w:rsidRPr="00827678" w:rsidP="00827678">
      <w:pPr>
        <w:pStyle w:val="ListBullet2"/>
      </w:pPr>
      <w:r w:rsidRPr="00827678">
        <w:t>bases of support, including feet, legs, hands, arms and torso</w:t>
      </w:r>
    </w:p>
    <w:p w:rsidR="00000000" w:rsidRPr="00827678" w:rsidP="00827678">
      <w:pPr>
        <w:pStyle w:val="ListBullet2"/>
      </w:pPr>
      <w:r w:rsidRPr="00827678">
        <w:t>joint range of motion</w:t>
      </w:r>
    </w:p>
    <w:p w:rsidR="00000000" w:rsidRPr="00827678" w:rsidP="00827678">
      <w:pPr>
        <w:pStyle w:val="ListBullet2"/>
      </w:pPr>
      <w:r w:rsidRPr="00827678">
        <w:t>differentiation of legs and pelvis</w:t>
      </w:r>
    </w:p>
    <w:p w:rsidR="00000000" w:rsidRPr="00827678" w:rsidP="00827678">
      <w:pPr>
        <w:pStyle w:val="ListBullet"/>
      </w:pPr>
      <w:r w:rsidRPr="00827678">
        <w:t>health and safety policies and procedures relevant to the dance environment</w:t>
      </w:r>
    </w:p>
    <w:p w:rsidR="00000000" w:rsidRPr="00827678" w:rsidP="00827678">
      <w:pPr>
        <w:pStyle w:val="ListBullet"/>
      </w:pPr>
      <w:r w:rsidRPr="00827678">
        <w:t>requirements of a personal practice plan</w:t>
      </w:r>
    </w:p>
    <w:p w:rsidR="00000000" w:rsidRPr="00827678" w:rsidP="00827678">
      <w:pPr>
        <w:pStyle w:val="ListBullet"/>
      </w:pPr>
      <w:r w:rsidRPr="00827678">
        <w:t>strategies to evaluate and receive feedback to improve performance techniques</w:t>
      </w:r>
    </w:p>
    <w:p w:rsidR="00000000" w:rsidRPr="00827678" w:rsidP="00827678">
      <w:pPr>
        <w:pStyle w:val="ListBullet"/>
      </w:pPr>
      <w:r w:rsidRPr="00827678">
        <w:t>application of musical elements of time signatures, beat, tempo and syncopation to dance technique associated with selected cultural dance style</w:t>
      </w:r>
    </w:p>
    <w:p w:rsidR="00000000" w:rsidRPr="00827678" w:rsidP="00827678">
      <w:pPr>
        <w:pStyle w:val="ListBullet"/>
      </w:pPr>
      <w:r w:rsidRPr="00827678">
        <w:t>terminology associated with the l</w:t>
      </w:r>
      <w:r w:rsidRPr="00827678">
        <w:t>ayout of stages</w:t>
      </w:r>
    </w:p>
    <w:p w:rsidR="00000000" w:rsidRPr="00827678" w:rsidP="00827678">
      <w:pPr>
        <w:pStyle w:val="ListBullet"/>
      </w:pPr>
      <w:r w:rsidRPr="00827678">
        <w:t>techniques that can be used for overcoming performance anxiety</w:t>
      </w:r>
    </w:p>
    <w:p w:rsidR="00000000" w:rsidRPr="00827678" w:rsidP="00827678">
      <w:pPr>
        <w:pStyle w:val="ListBullet"/>
      </w:pPr>
      <w:r w:rsidRPr="00827678">
        <w:t>cultural context of and key periods in the history of required cultural dance style</w:t>
      </w:r>
    </w:p>
    <w:p w:rsidR="00000000" w:rsidRPr="00827678" w:rsidP="00827678">
      <w:pPr>
        <w:pStyle w:val="ListBullet"/>
      </w:pPr>
      <w:r w:rsidRPr="00827678">
        <w:t>health and safety issues associated with live performances.</w:t>
      </w:r>
    </w:p>
    <w:p w:rsidR="00000000" w:rsidRPr="00827678" w:rsidP="00827678">
      <w:pPr>
        <w:pStyle w:val="AllowPageBreak"/>
      </w:pPr>
    </w:p>
    <w:p w:rsidR="00000000" w:rsidRPr="00827678" w:rsidP="00827678">
      <w:pPr>
        <w:pStyle w:val="Heading1"/>
      </w:pPr>
      <w:bookmarkStart w:id="4" w:name="O_1141973"/>
      <w:bookmarkEnd w:id="4"/>
      <w:r w:rsidRPr="00827678">
        <w:t>Assessment Con</w:t>
      </w:r>
      <w:r w:rsidRPr="00827678">
        <w:t>ditions</w:t>
      </w:r>
    </w:p>
    <w:p w:rsidR="00000000" w:rsidRPr="00827678" w:rsidP="00BA4D97">
      <w:pPr>
        <w:pStyle w:val="BodyText"/>
      </w:pPr>
      <w:r w:rsidRPr="00827678">
        <w:t xml:space="preserve">Skills in this unit must be demonstrated in a workplace or simulated environment where the conditions are typical of those in a working environment in this industry. </w:t>
      </w:r>
    </w:p>
    <w:p w:rsidR="00000000" w:rsidRPr="00827678" w:rsidP="00BA4D97">
      <w:pPr>
        <w:pStyle w:val="BodyText"/>
      </w:pPr>
      <w:r w:rsidRPr="00827678">
        <w:t>This includes access to:</w:t>
      </w:r>
    </w:p>
    <w:p w:rsidR="00000000" w:rsidRPr="00827678" w:rsidP="00827678">
      <w:pPr>
        <w:pStyle w:val="ListBullet"/>
      </w:pPr>
      <w:r w:rsidRPr="00827678">
        <w:t>rehearsal and performance opportunities</w:t>
      </w:r>
    </w:p>
    <w:p w:rsidR="00000000" w:rsidRPr="00827678" w:rsidP="00827678">
      <w:pPr>
        <w:pStyle w:val="ListBullet"/>
      </w:pPr>
      <w:r w:rsidRPr="00827678">
        <w:t>venues with flo</w:t>
      </w:r>
      <w:r w:rsidRPr="00827678">
        <w:t>oring, resources and equipment required for performing cultural dance</w:t>
      </w:r>
    </w:p>
    <w:p w:rsidR="00000000" w:rsidRPr="00827678" w:rsidP="00827678">
      <w:pPr>
        <w:pStyle w:val="ListBullet"/>
      </w:pPr>
      <w:r w:rsidRPr="00827678">
        <w:t>interaction with others required to demonstrate the performance evidence.</w:t>
      </w:r>
    </w:p>
    <w:p w:rsidR="00000000" w:rsidRPr="00827678" w:rsidP="00827678">
      <w:pPr>
        <w:pStyle w:val="List"/>
      </w:pPr>
    </w:p>
    <w:p w:rsidR="00000000" w:rsidRPr="00827678" w:rsidP="00BA4D97">
      <w:pPr>
        <w:pStyle w:val="BodyText"/>
      </w:pPr>
      <w:r w:rsidRPr="00827678">
        <w:t>Assessors of this unit must satisfy the requirements for assessors in applicable vocational education and train</w:t>
      </w:r>
      <w:r w:rsidRPr="00827678">
        <w:t>ing legislation, frameworks and/or standards.</w:t>
      </w:r>
    </w:p>
    <w:p w:rsidR="00000000" w:rsidRPr="00827678" w:rsidP="00827678">
      <w:pPr>
        <w:pStyle w:val="Heading1"/>
      </w:pPr>
      <w:bookmarkStart w:id="5" w:name="O_1141971"/>
      <w:bookmarkEnd w:id="5"/>
      <w:r w:rsidRPr="00827678">
        <w:t>Links</w:t>
      </w:r>
    </w:p>
    <w:p w:rsidR="00000000" w:rsidRPr="00827678" w:rsidP="00BA4D97">
      <w:pPr>
        <w:pStyle w:val="BodyText"/>
      </w:pPr>
      <w:r w:rsidRPr="008276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30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7678" w:rsidP="00827678"/>
    <w:sectPr w:rsidSect="008276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78" w:rsidRPr="00BA4D97" w:rsidP="00BA4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D97" w:rsidP="00827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4D97" w:rsidP="00827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4D97" w:rsidP="008276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678" w:rsidRPr="00BA4D97" w:rsidP="00BA4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D97" w:rsidRPr="002D2AF8" w:rsidP="00827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CUADAN619 Extend cultural dance performance skills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A4D97" w:rsidP="008276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FE0F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9AA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B845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6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6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6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6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6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6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6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6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6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6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6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678"/>
  </w:style>
  <w:style w:type="character" w:customStyle="1" w:styleId="Heading1Char">
    <w:name w:val="Heading 1 Char"/>
    <w:basedOn w:val="DefaultParagraphFont"/>
    <w:link w:val="Heading1"/>
    <w:rsid w:val="008276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6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6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76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76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678"/>
    <w:rPr>
      <w:b/>
      <w:spacing w:val="0"/>
    </w:rPr>
  </w:style>
  <w:style w:type="paragraph" w:styleId="ListBullet2">
    <w:name w:val="List Bullet 2"/>
    <w:basedOn w:val="List2"/>
    <w:rsid w:val="008276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76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6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6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6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6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6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6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6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6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6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6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6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6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6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6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6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76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6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6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6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6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6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6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6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6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6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6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6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6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678"/>
    <w:rPr>
      <w:i/>
    </w:rPr>
  </w:style>
  <w:style w:type="paragraph" w:styleId="Caption">
    <w:name w:val="caption"/>
    <w:basedOn w:val="BodyText"/>
    <w:next w:val="Normal"/>
    <w:qFormat/>
    <w:rsid w:val="008276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6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6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678"/>
  </w:style>
  <w:style w:type="paragraph" w:styleId="TableofFigures">
    <w:name w:val="table of figures"/>
    <w:basedOn w:val="Normal"/>
    <w:next w:val="Normal"/>
    <w:semiHidden/>
    <w:rsid w:val="008276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6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7678"/>
    <w:rPr>
      <w:rFonts w:ascii="Wingdings" w:hAnsi="Wingdings"/>
    </w:rPr>
  </w:style>
  <w:style w:type="paragraph" w:customStyle="1" w:styleId="TableHeading">
    <w:name w:val="Table Heading"/>
    <w:basedOn w:val="HeadingBase"/>
    <w:rsid w:val="008276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678"/>
    <w:rPr>
      <w:color w:val="0033CC"/>
      <w:u w:val="none"/>
    </w:rPr>
  </w:style>
  <w:style w:type="paragraph" w:customStyle="1" w:styleId="BodyTextRight">
    <w:name w:val="Body Text Right"/>
    <w:basedOn w:val="BodyText"/>
    <w:rsid w:val="008276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6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6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6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6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6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678"/>
    <w:rPr>
      <w:sz w:val="32"/>
    </w:rPr>
  </w:style>
  <w:style w:type="paragraph" w:customStyle="1" w:styleId="HeadingProcedure">
    <w:name w:val="Heading Procedure"/>
    <w:basedOn w:val="HeadingBase"/>
    <w:next w:val="Normal"/>
    <w:rsid w:val="008276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678"/>
    <w:pPr>
      <w:spacing w:before="60" w:after="60"/>
    </w:pPr>
  </w:style>
  <w:style w:type="paragraph" w:styleId="ListContinue">
    <w:name w:val="List Continue"/>
    <w:basedOn w:val="List"/>
    <w:rsid w:val="00827678"/>
    <w:pPr>
      <w:ind w:firstLine="0"/>
    </w:pPr>
  </w:style>
  <w:style w:type="paragraph" w:customStyle="1" w:styleId="ListNote">
    <w:name w:val="List Note"/>
    <w:basedOn w:val="List"/>
    <w:rsid w:val="008276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6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6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678"/>
    <w:rPr>
      <w:rFonts w:ascii="Courier New" w:hAnsi="Courier New"/>
    </w:rPr>
  </w:style>
  <w:style w:type="paragraph" w:customStyle="1" w:styleId="NoteBullet">
    <w:name w:val="Note Bullet"/>
    <w:basedOn w:val="Note"/>
    <w:rsid w:val="008276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6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6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6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6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76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6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678"/>
    <w:rPr>
      <w:b/>
      <w:smallCaps/>
    </w:rPr>
  </w:style>
  <w:style w:type="paragraph" w:customStyle="1" w:styleId="TableListNumber">
    <w:name w:val="Table List Number"/>
    <w:basedOn w:val="ListNumber"/>
    <w:rsid w:val="008276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6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678"/>
    <w:pPr>
      <w:numPr>
        <w:numId w:val="9"/>
      </w:numPr>
    </w:pPr>
  </w:style>
  <w:style w:type="paragraph" w:customStyle="1" w:styleId="ListAlpha2">
    <w:name w:val="List Alpha 2"/>
    <w:basedOn w:val="List2"/>
    <w:rsid w:val="00827678"/>
    <w:pPr>
      <w:numPr>
        <w:numId w:val="8"/>
      </w:numPr>
    </w:pPr>
  </w:style>
  <w:style w:type="paragraph" w:styleId="List2">
    <w:name w:val="List 2"/>
    <w:basedOn w:val="BodyText"/>
    <w:rsid w:val="008276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6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6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6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6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6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7678"/>
    <w:pPr>
      <w:numPr>
        <w:numId w:val="4"/>
      </w:numPr>
    </w:pPr>
  </w:style>
  <w:style w:type="paragraph" w:styleId="ListContinue2">
    <w:name w:val="List Continue 2"/>
    <w:basedOn w:val="List2"/>
    <w:rsid w:val="00827678"/>
    <w:pPr>
      <w:ind w:firstLine="0"/>
    </w:pPr>
  </w:style>
  <w:style w:type="paragraph" w:styleId="ListContinue3">
    <w:name w:val="List Continue 3"/>
    <w:basedOn w:val="List3"/>
    <w:rsid w:val="00827678"/>
    <w:pPr>
      <w:ind w:left="1021" w:firstLine="0"/>
    </w:pPr>
  </w:style>
  <w:style w:type="paragraph" w:styleId="ListContinue4">
    <w:name w:val="List Continue 4"/>
    <w:basedOn w:val="List4"/>
    <w:rsid w:val="00827678"/>
    <w:pPr>
      <w:ind w:firstLine="0"/>
    </w:pPr>
  </w:style>
  <w:style w:type="paragraph" w:styleId="ListContinue5">
    <w:name w:val="List Continue 5"/>
    <w:basedOn w:val="List5"/>
    <w:rsid w:val="00827678"/>
    <w:pPr>
      <w:ind w:firstLine="0"/>
    </w:pPr>
  </w:style>
  <w:style w:type="paragraph" w:styleId="ListNumber3">
    <w:name w:val="List Number 3"/>
    <w:basedOn w:val="List3"/>
    <w:rsid w:val="00827678"/>
    <w:pPr>
      <w:numPr>
        <w:numId w:val="5"/>
      </w:numPr>
    </w:pPr>
  </w:style>
  <w:style w:type="paragraph" w:styleId="ListNumber4">
    <w:name w:val="List Number 4"/>
    <w:basedOn w:val="List4"/>
    <w:rsid w:val="00827678"/>
    <w:pPr>
      <w:numPr>
        <w:numId w:val="6"/>
      </w:numPr>
    </w:pPr>
  </w:style>
  <w:style w:type="paragraph" w:styleId="ListNumber5">
    <w:name w:val="List Number 5"/>
    <w:basedOn w:val="List5"/>
    <w:rsid w:val="00827678"/>
    <w:pPr>
      <w:numPr>
        <w:numId w:val="7"/>
      </w:numPr>
    </w:pPr>
  </w:style>
  <w:style w:type="paragraph" w:styleId="BlockText">
    <w:name w:val="Block Text"/>
    <w:basedOn w:val="Normal"/>
    <w:rsid w:val="008276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6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678"/>
    <w:rPr>
      <w:sz w:val="16"/>
      <w:vertAlign w:val="superscript"/>
    </w:rPr>
  </w:style>
  <w:style w:type="character" w:customStyle="1" w:styleId="Symbols">
    <w:name w:val="Symbols"/>
    <w:basedOn w:val="DefaultParagraphFont"/>
    <w:rsid w:val="00827678"/>
    <w:rPr>
      <w:rFonts w:ascii="Symbol" w:hAnsi="Symbol"/>
    </w:rPr>
  </w:style>
  <w:style w:type="character" w:customStyle="1" w:styleId="MenuOptions">
    <w:name w:val="Menu Options"/>
    <w:basedOn w:val="DefaultParagraphFont"/>
    <w:rsid w:val="008276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678"/>
    <w:rPr>
      <w:b/>
    </w:rPr>
  </w:style>
  <w:style w:type="character" w:customStyle="1" w:styleId="Underlined">
    <w:name w:val="Underlined"/>
    <w:basedOn w:val="DefaultParagraphFont"/>
    <w:rsid w:val="00827678"/>
    <w:rPr>
      <w:u w:val="single"/>
    </w:rPr>
  </w:style>
  <w:style w:type="paragraph" w:customStyle="1" w:styleId="TableBodyTextRight">
    <w:name w:val="Table Body Text Right"/>
    <w:basedOn w:val="TableBodyText"/>
    <w:rsid w:val="008276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678"/>
    <w:rPr>
      <w:sz w:val="18"/>
    </w:rPr>
  </w:style>
  <w:style w:type="paragraph" w:customStyle="1" w:styleId="BodySmallRight">
    <w:name w:val="Body Small Right"/>
    <w:basedOn w:val="BodyTextRight"/>
    <w:rsid w:val="00827678"/>
    <w:rPr>
      <w:sz w:val="18"/>
      <w:szCs w:val="18"/>
    </w:rPr>
  </w:style>
  <w:style w:type="paragraph" w:customStyle="1" w:styleId="MarginEdition">
    <w:name w:val="Margin Edition"/>
    <w:basedOn w:val="MarginNote"/>
    <w:rsid w:val="008276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678"/>
    <w:rPr>
      <w:sz w:val="2"/>
      <w:szCs w:val="2"/>
    </w:rPr>
  </w:style>
  <w:style w:type="character" w:customStyle="1" w:styleId="Small">
    <w:name w:val="Small"/>
    <w:basedOn w:val="DefaultParagraphFont"/>
    <w:rsid w:val="00827678"/>
    <w:rPr>
      <w:sz w:val="16"/>
    </w:rPr>
  </w:style>
  <w:style w:type="paragraph" w:customStyle="1" w:styleId="WideTable">
    <w:name w:val="Wide Table"/>
    <w:basedOn w:val="Normal"/>
    <w:rsid w:val="008276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678"/>
  </w:style>
  <w:style w:type="paragraph" w:styleId="Quote">
    <w:name w:val="Quote"/>
    <w:basedOn w:val="Heading1"/>
    <w:link w:val="QuoteChar"/>
    <w:qFormat/>
    <w:rsid w:val="008276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6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678"/>
    <w:pPr>
      <w:pageBreakBefore/>
    </w:pPr>
  </w:style>
  <w:style w:type="paragraph" w:customStyle="1" w:styleId="Border">
    <w:name w:val="Border"/>
    <w:basedOn w:val="Normal"/>
    <w:qFormat/>
    <w:rsid w:val="008276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6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6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6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6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6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6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6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6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678"/>
    <w:rPr>
      <w:u w:val="single"/>
    </w:rPr>
  </w:style>
  <w:style w:type="character" w:customStyle="1" w:styleId="BoldandItalics">
    <w:name w:val="Bold and Italics"/>
    <w:qFormat/>
    <w:rsid w:val="00827678"/>
    <w:rPr>
      <w:b/>
      <w:i/>
      <w:u w:val="none"/>
    </w:rPr>
  </w:style>
  <w:style w:type="paragraph" w:styleId="BalloonText">
    <w:name w:val="Balloon Text"/>
    <w:basedOn w:val="Normal"/>
    <w:link w:val="BalloonTextChar"/>
    <w:rsid w:val="00827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6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6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6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6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6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678"/>
    <w:pPr>
      <w:spacing w:before="0" w:after="0"/>
    </w:pPr>
  </w:style>
  <w:style w:type="paragraph" w:customStyle="1" w:styleId="BodyTextBold">
    <w:name w:val="Body Text Bold"/>
    <w:basedOn w:val="BodyText"/>
    <w:qFormat/>
    <w:rsid w:val="00827678"/>
    <w:rPr>
      <w:b/>
    </w:rPr>
  </w:style>
  <w:style w:type="character" w:styleId="Hyperlink">
    <w:name w:val="Hyperlink"/>
    <w:basedOn w:val="DefaultParagraphFont"/>
    <w:uiPriority w:val="99"/>
    <w:unhideWhenUsed/>
    <w:rsid w:val="00BA4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2864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CUADAN619 Extend cultural dance performance skills to a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