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887" w:rsidP="008D6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CUADAN610 Extend allied contemporary dance techniques at a professional level</w:t>
      </w:r>
      <w:r>
        <w:fldChar w:fldCharType="end"/>
      </w:r>
    </w:p>
    <w:p w:rsidR="008D6887" w:rsidP="008D6887">
      <w:pPr>
        <w:pStyle w:val="Version"/>
        <w:sectPr w:rsidSect="004F0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0E5B" w:rsidP="004F0E5B">
      <w:pPr>
        <w:pStyle w:val="SuperHeading"/>
      </w:pPr>
      <w:r w:rsidRPr="004F0E5B">
        <w:t>CUADAN610 Extend allied contemporary dance techniques at a professional level</w:t>
      </w:r>
    </w:p>
    <w:p w:rsidR="00000000" w:rsidRPr="004F0E5B" w:rsidP="004F0E5B">
      <w:pPr>
        <w:pStyle w:val="Heading1"/>
      </w:pPr>
      <w:bookmarkStart w:id="1" w:name="O_804949"/>
      <w:bookmarkEnd w:id="1"/>
      <w:r w:rsidRPr="004F0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rPr>
                <w:rStyle w:val="SpecialBold"/>
              </w:rPr>
              <w:t>Comments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t xml:space="preserve">This version first released with CUA </w:t>
            </w:r>
            <w:r w:rsidRPr="004F0E5B">
              <w:t>Creative Arts and Culture Training Package version 1.0.</w:t>
            </w:r>
          </w:p>
        </w:tc>
      </w:tr>
    </w:tbl>
    <w:p w:rsidR="00000000" w:rsidRPr="004F0E5B" w:rsidP="004F0E5B">
      <w:pPr>
        <w:pStyle w:val="BodyText"/>
      </w:pPr>
    </w:p>
    <w:p w:rsidR="00000000" w:rsidRPr="004F0E5B" w:rsidP="004F0E5B">
      <w:pPr>
        <w:pStyle w:val="AllowPageBreak"/>
      </w:pPr>
    </w:p>
    <w:p w:rsidR="00000000" w:rsidRPr="004F0E5B" w:rsidP="004F0E5B">
      <w:pPr>
        <w:pStyle w:val="Heading1"/>
      </w:pPr>
      <w:bookmarkStart w:id="2" w:name="O_804948"/>
      <w:bookmarkEnd w:id="2"/>
      <w:r w:rsidRPr="004F0E5B">
        <w:t>Application</w:t>
      </w:r>
    </w:p>
    <w:p w:rsidR="00000000" w:rsidRPr="004F0E5B" w:rsidP="008D6887">
      <w:pPr>
        <w:pStyle w:val="BodyText"/>
      </w:pPr>
      <w:r w:rsidRPr="004F0E5B">
        <w:t>This unit describes the performance outcomes, skills and knowledge required to refine and consolidate allied contemporary dance techniques. This often involves respondin</w:t>
      </w:r>
      <w:r w:rsidRPr="004F0E5B">
        <w:t>g through improvisation to task-based work, performing high velocity acrobatic moves and displaying skilful partnering techniques.</w:t>
      </w:r>
    </w:p>
    <w:p w:rsidR="00000000" w:rsidRPr="004F0E5B" w:rsidP="008D6887">
      <w:pPr>
        <w:pStyle w:val="BodyText"/>
      </w:pPr>
      <w:r w:rsidRPr="004F0E5B">
        <w:t xml:space="preserve">This unit applies to dancers who are moving towards professional careers in contexts where complex contemporary skill-based </w:t>
      </w:r>
      <w:r w:rsidRPr="004F0E5B">
        <w:t>dance technique and versatility are required for performing as members of a professional contemporary dance company in Australia or internationally.</w:t>
      </w:r>
    </w:p>
    <w:p w:rsidR="00000000" w:rsidRPr="004F0E5B" w:rsidP="008D6887">
      <w:pPr>
        <w:pStyle w:val="BodyText"/>
      </w:pPr>
      <w:r w:rsidRPr="004F0E5B">
        <w:t>While some supervision and guidance are provided in practice sessions and rehearsals, dancers are expected</w:t>
      </w:r>
      <w:r w:rsidRPr="004F0E5B">
        <w:t xml:space="preserve"> to display a high level of motivation and responsibility for themselves and others during practice sessions, rehearsals and live performances.</w:t>
      </w:r>
    </w:p>
    <w:p w:rsidR="00000000" w:rsidRPr="004F0E5B" w:rsidP="008D6887">
      <w:pPr>
        <w:pStyle w:val="BodyText"/>
      </w:pPr>
      <w:r w:rsidRPr="004F0E5B">
        <w:t>No licensing, legislative or certification requirements apply to this unit at the time of publication.</w:t>
      </w:r>
    </w:p>
    <w:p w:rsidR="00000000" w:rsidRPr="004F0E5B" w:rsidP="004F0E5B">
      <w:pPr>
        <w:pStyle w:val="Heading1"/>
      </w:pPr>
      <w:bookmarkStart w:id="3" w:name="O_804947"/>
      <w:bookmarkEnd w:id="3"/>
      <w:r w:rsidRPr="004F0E5B">
        <w:t>Unit Sector</w:t>
      </w:r>
    </w:p>
    <w:p w:rsidR="00000000" w:rsidRPr="004F0E5B" w:rsidP="008D6887">
      <w:pPr>
        <w:pStyle w:val="BodyText"/>
      </w:pPr>
      <w:r w:rsidRPr="004F0E5B">
        <w:t>Performing arts - dance</w:t>
      </w:r>
    </w:p>
    <w:p w:rsidR="00000000" w:rsidRPr="004F0E5B" w:rsidP="004F0E5B">
      <w:pPr>
        <w:pStyle w:val="Heading1"/>
      </w:pPr>
      <w:bookmarkStart w:id="4" w:name="O_804946"/>
      <w:bookmarkEnd w:id="4"/>
      <w:r w:rsidRPr="004F0E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Elements</w:t>
            </w:r>
          </w:p>
          <w:p w:rsidR="00000000" w:rsidRPr="004F0E5B" w:rsidP="004F0E5B">
            <w:pPr>
              <w:pStyle w:val="BodyText"/>
            </w:pPr>
            <w:r w:rsidRPr="004F0E5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Performance Criteria</w:t>
            </w:r>
          </w:p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rPr>
                <w:rStyle w:val="Emphasis"/>
              </w:rPr>
              <w:t>Performance criteria describe the performance needed to demonstrate achievement o</w:t>
            </w:r>
            <w:r w:rsidRPr="004F0E5B">
              <w:rPr>
                <w:rStyle w:val="Emphasis"/>
              </w:rPr>
              <w:t>f the element.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1. Rehearse a range of advanced allied contemporary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t>1.1 Observe safe dance practice when extending the range of techniques required to perform duo work safely at a professional level</w:t>
            </w:r>
          </w:p>
          <w:p w:rsidR="00000000" w:rsidRPr="004F0E5B" w:rsidP="004F0E5B">
            <w:pPr>
              <w:pStyle w:val="BodyText"/>
            </w:pPr>
            <w:r w:rsidRPr="004F0E5B">
              <w:t>1.2 Incorporate understanding of the exp</w:t>
            </w:r>
            <w:r w:rsidRPr="004F0E5B">
              <w:t>ressive, musical and formal aspects of partnering into performances</w:t>
            </w:r>
          </w:p>
          <w:p w:rsidR="00000000" w:rsidRPr="004F0E5B" w:rsidP="004F0E5B">
            <w:pPr>
              <w:pStyle w:val="BodyText"/>
            </w:pPr>
            <w:r w:rsidRPr="004F0E5B">
              <w:t>1.3 Develop rapport with partner during rehearsals and seamlessly adjust to a change of partner as required</w:t>
            </w:r>
          </w:p>
          <w:p w:rsidR="00000000" w:rsidRPr="004F0E5B" w:rsidP="004F0E5B">
            <w:pPr>
              <w:pStyle w:val="BodyText"/>
            </w:pPr>
            <w:r w:rsidRPr="004F0E5B">
              <w:t xml:space="preserve">1.4 Exhibit professionalism and adaptability to incorporate unseen combinations </w:t>
            </w:r>
            <w:r w:rsidRPr="004F0E5B">
              <w:t>across different teaching methods</w:t>
            </w:r>
          </w:p>
          <w:p w:rsidR="00000000" w:rsidRPr="004F0E5B" w:rsidP="004F0E5B">
            <w:pPr>
              <w:pStyle w:val="BodyText"/>
            </w:pPr>
            <w:r w:rsidRPr="004F0E5B">
              <w:t>1.5 Incorporate understanding of nuances and characteristics of choreographic styles when performing group and solo work from contemporary dance repertoire</w:t>
            </w:r>
          </w:p>
          <w:p w:rsidR="00000000" w:rsidRPr="004F0E5B" w:rsidP="004F0E5B">
            <w:pPr>
              <w:pStyle w:val="BodyText"/>
            </w:pPr>
            <w:r w:rsidRPr="004F0E5B">
              <w:t xml:space="preserve">1.6 In dance tumbling, display a strong and acrobatic stance both </w:t>
            </w:r>
            <w:r w:rsidRPr="004F0E5B">
              <w:t xml:space="preserve">in static and inverted positions </w:t>
            </w:r>
          </w:p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1.7 Work on perfecting a wide range of dance tumbling techniques 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2. Execute complex contemporary dance repertoire in practice sessions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t>2.1 Practise repertoire with increased attention to rhythms and time signatures commo</w:t>
            </w:r>
            <w:r w:rsidRPr="004F0E5B">
              <w:t>nly used in contemporary dance</w:t>
            </w:r>
          </w:p>
          <w:p w:rsidR="00000000" w:rsidRPr="004F0E5B" w:rsidP="004F0E5B">
            <w:pPr>
              <w:pStyle w:val="BodyText"/>
            </w:pPr>
            <w:r w:rsidRPr="004F0E5B">
              <w:t>2.2 Convey a high level of spatial awareness appropriate to solo and group work</w:t>
            </w:r>
          </w:p>
          <w:p w:rsidR="00000000" w:rsidRPr="004F0E5B" w:rsidP="004F0E5B">
            <w:pPr>
              <w:pStyle w:val="BodyText"/>
            </w:pPr>
            <w:r w:rsidRPr="004F0E5B">
              <w:t>2.3 Execute group work with a professional sense of cohesion, and solo work demonstrating strong musical individuality</w:t>
            </w:r>
          </w:p>
          <w:p w:rsidR="00000000" w:rsidRPr="004F0E5B" w:rsidP="004F0E5B">
            <w:pPr>
              <w:pStyle w:val="BodyText"/>
            </w:pPr>
            <w:r w:rsidRPr="004F0E5B">
              <w:t>2.4 Present variations and repertoire with a high level of stage presence and confidence across contemporary dance styles</w:t>
            </w:r>
          </w:p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2.5 Demonstrate through ongoing refinement of technique, evidence of advanced self-correction and concentrated response to feedback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3</w:t>
            </w:r>
            <w:r w:rsidRPr="004F0E5B">
              <w:t>. Extend improvisation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t>3.1 Practise improvisation tasks of increasing complexity and diversity</w:t>
            </w:r>
          </w:p>
          <w:p w:rsidR="00000000" w:rsidRPr="004F0E5B" w:rsidP="004F0E5B">
            <w:pPr>
              <w:pStyle w:val="BodyText"/>
            </w:pPr>
            <w:r w:rsidRPr="004F0E5B">
              <w:t>3.2 Apply an ever-expanding movement vocabulary and spontaneity in response to various stimuli</w:t>
            </w:r>
          </w:p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3.3 Achieve a mature performance quality through improv</w:t>
            </w:r>
            <w:r w:rsidRPr="004F0E5B">
              <w:t>ised solos and scored group work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4.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t>4.1 Refine professional work ethic</w:t>
            </w:r>
          </w:p>
          <w:p w:rsidR="00000000" w:rsidRPr="004F0E5B" w:rsidP="004F0E5B">
            <w:pPr>
              <w:pStyle w:val="BodyText"/>
            </w:pPr>
            <w:r w:rsidRPr="004F0E5B">
              <w:t>4.2 In consultation with teachers and mentors, develop realistic parameters for extending scope of performance practice</w:t>
            </w:r>
          </w:p>
          <w:p w:rsidR="00000000" w:rsidRPr="004F0E5B" w:rsidP="004F0E5B">
            <w:pPr>
              <w:pStyle w:val="BodyText"/>
            </w:pPr>
            <w:r w:rsidRPr="004F0E5B">
              <w:t xml:space="preserve">4.3 Identify regimes and artistic </w:t>
            </w:r>
            <w:r w:rsidRPr="004F0E5B">
              <w:t>strategies to refine own performance technique</w:t>
            </w:r>
          </w:p>
        </w:tc>
      </w:tr>
    </w:tbl>
    <w:p w:rsidR="00000000" w:rsidRPr="004F0E5B" w:rsidP="004F0E5B">
      <w:pPr>
        <w:pStyle w:val="BodyText"/>
      </w:pPr>
    </w:p>
    <w:p w:rsidR="00000000" w:rsidRPr="004F0E5B" w:rsidP="004F0E5B">
      <w:pPr>
        <w:pStyle w:val="AllowPageBreak"/>
      </w:pPr>
    </w:p>
    <w:p w:rsidR="00000000" w:rsidRPr="004F0E5B" w:rsidP="004F0E5B">
      <w:pPr>
        <w:pStyle w:val="Heading1"/>
      </w:pPr>
      <w:bookmarkStart w:id="5" w:name="O_804945"/>
      <w:bookmarkEnd w:id="5"/>
      <w:r w:rsidRPr="004F0E5B">
        <w:t>Foundation Skills</w:t>
      </w:r>
    </w:p>
    <w:p w:rsidR="00000000" w:rsidRPr="008D6887" w:rsidP="008D6887">
      <w:pPr>
        <w:pStyle w:val="BodyText"/>
        <w:rPr>
          <w:i/>
        </w:rPr>
      </w:pPr>
      <w:r w:rsidRPr="008D688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Perfo</w:t>
            </w:r>
            <w:r w:rsidRPr="004F0E5B">
              <w:rPr>
                <w:rStyle w:val="SpecialBold"/>
              </w:rPr>
              <w:t>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rPr>
                <w:rStyle w:val="SpecialBold"/>
              </w:rPr>
              <w:t>Description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ListBullet"/>
            </w:pPr>
            <w:r w:rsidRPr="004F0E5B">
              <w:t>Analyses feedback and reflects on performance to identify ways to develop performance</w:t>
            </w:r>
          </w:p>
          <w:p w:rsidR="00000000" w:rsidP="004F0E5B">
            <w:pPr>
              <w:pStyle w:val="ListBullet"/>
              <w:rPr>
                <w:lang w:val="en-NZ"/>
              </w:rPr>
            </w:pPr>
            <w:r w:rsidRPr="004F0E5B">
              <w:t>Identifies opportunities to extend professional development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1.3, 2.5, 4.2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ListBullet"/>
            </w:pPr>
            <w:r w:rsidRPr="004F0E5B">
              <w:t>Obtains information by listening and questioning</w:t>
            </w:r>
          </w:p>
          <w:p w:rsidR="00000000" w:rsidP="004F0E5B">
            <w:pPr>
              <w:pStyle w:val="ListBullet"/>
              <w:rPr>
                <w:lang w:val="en-NZ"/>
              </w:rPr>
            </w:pPr>
            <w:r w:rsidRPr="004F0E5B">
              <w:t>Builds rapport with partners through verbal and non-verbal means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1.1, 4.1, 4.2, 4.3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ListBullet"/>
            </w:pPr>
            <w:r w:rsidRPr="004F0E5B">
              <w:t>Follows accepted industry practices in relation to safe dance practices and general work ethic</w:t>
            </w:r>
          </w:p>
          <w:p w:rsidR="00000000" w:rsidP="004F0E5B">
            <w:pPr>
              <w:pStyle w:val="ListBullet"/>
              <w:rPr>
                <w:lang w:val="en-NZ"/>
              </w:rPr>
            </w:pPr>
            <w:r w:rsidRPr="004F0E5B">
              <w:t>Takes responsibility for own professional development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1.1, 1.2, 1.3, 1.5, 2.2, 2.3, 2.4, 2.5, 3.3, 4.2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ListBullet"/>
            </w:pPr>
            <w:r w:rsidRPr="004F0E5B">
              <w:t>Works collaboratively on developing and improving allied contemporary dance techniques</w:t>
            </w:r>
          </w:p>
          <w:p w:rsidR="00000000" w:rsidP="004F0E5B">
            <w:pPr>
              <w:pStyle w:val="ListBullet"/>
              <w:rPr>
                <w:lang w:val="en-NZ"/>
              </w:rPr>
            </w:pPr>
            <w:r w:rsidRPr="004F0E5B">
              <w:t>Determines the needs of partner and others and adapts appropriately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1.1, 1.2, 1.3, 1.4, 1.5, 1.6, 1.7, 2.1, 2.2, 2.3, 2.4, 2.5, 3.1, 3.2, 3.3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ListBullet"/>
            </w:pPr>
            <w:r w:rsidRPr="004F0E5B">
              <w:t>Adopts a methodical, disciplined and positive approach to dance classes and rehearsals</w:t>
            </w:r>
          </w:p>
          <w:p w:rsidR="00000000" w:rsidRPr="004F0E5B" w:rsidP="004F0E5B">
            <w:pPr>
              <w:pStyle w:val="ListBullet"/>
            </w:pPr>
            <w:r w:rsidRPr="004F0E5B">
              <w:t>Works c</w:t>
            </w:r>
            <w:r w:rsidRPr="004F0E5B">
              <w:t>reatively with music and dance</w:t>
            </w:r>
          </w:p>
          <w:p w:rsidR="00000000" w:rsidRPr="004F0E5B" w:rsidP="004F0E5B">
            <w:pPr>
              <w:pStyle w:val="ListBullet"/>
            </w:pPr>
            <w:r w:rsidRPr="004F0E5B">
              <w:t>Displays high level of technical skills in solo, ensemble and partnership situations</w:t>
            </w:r>
          </w:p>
          <w:p w:rsidR="00000000" w:rsidRPr="004F0E5B" w:rsidP="004F0E5B">
            <w:pPr>
              <w:pStyle w:val="ListBullet"/>
            </w:pPr>
            <w:r w:rsidRPr="004F0E5B">
              <w:t>Employs physical control throughout execution of sequences</w:t>
            </w:r>
          </w:p>
          <w:p w:rsidR="00000000" w:rsidRPr="004F0E5B" w:rsidP="004F0E5B">
            <w:pPr>
              <w:pStyle w:val="ListBullet"/>
            </w:pPr>
            <w:r w:rsidRPr="004F0E5B">
              <w:t>Demonstrates timing and weight centring techniques with partner, applying them to</w:t>
            </w:r>
            <w:r w:rsidRPr="004F0E5B">
              <w:t xml:space="preserve"> lifts and counterbalances</w:t>
            </w:r>
          </w:p>
          <w:p w:rsidR="00000000" w:rsidRPr="004F0E5B" w:rsidP="004F0E5B">
            <w:pPr>
              <w:pStyle w:val="ListBullet"/>
            </w:pPr>
            <w:r w:rsidRPr="004F0E5B">
              <w:t>Demonstrates a high level of spatial awareness in partnering</w:t>
            </w:r>
          </w:p>
          <w:p w:rsidR="00000000" w:rsidRPr="004F0E5B" w:rsidP="004F0E5B">
            <w:pPr>
              <w:pStyle w:val="ListBullet"/>
            </w:pPr>
            <w:r w:rsidRPr="004F0E5B">
              <w:t>Emulates the style and intention of duo-work repertoire and choreography through partnering allied technique</w:t>
            </w:r>
          </w:p>
          <w:p w:rsidR="00000000" w:rsidRPr="004F0E5B" w:rsidP="004F0E5B">
            <w:pPr>
              <w:pStyle w:val="ListBullet"/>
            </w:pPr>
            <w:r w:rsidRPr="004F0E5B">
              <w:t>Undertakes physical risk with awareness of safe dance pract</w:t>
            </w:r>
            <w:r w:rsidRPr="004F0E5B">
              <w:t>ices</w:t>
            </w:r>
          </w:p>
        </w:tc>
      </w:tr>
    </w:tbl>
    <w:p w:rsidR="00000000" w:rsidRPr="004F0E5B" w:rsidP="004F0E5B">
      <w:pPr>
        <w:pStyle w:val="BodyText"/>
      </w:pPr>
    </w:p>
    <w:p w:rsidR="00000000" w:rsidRPr="004F0E5B" w:rsidP="004F0E5B">
      <w:pPr>
        <w:pStyle w:val="AllowPageBreak"/>
      </w:pPr>
    </w:p>
    <w:p w:rsidR="00000000" w:rsidRPr="004F0E5B" w:rsidP="004F0E5B">
      <w:pPr>
        <w:pStyle w:val="Heading1"/>
      </w:pPr>
      <w:bookmarkStart w:id="6" w:name="O_804944"/>
      <w:bookmarkEnd w:id="6"/>
      <w:r w:rsidRPr="004F0E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 xml:space="preserve">Code and title </w:t>
            </w:r>
          </w:p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Code and title</w:t>
            </w:r>
          </w:p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rPr>
                <w:rStyle w:val="SpecialBold"/>
              </w:rPr>
              <w:t>Equivalence status</w:t>
            </w:r>
          </w:p>
        </w:tc>
      </w:tr>
      <w:tr w:rsidTr="004F0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CUADAN610 Extend allied contemporary dance techniques at a professional level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CUADAN610 Extend allied contemporary dance techniques at a professional level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E5B">
            <w:pPr>
              <w:pStyle w:val="BodyText"/>
              <w:rPr>
                <w:lang w:val="en-NZ"/>
              </w:rPr>
            </w:pPr>
            <w:r w:rsidRPr="004F0E5B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E5B" w:rsidP="004F0E5B">
            <w:pPr>
              <w:pStyle w:val="BodyText"/>
            </w:pPr>
            <w:r w:rsidRPr="004F0E5B">
              <w:t>Equivalent unit</w:t>
            </w:r>
          </w:p>
        </w:tc>
      </w:tr>
    </w:tbl>
    <w:p w:rsidR="00000000" w:rsidRPr="004F0E5B" w:rsidP="004F0E5B">
      <w:pPr>
        <w:pStyle w:val="BodyText"/>
      </w:pPr>
    </w:p>
    <w:p w:rsidR="00000000" w:rsidRPr="004F0E5B" w:rsidP="004F0E5B">
      <w:pPr>
        <w:pStyle w:val="AllowPageBreak"/>
      </w:pPr>
    </w:p>
    <w:p w:rsidR="00000000" w:rsidRPr="004F0E5B" w:rsidP="004F0E5B">
      <w:pPr>
        <w:pStyle w:val="Heading1"/>
      </w:pPr>
      <w:bookmarkStart w:id="7" w:name="O_804950"/>
      <w:bookmarkEnd w:id="7"/>
      <w:r w:rsidRPr="004F0E5B">
        <w:t>Links</w:t>
      </w:r>
    </w:p>
    <w:p w:rsidR="00000000" w:rsidRPr="004F0E5B" w:rsidP="008D6887">
      <w:pPr>
        <w:pStyle w:val="BodyText"/>
      </w:pPr>
      <w:r w:rsidRPr="004F0E5B">
        <w:t>Comp</w:t>
      </w:r>
      <w:r w:rsidRPr="004F0E5B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5619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F0E5B" w:rsidP="004F0E5B"/>
    <w:sectPr w:rsidSect="004F0E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B" w:rsidRPr="008D6887" w:rsidP="008D6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87" w:rsidP="004F0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887" w:rsidP="004F0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6887" w:rsidP="004F0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E5B" w:rsidRPr="008D6887" w:rsidP="008D6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87" w:rsidRPr="002D2AF8" w:rsidP="004F0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CUADAN610 Extend allied contemporary dance techniques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D6887" w:rsidP="004F0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14C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C21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E5B"/>
  </w:style>
  <w:style w:type="character" w:customStyle="1" w:styleId="Heading1Char">
    <w:name w:val="Heading 1 Char"/>
    <w:basedOn w:val="DefaultParagraphFont"/>
    <w:link w:val="Heading1"/>
    <w:rsid w:val="004F0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E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E5B"/>
    <w:rPr>
      <w:b/>
      <w:spacing w:val="0"/>
    </w:rPr>
  </w:style>
  <w:style w:type="character" w:styleId="Emphasis">
    <w:name w:val="Emphasis"/>
    <w:basedOn w:val="DefaultParagraphFont"/>
    <w:qFormat/>
    <w:rsid w:val="004F0E5B"/>
    <w:rPr>
      <w:i/>
    </w:rPr>
  </w:style>
  <w:style w:type="paragraph" w:customStyle="1" w:styleId="SuperHeading">
    <w:name w:val="SuperHeading"/>
    <w:basedOn w:val="Normal"/>
    <w:rsid w:val="004F0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E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E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E5B"/>
  </w:style>
  <w:style w:type="paragraph" w:styleId="TableofFigures">
    <w:name w:val="table of figures"/>
    <w:basedOn w:val="Normal"/>
    <w:next w:val="Normal"/>
    <w:semiHidden/>
    <w:rsid w:val="004F0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E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E5B"/>
    <w:rPr>
      <w:rFonts w:ascii="Wingdings" w:hAnsi="Wingdings"/>
    </w:rPr>
  </w:style>
  <w:style w:type="paragraph" w:customStyle="1" w:styleId="TableHeading">
    <w:name w:val="Table Heading"/>
    <w:basedOn w:val="HeadingBase"/>
    <w:rsid w:val="004F0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E5B"/>
    <w:rPr>
      <w:color w:val="0033CC"/>
      <w:u w:val="none"/>
    </w:rPr>
  </w:style>
  <w:style w:type="paragraph" w:customStyle="1" w:styleId="BodyTextRight">
    <w:name w:val="Body Text Right"/>
    <w:basedOn w:val="BodyText"/>
    <w:rsid w:val="004F0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E5B"/>
    <w:rPr>
      <w:sz w:val="32"/>
    </w:rPr>
  </w:style>
  <w:style w:type="paragraph" w:customStyle="1" w:styleId="HeadingProcedure">
    <w:name w:val="Heading Procedure"/>
    <w:basedOn w:val="HeadingBase"/>
    <w:next w:val="Normal"/>
    <w:rsid w:val="004F0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E5B"/>
    <w:pPr>
      <w:spacing w:before="60" w:after="60"/>
    </w:pPr>
  </w:style>
  <w:style w:type="paragraph" w:styleId="ListContinue">
    <w:name w:val="List Continue"/>
    <w:basedOn w:val="List"/>
    <w:rsid w:val="004F0E5B"/>
    <w:pPr>
      <w:ind w:firstLine="0"/>
    </w:pPr>
  </w:style>
  <w:style w:type="paragraph" w:customStyle="1" w:styleId="ListNote">
    <w:name w:val="List Note"/>
    <w:basedOn w:val="List"/>
    <w:rsid w:val="004F0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E5B"/>
    <w:rPr>
      <w:rFonts w:ascii="Courier New" w:hAnsi="Courier New"/>
    </w:rPr>
  </w:style>
  <w:style w:type="paragraph" w:customStyle="1" w:styleId="NoteBullet">
    <w:name w:val="Note Bullet"/>
    <w:basedOn w:val="Note"/>
    <w:rsid w:val="004F0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E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E5B"/>
    <w:rPr>
      <w:b/>
      <w:smallCaps/>
    </w:rPr>
  </w:style>
  <w:style w:type="paragraph" w:customStyle="1" w:styleId="TableListNumber">
    <w:name w:val="Table List Number"/>
    <w:basedOn w:val="ListNumber"/>
    <w:rsid w:val="004F0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E5B"/>
    <w:pPr>
      <w:numPr>
        <w:numId w:val="8"/>
      </w:numPr>
    </w:pPr>
  </w:style>
  <w:style w:type="paragraph" w:customStyle="1" w:styleId="ListAlpha2">
    <w:name w:val="List Alpha 2"/>
    <w:basedOn w:val="List2"/>
    <w:rsid w:val="004F0E5B"/>
    <w:pPr>
      <w:numPr>
        <w:numId w:val="7"/>
      </w:numPr>
    </w:pPr>
  </w:style>
  <w:style w:type="paragraph" w:styleId="List2">
    <w:name w:val="List 2"/>
    <w:basedOn w:val="BodyText"/>
    <w:rsid w:val="004F0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E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E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E5B"/>
    <w:pPr>
      <w:numPr>
        <w:numId w:val="3"/>
      </w:numPr>
    </w:pPr>
  </w:style>
  <w:style w:type="paragraph" w:styleId="ListContinue2">
    <w:name w:val="List Continue 2"/>
    <w:basedOn w:val="List2"/>
    <w:rsid w:val="004F0E5B"/>
    <w:pPr>
      <w:ind w:firstLine="0"/>
    </w:pPr>
  </w:style>
  <w:style w:type="paragraph" w:styleId="ListContinue3">
    <w:name w:val="List Continue 3"/>
    <w:basedOn w:val="List3"/>
    <w:rsid w:val="004F0E5B"/>
    <w:pPr>
      <w:ind w:left="1021" w:firstLine="0"/>
    </w:pPr>
  </w:style>
  <w:style w:type="paragraph" w:styleId="ListContinue4">
    <w:name w:val="List Continue 4"/>
    <w:basedOn w:val="List4"/>
    <w:rsid w:val="004F0E5B"/>
    <w:pPr>
      <w:ind w:firstLine="0"/>
    </w:pPr>
  </w:style>
  <w:style w:type="paragraph" w:styleId="ListContinue5">
    <w:name w:val="List Continue 5"/>
    <w:basedOn w:val="List5"/>
    <w:rsid w:val="004F0E5B"/>
    <w:pPr>
      <w:ind w:firstLine="0"/>
    </w:pPr>
  </w:style>
  <w:style w:type="paragraph" w:styleId="ListNumber3">
    <w:name w:val="List Number 3"/>
    <w:basedOn w:val="List3"/>
    <w:rsid w:val="004F0E5B"/>
    <w:pPr>
      <w:numPr>
        <w:numId w:val="4"/>
      </w:numPr>
    </w:pPr>
  </w:style>
  <w:style w:type="paragraph" w:styleId="ListNumber4">
    <w:name w:val="List Number 4"/>
    <w:basedOn w:val="List4"/>
    <w:rsid w:val="004F0E5B"/>
    <w:pPr>
      <w:numPr>
        <w:numId w:val="5"/>
      </w:numPr>
    </w:pPr>
  </w:style>
  <w:style w:type="paragraph" w:styleId="ListNumber5">
    <w:name w:val="List Number 5"/>
    <w:basedOn w:val="List5"/>
    <w:rsid w:val="004F0E5B"/>
    <w:pPr>
      <w:numPr>
        <w:numId w:val="6"/>
      </w:numPr>
    </w:pPr>
  </w:style>
  <w:style w:type="paragraph" w:styleId="BlockText">
    <w:name w:val="Block Text"/>
    <w:basedOn w:val="Normal"/>
    <w:rsid w:val="004F0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E5B"/>
    <w:rPr>
      <w:sz w:val="16"/>
      <w:vertAlign w:val="superscript"/>
    </w:rPr>
  </w:style>
  <w:style w:type="character" w:customStyle="1" w:styleId="Symbols">
    <w:name w:val="Symbols"/>
    <w:basedOn w:val="DefaultParagraphFont"/>
    <w:rsid w:val="004F0E5B"/>
    <w:rPr>
      <w:rFonts w:ascii="Symbol" w:hAnsi="Symbol"/>
    </w:rPr>
  </w:style>
  <w:style w:type="character" w:customStyle="1" w:styleId="MenuOptions">
    <w:name w:val="Menu Options"/>
    <w:basedOn w:val="DefaultParagraphFont"/>
    <w:rsid w:val="004F0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E5B"/>
    <w:rPr>
      <w:b/>
    </w:rPr>
  </w:style>
  <w:style w:type="character" w:customStyle="1" w:styleId="Underlined">
    <w:name w:val="Underlined"/>
    <w:basedOn w:val="DefaultParagraphFont"/>
    <w:rsid w:val="004F0E5B"/>
    <w:rPr>
      <w:u w:val="single"/>
    </w:rPr>
  </w:style>
  <w:style w:type="paragraph" w:customStyle="1" w:styleId="TableBodyTextRight">
    <w:name w:val="Table Body Text Right"/>
    <w:basedOn w:val="TableBodyText"/>
    <w:rsid w:val="004F0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E5B"/>
    <w:rPr>
      <w:sz w:val="18"/>
    </w:rPr>
  </w:style>
  <w:style w:type="paragraph" w:customStyle="1" w:styleId="BodySmallRight">
    <w:name w:val="Body Small Right"/>
    <w:basedOn w:val="BodyTextRight"/>
    <w:rsid w:val="004F0E5B"/>
    <w:rPr>
      <w:sz w:val="18"/>
      <w:szCs w:val="18"/>
    </w:rPr>
  </w:style>
  <w:style w:type="paragraph" w:customStyle="1" w:styleId="MarginEdition">
    <w:name w:val="Margin Edition"/>
    <w:basedOn w:val="MarginNote"/>
    <w:rsid w:val="004F0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E5B"/>
    <w:rPr>
      <w:sz w:val="2"/>
      <w:szCs w:val="2"/>
    </w:rPr>
  </w:style>
  <w:style w:type="character" w:customStyle="1" w:styleId="Small">
    <w:name w:val="Small"/>
    <w:basedOn w:val="DefaultParagraphFont"/>
    <w:rsid w:val="004F0E5B"/>
    <w:rPr>
      <w:sz w:val="16"/>
    </w:rPr>
  </w:style>
  <w:style w:type="paragraph" w:customStyle="1" w:styleId="WideTable">
    <w:name w:val="Wide Table"/>
    <w:basedOn w:val="Normal"/>
    <w:rsid w:val="004F0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E5B"/>
  </w:style>
  <w:style w:type="paragraph" w:styleId="Quote">
    <w:name w:val="Quote"/>
    <w:basedOn w:val="Heading1"/>
    <w:link w:val="QuoteChar"/>
    <w:qFormat/>
    <w:rsid w:val="004F0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E5B"/>
    <w:pPr>
      <w:pageBreakBefore/>
    </w:pPr>
  </w:style>
  <w:style w:type="paragraph" w:customStyle="1" w:styleId="Border">
    <w:name w:val="Border"/>
    <w:basedOn w:val="Normal"/>
    <w:qFormat/>
    <w:rsid w:val="004F0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E5B"/>
    <w:rPr>
      <w:u w:val="single"/>
    </w:rPr>
  </w:style>
  <w:style w:type="character" w:customStyle="1" w:styleId="BoldandItalics">
    <w:name w:val="Bold and Italics"/>
    <w:qFormat/>
    <w:rsid w:val="004F0E5B"/>
    <w:rPr>
      <w:b/>
      <w:i/>
      <w:u w:val="none"/>
    </w:rPr>
  </w:style>
  <w:style w:type="paragraph" w:styleId="BalloonText">
    <w:name w:val="Balloon Text"/>
    <w:basedOn w:val="Normal"/>
    <w:link w:val="BalloonTextChar"/>
    <w:rsid w:val="004F0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E5B"/>
    <w:pPr>
      <w:spacing w:before="0" w:after="0"/>
    </w:pPr>
  </w:style>
  <w:style w:type="paragraph" w:customStyle="1" w:styleId="BodyTextBold">
    <w:name w:val="Body Text Bold"/>
    <w:basedOn w:val="BodyText"/>
    <w:qFormat/>
    <w:rsid w:val="004F0E5B"/>
    <w:rPr>
      <w:b/>
    </w:rPr>
  </w:style>
  <w:style w:type="character" w:styleId="Hyperlink">
    <w:name w:val="Hyperlink"/>
    <w:basedOn w:val="DefaultParagraphFont"/>
    <w:uiPriority w:val="99"/>
    <w:unhideWhenUsed/>
    <w:rsid w:val="008D6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5365</Characters>
  <Application>Microsoft Office Word</Application>
  <DocSecurity>0</DocSecurity>
  <Lines>206</Lines>
  <Paragraphs>103</Paragraphs>
  <ScaleCrop>false</ScaleCrop>
  <Company>Author-it Software Corporation Ltd.</Company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CUADAN610 Extend allied contemporary dance techniques at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2019-02-21T13:15:00Z</dcterms:created>
  <dcterms:modified xsi:type="dcterms:W3CDTF">2019-02-21T13:15:00Z</dcterms:modified>
</cp:coreProperties>
</file>