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80A" w:rsidP="008478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CUADAN604 Extend ballet performance skills to a professional level</w:t>
      </w:r>
      <w:r>
        <w:fldChar w:fldCharType="end"/>
      </w:r>
    </w:p>
    <w:p w:rsidR="0084780A" w:rsidP="0084780A">
      <w:pPr>
        <w:pStyle w:val="Version"/>
        <w:sectPr w:rsidSect="007412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1206" w:rsidP="00741206">
      <w:pPr>
        <w:pStyle w:val="SuperHeading"/>
      </w:pPr>
      <w:r w:rsidRPr="00741206">
        <w:t>CUADAN604 Extend ballet performance skills to a professional level</w:t>
      </w:r>
    </w:p>
    <w:p w:rsidR="00000000" w:rsidRPr="00741206" w:rsidP="00741206">
      <w:pPr>
        <w:pStyle w:val="Heading1"/>
      </w:pPr>
      <w:bookmarkStart w:id="1" w:name="O_801952"/>
      <w:bookmarkEnd w:id="1"/>
      <w:r w:rsidRPr="007412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BodyText"/>
            </w:pPr>
            <w:r w:rsidRPr="0074120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rPr>
                <w:rStyle w:val="SpecialBold"/>
              </w:rPr>
              <w:t>Comments</w:t>
            </w:r>
          </w:p>
        </w:tc>
      </w:tr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BodyText"/>
            </w:pPr>
            <w:r w:rsidRPr="00741206">
              <w:t xml:space="preserve">This version first released with CUA </w:t>
            </w:r>
            <w:r w:rsidRPr="00741206">
              <w:t>Creative Arts and Culture Training Package version 1.0.</w:t>
            </w:r>
          </w:p>
        </w:tc>
      </w:tr>
    </w:tbl>
    <w:p w:rsidR="00000000" w:rsidRPr="00741206" w:rsidP="00741206">
      <w:pPr>
        <w:pStyle w:val="BodyText"/>
      </w:pPr>
    </w:p>
    <w:p w:rsidR="00000000" w:rsidRPr="00741206" w:rsidP="00741206">
      <w:pPr>
        <w:pStyle w:val="AllowPageBreak"/>
      </w:pPr>
    </w:p>
    <w:p w:rsidR="00000000" w:rsidRPr="00741206" w:rsidP="00741206">
      <w:pPr>
        <w:pStyle w:val="Heading1"/>
      </w:pPr>
      <w:bookmarkStart w:id="2" w:name="O_801951"/>
      <w:bookmarkEnd w:id="2"/>
      <w:r w:rsidRPr="00741206">
        <w:t>Application</w:t>
      </w:r>
    </w:p>
    <w:p w:rsidR="00000000" w:rsidRPr="00741206" w:rsidP="0084780A">
      <w:pPr>
        <w:pStyle w:val="BodyText"/>
      </w:pPr>
      <w:r w:rsidRPr="00741206">
        <w:t>This unit describes the performance outcomes, skills and knowledge required to show range, depth, precision and complexity across ballet technique and classical and cont</w:t>
      </w:r>
      <w:r w:rsidRPr="00741206">
        <w:t>emporary repertoire at a professional level.</w:t>
      </w:r>
    </w:p>
    <w:p w:rsidR="00000000" w:rsidRPr="00741206" w:rsidP="0084780A">
      <w:pPr>
        <w:pStyle w:val="BodyText"/>
      </w:pPr>
      <w:r w:rsidRPr="00741206">
        <w:t>This unit applies to dancers who are moving towards professional careers in contexts where complex ballet technique is required for performing as members of a dance company as a soloist and in other professiona</w:t>
      </w:r>
      <w:r w:rsidRPr="00741206">
        <w:t>l contexts.</w:t>
      </w:r>
    </w:p>
    <w:p w:rsidR="00000000" w:rsidRPr="00741206" w:rsidP="0084780A">
      <w:pPr>
        <w:pStyle w:val="BodyText"/>
      </w:pPr>
      <w:r w:rsidRPr="00741206">
        <w:t>At this level, dancers are constantly expanding and perfecting their artistry across complex dance sequences and repertoire, including pas de deux repertoire and solo and group work.</w:t>
      </w:r>
    </w:p>
    <w:p w:rsidR="00000000" w:rsidRPr="00741206" w:rsidP="0084780A">
      <w:pPr>
        <w:pStyle w:val="BodyText"/>
      </w:pPr>
      <w:r w:rsidRPr="00741206">
        <w:t>While some supervision and guidance are provided in practic</w:t>
      </w:r>
      <w:r w:rsidRPr="00741206">
        <w:t>e sessions and rehearsals, dancers are expected to display a high level of motivation and responsibility for themselves and others during practice sessions, rehearsals and live performances.</w:t>
      </w:r>
    </w:p>
    <w:p w:rsidR="00000000" w:rsidRPr="00741206" w:rsidP="0084780A">
      <w:pPr>
        <w:pStyle w:val="BodyText"/>
      </w:pPr>
      <w:r w:rsidRPr="00741206">
        <w:t>No licensing, legislative or certification requirements apply to this unit at the time of publication.</w:t>
      </w:r>
    </w:p>
    <w:p w:rsidR="00000000" w:rsidRPr="00741206" w:rsidP="00741206">
      <w:pPr>
        <w:pStyle w:val="Heading1"/>
      </w:pPr>
      <w:bookmarkStart w:id="3" w:name="O_801950"/>
      <w:bookmarkEnd w:id="3"/>
      <w:r w:rsidRPr="00741206">
        <w:t>Unit Sector</w:t>
      </w:r>
    </w:p>
    <w:p w:rsidR="00000000" w:rsidRPr="00741206" w:rsidP="0084780A">
      <w:pPr>
        <w:pStyle w:val="BodyText"/>
      </w:pPr>
      <w:r w:rsidRPr="00741206">
        <w:t>Performing arts – dance</w:t>
      </w:r>
    </w:p>
    <w:p w:rsidR="00000000" w:rsidRPr="00741206" w:rsidP="00741206">
      <w:pPr>
        <w:pStyle w:val="Heading1"/>
      </w:pPr>
      <w:bookmarkStart w:id="4" w:name="O_801949"/>
      <w:bookmarkEnd w:id="4"/>
      <w:r w:rsidRPr="007412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BodyText"/>
            </w:pPr>
            <w:r w:rsidRPr="00741206">
              <w:rPr>
                <w:rStyle w:val="SpecialBold"/>
              </w:rPr>
              <w:t>Elements</w:t>
            </w:r>
          </w:p>
          <w:p w:rsidR="00000000" w:rsidRPr="00741206" w:rsidP="00741206">
            <w:pPr>
              <w:pStyle w:val="BodyText"/>
            </w:pPr>
            <w:r w:rsidRPr="00741206">
              <w:rPr>
                <w:rStyle w:val="Emphasis"/>
              </w:rPr>
              <w:t>Elements describe the essential outcomes</w:t>
            </w:r>
            <w:r w:rsidRPr="00741206">
              <w:rPr>
                <w:rStyle w:val="Emphasis"/>
              </w:rPr>
              <w:t>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BodyText"/>
            </w:pPr>
            <w:r w:rsidRPr="00741206">
              <w:rPr>
                <w:rStyle w:val="SpecialBold"/>
              </w:rPr>
              <w:t>Performance Criteria</w:t>
            </w:r>
          </w:p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1. Excel at 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BodyText"/>
            </w:pPr>
            <w:r w:rsidRPr="00741206">
              <w:t>1.1 Meet physical conditioning requirements of professional dance work</w:t>
            </w:r>
          </w:p>
          <w:p w:rsidR="00000000" w:rsidRPr="00741206" w:rsidP="00741206">
            <w:pPr>
              <w:pStyle w:val="BodyText"/>
            </w:pPr>
            <w:r w:rsidRPr="00741206">
              <w:t>1.2 Demonstrate ongoi</w:t>
            </w:r>
            <w:r w:rsidRPr="00741206">
              <w:t>ng stamina, strength, cardiovascular endurance and flexibility</w:t>
            </w:r>
          </w:p>
          <w:p w:rsidR="00000000" w:rsidRPr="00741206" w:rsidP="00741206">
            <w:pPr>
              <w:pStyle w:val="BodyText"/>
            </w:pPr>
            <w:r w:rsidRPr="00741206">
              <w:t>1.3 Minimise risk factors that inhibit the achievement of goals and seek professional assistance when required</w:t>
            </w:r>
          </w:p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 xml:space="preserve">1.4 Observe safe dance practice by performing warm-up and warm-down activities in </w:t>
            </w:r>
            <w:r w:rsidRPr="00741206">
              <w:t>conjunction with dance activities</w:t>
            </w:r>
          </w:p>
        </w:tc>
      </w:tr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2. Use practice sessions to increase level of artistry and presentation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BodyText"/>
            </w:pPr>
            <w:r w:rsidRPr="00741206">
              <w:t>2.1 Apply increasingly difficult ballet techniques across each section of class work</w:t>
            </w:r>
          </w:p>
          <w:p w:rsidR="00000000" w:rsidRPr="00741206" w:rsidP="00741206">
            <w:pPr>
              <w:pStyle w:val="BodyText"/>
            </w:pPr>
            <w:r w:rsidRPr="00741206">
              <w:t>2.2 Emulate the style and intention of pas de deux repertoire th</w:t>
            </w:r>
            <w:r w:rsidRPr="00741206">
              <w:t>rough partnering techniques</w:t>
            </w:r>
          </w:p>
          <w:p w:rsidR="00000000" w:rsidRPr="00741206" w:rsidP="00741206">
            <w:pPr>
              <w:pStyle w:val="BodyText"/>
            </w:pPr>
            <w:r w:rsidRPr="00741206">
              <w:t>2.3 Execute group work with a professional sense of cohesion, and solo work demonstrating strong musical individuality</w:t>
            </w:r>
          </w:p>
          <w:p w:rsidR="00000000" w:rsidRPr="00741206" w:rsidP="00741206">
            <w:pPr>
              <w:pStyle w:val="BodyText"/>
            </w:pPr>
            <w:r w:rsidRPr="00741206">
              <w:t>2.4 Demonstrate complex performance attributes and quality of movement in sequences of extended difficulty</w:t>
            </w:r>
          </w:p>
          <w:p w:rsidR="00000000" w:rsidRPr="00741206" w:rsidP="00741206">
            <w:pPr>
              <w:pStyle w:val="BodyText"/>
            </w:pPr>
            <w:r w:rsidRPr="00741206">
              <w:t>2.5 Show strength, precision and complexity in all aspects of footwork, including pointe work as required</w:t>
            </w:r>
          </w:p>
          <w:p w:rsidR="00000000" w:rsidRPr="00741206" w:rsidP="00741206">
            <w:pPr>
              <w:pStyle w:val="BodyText"/>
            </w:pPr>
            <w:r w:rsidRPr="00741206">
              <w:t>2.6 Practise executing complex variations and repertoire with a high level of technical accuracy</w:t>
            </w:r>
          </w:p>
          <w:p w:rsidR="00000000" w:rsidRPr="00741206" w:rsidP="00741206">
            <w:pPr>
              <w:pStyle w:val="BodyText"/>
            </w:pPr>
            <w:r w:rsidRPr="00741206">
              <w:t>2.7 Demonstrate through ongoing technical strength, d</w:t>
            </w:r>
            <w:r w:rsidRPr="00741206">
              <w:t>iversity and refinement, evidence of advanced self-correction and concentrated response to feedback</w:t>
            </w:r>
          </w:p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2.8 Convey a high level of spatial awareness appropriate to solo and group work</w:t>
            </w:r>
          </w:p>
        </w:tc>
      </w:tr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3. Perform at a professional level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BodyText"/>
            </w:pPr>
            <w:r w:rsidRPr="00741206">
              <w:t>3.1 Undertake preparations appropriate t</w:t>
            </w:r>
            <w:r w:rsidRPr="00741206">
              <w:t>o performance contexts</w:t>
            </w:r>
          </w:p>
          <w:p w:rsidR="00000000" w:rsidRPr="00741206" w:rsidP="00741206">
            <w:pPr>
              <w:pStyle w:val="BodyText"/>
            </w:pPr>
            <w:r w:rsidRPr="00741206">
              <w:t>3.2 Ensure that personal presentation is appropriate to performance contexts</w:t>
            </w:r>
          </w:p>
          <w:p w:rsidR="00000000" w:rsidRPr="00741206" w:rsidP="00741206">
            <w:pPr>
              <w:pStyle w:val="BodyText"/>
            </w:pPr>
            <w:r w:rsidRPr="00741206">
              <w:t>3.3 Apply performance psychology techniques to preparations</w:t>
            </w:r>
          </w:p>
          <w:p w:rsidR="00000000" w:rsidRPr="00741206" w:rsidP="00741206">
            <w:pPr>
              <w:pStyle w:val="BodyText"/>
            </w:pPr>
            <w:r w:rsidRPr="00741206">
              <w:t>3.4 Rehearse performances until perfected</w:t>
            </w:r>
          </w:p>
          <w:p w:rsidR="00000000" w:rsidRPr="00741206" w:rsidP="00741206">
            <w:pPr>
              <w:pStyle w:val="BodyText"/>
            </w:pPr>
            <w:r w:rsidRPr="00741206">
              <w:t>3.5 Maintain focus to produce performances that show a</w:t>
            </w:r>
            <w:r w:rsidRPr="00741206">
              <w:t>rtistry, rhythm and musicality and convey the story and mood of the dance</w:t>
            </w:r>
          </w:p>
          <w:p w:rsidR="00000000" w:rsidRPr="00741206" w:rsidP="00741206">
            <w:pPr>
              <w:pStyle w:val="BodyText"/>
            </w:pPr>
            <w:r w:rsidRPr="00741206">
              <w:t>3.6 Convey choreographic intent of dances through confident and precise execution of ballet dance techniques</w:t>
            </w:r>
          </w:p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3.7 Contribute to debriefing sessions to evaluate the quality of performa</w:t>
            </w:r>
            <w:r w:rsidRPr="00741206">
              <w:t>nces and to discuss ways of improving individual or ensemble technique</w:t>
            </w:r>
          </w:p>
        </w:tc>
      </w:tr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4. Develop professional practice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BodyText"/>
            </w:pPr>
            <w:r w:rsidRPr="00741206">
              <w:t>4.1 Refine professional work ethic</w:t>
            </w:r>
          </w:p>
          <w:p w:rsidR="00000000" w:rsidRPr="00741206" w:rsidP="00741206">
            <w:pPr>
              <w:pStyle w:val="BodyText"/>
            </w:pPr>
            <w:r w:rsidRPr="00741206">
              <w:t>4.2 In consultation with teachers and mentors, develop realistic parameters for extending scope of performance pract</w:t>
            </w:r>
            <w:r w:rsidRPr="00741206">
              <w:t>ice</w:t>
            </w:r>
          </w:p>
          <w:p w:rsidR="00000000" w:rsidRPr="00741206" w:rsidP="00741206">
            <w:pPr>
              <w:pStyle w:val="BodyText"/>
            </w:pPr>
            <w:r w:rsidRPr="00741206">
              <w:t>4.3 Identify regimes and artistic strategies to refine own performance technique</w:t>
            </w:r>
          </w:p>
          <w:p w:rsidR="00000000" w:rsidRPr="00741206" w:rsidP="00741206">
            <w:pPr>
              <w:pStyle w:val="BodyText"/>
            </w:pPr>
            <w:r w:rsidRPr="00741206">
              <w:t>4.4 Incorporate ballet terminology and history into discussions, and practice and performance activities</w:t>
            </w:r>
          </w:p>
        </w:tc>
      </w:tr>
    </w:tbl>
    <w:p w:rsidR="00000000" w:rsidRPr="00741206" w:rsidP="00741206">
      <w:pPr>
        <w:pStyle w:val="BodyText"/>
      </w:pPr>
    </w:p>
    <w:p w:rsidR="00000000" w:rsidRPr="00741206" w:rsidP="00741206">
      <w:pPr>
        <w:pStyle w:val="AllowPageBreak"/>
      </w:pPr>
    </w:p>
    <w:p w:rsidR="00000000" w:rsidRPr="00741206" w:rsidP="00741206">
      <w:pPr>
        <w:pStyle w:val="Heading1"/>
      </w:pPr>
      <w:bookmarkStart w:id="5" w:name="O_801948"/>
      <w:bookmarkEnd w:id="5"/>
      <w:r w:rsidRPr="00741206">
        <w:t>Foundation Skills</w:t>
      </w:r>
    </w:p>
    <w:p w:rsidR="00000000" w:rsidRPr="0084780A" w:rsidP="0084780A">
      <w:pPr>
        <w:pStyle w:val="BodyText"/>
        <w:rPr>
          <w:i/>
        </w:rPr>
      </w:pPr>
      <w:r w:rsidRPr="0084780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BodyText"/>
            </w:pPr>
            <w:r w:rsidRPr="0074120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BodyText"/>
            </w:pPr>
            <w:r w:rsidRPr="00741206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rPr>
                <w:rStyle w:val="SpecialBold"/>
              </w:rPr>
              <w:t>Description</w:t>
            </w:r>
          </w:p>
        </w:tc>
      </w:tr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4.2, 4.3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ListBullet"/>
            </w:pPr>
            <w:r w:rsidRPr="00741206">
              <w:t>Analyses feedback and reflects on pe</w:t>
            </w:r>
            <w:r w:rsidRPr="00741206">
              <w:t>rformance to identify ways to develop performance</w:t>
            </w:r>
          </w:p>
          <w:p w:rsidR="00000000" w:rsidP="00741206">
            <w:pPr>
              <w:pStyle w:val="ListBullet"/>
              <w:rPr>
                <w:lang w:val="en-NZ"/>
              </w:rPr>
            </w:pPr>
            <w:r w:rsidRPr="00741206">
              <w:t>Identifies opportunities to extend professional development</w:t>
            </w:r>
          </w:p>
        </w:tc>
      </w:tr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1.3, 2.7, 3.7, 4.2, 4.4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ListBullet"/>
            </w:pPr>
            <w:r w:rsidRPr="00741206">
              <w:t>Obtains information by listening and questioning</w:t>
            </w:r>
          </w:p>
          <w:p w:rsidR="00000000" w:rsidP="00741206">
            <w:pPr>
              <w:pStyle w:val="ListBullet"/>
              <w:rPr>
                <w:lang w:val="en-NZ"/>
              </w:rPr>
            </w:pPr>
            <w:r w:rsidRPr="00741206">
              <w:t>Discusses ideas and solutions</w:t>
            </w:r>
          </w:p>
        </w:tc>
      </w:tr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1.1, 1.2, 1.3, 1.4, 3.1, 3.2, 3.3, 3.4, 4.1, 4.2, 4.3, 4.4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ListBullet"/>
            </w:pPr>
            <w:r w:rsidRPr="00741206">
              <w:t>Follows accepted industry practices in relation to safe dance practices and general work ethic</w:t>
            </w:r>
          </w:p>
          <w:p w:rsidR="00000000" w:rsidRPr="00741206" w:rsidP="00741206">
            <w:pPr>
              <w:pStyle w:val="ListBullet"/>
            </w:pPr>
            <w:r w:rsidRPr="00741206">
              <w:t>Works independently and collectively within broad parameters, with a stron</w:t>
            </w:r>
            <w:r w:rsidRPr="00741206">
              <w:t>g sense of responsibility for goals, decisions and outcomes</w:t>
            </w:r>
          </w:p>
          <w:p w:rsidR="00000000" w:rsidRPr="00741206" w:rsidP="00741206">
            <w:pPr>
              <w:pStyle w:val="ListBullet"/>
            </w:pPr>
            <w:r w:rsidRPr="00741206">
              <w:t>Recognises and responds to rehearsal and performance protocols</w:t>
            </w:r>
          </w:p>
          <w:p w:rsidR="00000000" w:rsidP="00741206">
            <w:pPr>
              <w:pStyle w:val="ListBullet"/>
              <w:rPr>
                <w:lang w:val="en-NZ"/>
              </w:rPr>
            </w:pPr>
            <w:r w:rsidRPr="00741206">
              <w:t>Takes responsibility for own professional development</w:t>
            </w:r>
          </w:p>
        </w:tc>
      </w:tr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1.3, 2.2, 2.3, 2.7, 2.8, 3.5, 3.6, 3.7, 4.2, 4.4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ListBullet"/>
            </w:pPr>
            <w:r w:rsidRPr="00741206">
              <w:t>Collabo</w:t>
            </w:r>
            <w:r w:rsidRPr="00741206">
              <w:t>rates with other dancers to ensure that group performances flow and respond to choreographic intent</w:t>
            </w:r>
          </w:p>
          <w:p w:rsidR="00000000" w:rsidRPr="00741206" w:rsidP="00741206">
            <w:pPr>
              <w:pStyle w:val="ListBullet"/>
            </w:pPr>
            <w:r w:rsidRPr="00741206">
              <w:t>Builds rapport in order to establish effective work relationships</w:t>
            </w:r>
          </w:p>
          <w:p w:rsidR="00000000" w:rsidP="00741206">
            <w:pPr>
              <w:pStyle w:val="ListBullet"/>
              <w:rPr>
                <w:lang w:val="en-NZ"/>
              </w:rPr>
            </w:pPr>
            <w:r w:rsidRPr="00741206">
              <w:t>Communicates mood and style of dance repertoire to audiences</w:t>
            </w:r>
          </w:p>
        </w:tc>
      </w:tr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1.1, 1.2, 2.1, 2.2, 2.3, 2.4, 2.5, 2.6, 2.7, 2.8, 3.1, 3.2, 3.3, 3.4, 3.5, 3.6, 4.4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ListBullet"/>
            </w:pPr>
            <w:r w:rsidRPr="00741206">
              <w:t>Adopts a methodical, disciplined and positive approach to dance classes, physical conditioning program and performing at a professional level</w:t>
            </w:r>
          </w:p>
          <w:p w:rsidR="00000000" w:rsidRPr="00741206" w:rsidP="00741206">
            <w:pPr>
              <w:pStyle w:val="ListBullet"/>
            </w:pPr>
            <w:r w:rsidRPr="00741206">
              <w:t>Works creatively with music a</w:t>
            </w:r>
            <w:r w:rsidRPr="00741206">
              <w:t>nd dance</w:t>
            </w:r>
          </w:p>
          <w:p w:rsidR="00000000" w:rsidRPr="00741206" w:rsidP="00741206">
            <w:pPr>
              <w:pStyle w:val="ListBullet"/>
            </w:pPr>
            <w:r w:rsidRPr="00741206">
              <w:t>Responds to different time signatures</w:t>
            </w:r>
          </w:p>
          <w:p w:rsidR="00000000" w:rsidRPr="00741206" w:rsidP="00741206">
            <w:pPr>
              <w:pStyle w:val="ListBullet"/>
            </w:pPr>
            <w:r w:rsidRPr="00741206">
              <w:t>Displays high level of competency in each section of class work</w:t>
            </w:r>
          </w:p>
          <w:p w:rsidR="00000000" w:rsidRPr="00741206" w:rsidP="00741206">
            <w:pPr>
              <w:pStyle w:val="ListBullet"/>
            </w:pPr>
            <w:r w:rsidRPr="00741206">
              <w:t>Employs physical control throughout solo, partnered and group performances</w:t>
            </w:r>
          </w:p>
          <w:p w:rsidR="00000000" w:rsidRPr="00741206" w:rsidP="00741206">
            <w:pPr>
              <w:pStyle w:val="ListBullet"/>
            </w:pPr>
            <w:r w:rsidRPr="00741206">
              <w:t>Maintains correct posture, weight placement and alignment in fully rot</w:t>
            </w:r>
            <w:r w:rsidRPr="00741206">
              <w:t>ated turn-out position</w:t>
            </w:r>
          </w:p>
          <w:p w:rsidR="00000000" w:rsidRPr="00741206" w:rsidP="00741206">
            <w:pPr>
              <w:pStyle w:val="ListBullet"/>
            </w:pPr>
            <w:r w:rsidRPr="00741206">
              <w:t>Shows alignment and extensions in highly difficult combinations</w:t>
            </w:r>
          </w:p>
          <w:p w:rsidR="00000000" w:rsidRPr="00741206" w:rsidP="00741206">
            <w:pPr>
              <w:pStyle w:val="ListBullet"/>
            </w:pPr>
            <w:r w:rsidRPr="00741206">
              <w:t>Performs complex movement sequences on both sides of the body</w:t>
            </w:r>
          </w:p>
          <w:p w:rsidR="00000000" w:rsidRPr="00741206" w:rsidP="00741206">
            <w:pPr>
              <w:pStyle w:val="ListBullet"/>
            </w:pPr>
            <w:r w:rsidRPr="00741206">
              <w:t>Shows skills and speed in directional changes</w:t>
            </w:r>
          </w:p>
          <w:p w:rsidR="00000000" w:rsidRPr="00741206" w:rsidP="00741206">
            <w:pPr>
              <w:pStyle w:val="ListBullet"/>
            </w:pPr>
            <w:r w:rsidRPr="00741206">
              <w:t>Demonstrates a high level of spatial awareness</w:t>
            </w:r>
          </w:p>
          <w:p w:rsidR="00000000" w:rsidRPr="00741206" w:rsidP="00741206">
            <w:pPr>
              <w:pStyle w:val="ListBullet"/>
            </w:pPr>
            <w:r w:rsidRPr="00741206">
              <w:t>Exhibits a hig</w:t>
            </w:r>
            <w:r w:rsidRPr="00741206">
              <w:t>h level of coordination of limbs, torso and head</w:t>
            </w:r>
          </w:p>
          <w:p w:rsidR="00000000" w:rsidRPr="00741206" w:rsidP="00741206">
            <w:pPr>
              <w:pStyle w:val="ListBullet"/>
            </w:pPr>
            <w:r w:rsidRPr="00741206">
              <w:t>Exhibits confidence in creating movement sequences</w:t>
            </w:r>
          </w:p>
        </w:tc>
      </w:tr>
    </w:tbl>
    <w:p w:rsidR="00000000" w:rsidRPr="00741206" w:rsidP="00741206">
      <w:pPr>
        <w:pStyle w:val="BodyText"/>
      </w:pPr>
    </w:p>
    <w:p w:rsidR="00000000" w:rsidRPr="00741206" w:rsidP="00741206">
      <w:pPr>
        <w:pStyle w:val="AllowPageBreak"/>
      </w:pPr>
    </w:p>
    <w:p w:rsidR="00000000" w:rsidRPr="00741206" w:rsidP="00741206">
      <w:pPr>
        <w:pStyle w:val="Heading1"/>
      </w:pPr>
      <w:bookmarkStart w:id="6" w:name="O_801947"/>
      <w:bookmarkEnd w:id="6"/>
      <w:r w:rsidRPr="0074120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BodyText"/>
            </w:pPr>
            <w:r w:rsidRPr="00741206">
              <w:rPr>
                <w:rStyle w:val="SpecialBold"/>
              </w:rPr>
              <w:t xml:space="preserve">Code and title </w:t>
            </w:r>
          </w:p>
          <w:p w:rsidR="00000000" w:rsidRPr="00741206" w:rsidP="00741206">
            <w:pPr>
              <w:pStyle w:val="BodyText"/>
            </w:pPr>
            <w:r w:rsidRPr="0074120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BodyText"/>
            </w:pPr>
            <w:r w:rsidRPr="00741206">
              <w:rPr>
                <w:rStyle w:val="SpecialBold"/>
              </w:rPr>
              <w:t>Code and title</w:t>
            </w:r>
          </w:p>
          <w:p w:rsidR="00000000" w:rsidRPr="00741206" w:rsidP="00741206">
            <w:pPr>
              <w:pStyle w:val="BodyText"/>
            </w:pPr>
            <w:r w:rsidRPr="0074120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BodyText"/>
            </w:pPr>
            <w:r w:rsidRPr="0074120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rPr>
                <w:rStyle w:val="SpecialBold"/>
              </w:rPr>
              <w:t>Equivalence status</w:t>
            </w:r>
          </w:p>
        </w:tc>
      </w:tr>
      <w:tr w:rsidTr="00741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CUADAN604 Extend ballet performance skills to a professional level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CUADAN604 Extend ballet performance skills to a professional level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206">
            <w:pPr>
              <w:pStyle w:val="BodyText"/>
              <w:rPr>
                <w:lang w:val="en-NZ"/>
              </w:rPr>
            </w:pPr>
            <w:r w:rsidRPr="00741206">
              <w:t>Updated assessment conditions section. Updated modification history section to reflect changed nam</w:t>
            </w:r>
            <w:r w:rsidRPr="00741206">
              <w:t>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206" w:rsidP="00741206">
            <w:pPr>
              <w:pStyle w:val="BodyText"/>
            </w:pPr>
            <w:r w:rsidRPr="00741206">
              <w:t>Equivalent unit</w:t>
            </w:r>
          </w:p>
        </w:tc>
      </w:tr>
    </w:tbl>
    <w:p w:rsidR="00000000" w:rsidRPr="00741206" w:rsidP="00741206">
      <w:pPr>
        <w:pStyle w:val="BodyText"/>
      </w:pPr>
    </w:p>
    <w:p w:rsidR="00000000" w:rsidRPr="00741206" w:rsidP="00741206">
      <w:pPr>
        <w:pStyle w:val="AllowPageBreak"/>
      </w:pPr>
    </w:p>
    <w:p w:rsidR="00000000" w:rsidRPr="00741206" w:rsidP="00741206">
      <w:pPr>
        <w:pStyle w:val="Heading1"/>
      </w:pPr>
      <w:bookmarkStart w:id="7" w:name="O_801953"/>
      <w:bookmarkEnd w:id="7"/>
      <w:r w:rsidRPr="00741206">
        <w:t>Links</w:t>
      </w:r>
    </w:p>
    <w:p w:rsidR="00000000" w:rsidRPr="00741206" w:rsidP="0084780A">
      <w:pPr>
        <w:pStyle w:val="BodyText"/>
      </w:pPr>
      <w:r w:rsidRPr="0074120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B5EA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41206" w:rsidP="00741206"/>
    <w:sectPr w:rsidSect="007412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06" w:rsidRPr="0084780A" w:rsidP="008478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0A" w:rsidP="007412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780A" w:rsidP="007412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780A" w:rsidP="007412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206" w:rsidRPr="0084780A" w:rsidP="008478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0A" w:rsidRPr="002D2AF8" w:rsidP="007412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CUADAN604 Extend ballet performance skills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4780A" w:rsidP="007412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AC1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9E54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2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2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2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2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2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2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2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2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2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2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2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206"/>
  </w:style>
  <w:style w:type="character" w:customStyle="1" w:styleId="Heading1Char">
    <w:name w:val="Heading 1 Char"/>
    <w:basedOn w:val="DefaultParagraphFont"/>
    <w:link w:val="Heading1"/>
    <w:rsid w:val="007412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2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2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2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1206"/>
    <w:rPr>
      <w:b/>
      <w:spacing w:val="0"/>
    </w:rPr>
  </w:style>
  <w:style w:type="character" w:styleId="Emphasis">
    <w:name w:val="Emphasis"/>
    <w:basedOn w:val="DefaultParagraphFont"/>
    <w:qFormat/>
    <w:rsid w:val="00741206"/>
    <w:rPr>
      <w:i/>
    </w:rPr>
  </w:style>
  <w:style w:type="paragraph" w:customStyle="1" w:styleId="SuperHeading">
    <w:name w:val="SuperHeading"/>
    <w:basedOn w:val="Normal"/>
    <w:rsid w:val="007412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2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12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2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2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2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2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2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2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2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2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2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2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2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2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2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2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2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2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2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2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2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12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2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2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12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12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2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2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2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2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2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2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2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2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12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2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2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206"/>
  </w:style>
  <w:style w:type="paragraph" w:styleId="TableofFigures">
    <w:name w:val="table of figures"/>
    <w:basedOn w:val="Normal"/>
    <w:next w:val="Normal"/>
    <w:semiHidden/>
    <w:rsid w:val="007412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2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1206"/>
    <w:rPr>
      <w:rFonts w:ascii="Wingdings" w:hAnsi="Wingdings"/>
    </w:rPr>
  </w:style>
  <w:style w:type="paragraph" w:customStyle="1" w:styleId="TableHeading">
    <w:name w:val="Table Heading"/>
    <w:basedOn w:val="HeadingBase"/>
    <w:rsid w:val="007412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206"/>
    <w:rPr>
      <w:color w:val="0033CC"/>
      <w:u w:val="none"/>
    </w:rPr>
  </w:style>
  <w:style w:type="paragraph" w:customStyle="1" w:styleId="BodyTextRight">
    <w:name w:val="Body Text Right"/>
    <w:basedOn w:val="BodyText"/>
    <w:rsid w:val="007412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2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2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2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2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2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206"/>
    <w:rPr>
      <w:sz w:val="32"/>
    </w:rPr>
  </w:style>
  <w:style w:type="paragraph" w:customStyle="1" w:styleId="HeadingProcedure">
    <w:name w:val="Heading Procedure"/>
    <w:basedOn w:val="HeadingBase"/>
    <w:next w:val="Normal"/>
    <w:rsid w:val="007412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206"/>
    <w:pPr>
      <w:spacing w:before="60" w:after="60"/>
    </w:pPr>
  </w:style>
  <w:style w:type="paragraph" w:styleId="ListContinue">
    <w:name w:val="List Continue"/>
    <w:basedOn w:val="List"/>
    <w:rsid w:val="00741206"/>
    <w:pPr>
      <w:ind w:firstLine="0"/>
    </w:pPr>
  </w:style>
  <w:style w:type="paragraph" w:customStyle="1" w:styleId="ListNote">
    <w:name w:val="List Note"/>
    <w:basedOn w:val="List"/>
    <w:rsid w:val="007412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2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2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206"/>
    <w:rPr>
      <w:rFonts w:ascii="Courier New" w:hAnsi="Courier New"/>
    </w:rPr>
  </w:style>
  <w:style w:type="paragraph" w:customStyle="1" w:styleId="NoteBullet">
    <w:name w:val="Note Bullet"/>
    <w:basedOn w:val="Note"/>
    <w:rsid w:val="007412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2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2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2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2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12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2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206"/>
    <w:rPr>
      <w:b/>
      <w:smallCaps/>
    </w:rPr>
  </w:style>
  <w:style w:type="paragraph" w:customStyle="1" w:styleId="TableListNumber">
    <w:name w:val="Table List Number"/>
    <w:basedOn w:val="ListNumber"/>
    <w:rsid w:val="007412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2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206"/>
    <w:pPr>
      <w:numPr>
        <w:numId w:val="8"/>
      </w:numPr>
    </w:pPr>
  </w:style>
  <w:style w:type="paragraph" w:customStyle="1" w:styleId="ListAlpha2">
    <w:name w:val="List Alpha 2"/>
    <w:basedOn w:val="List2"/>
    <w:rsid w:val="00741206"/>
    <w:pPr>
      <w:numPr>
        <w:numId w:val="7"/>
      </w:numPr>
    </w:pPr>
  </w:style>
  <w:style w:type="paragraph" w:styleId="List2">
    <w:name w:val="List 2"/>
    <w:basedOn w:val="BodyText"/>
    <w:rsid w:val="007412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2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2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2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2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2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1206"/>
    <w:pPr>
      <w:numPr>
        <w:numId w:val="3"/>
      </w:numPr>
    </w:pPr>
  </w:style>
  <w:style w:type="paragraph" w:styleId="ListContinue2">
    <w:name w:val="List Continue 2"/>
    <w:basedOn w:val="List2"/>
    <w:rsid w:val="00741206"/>
    <w:pPr>
      <w:ind w:firstLine="0"/>
    </w:pPr>
  </w:style>
  <w:style w:type="paragraph" w:styleId="ListContinue3">
    <w:name w:val="List Continue 3"/>
    <w:basedOn w:val="List3"/>
    <w:rsid w:val="00741206"/>
    <w:pPr>
      <w:ind w:left="1021" w:firstLine="0"/>
    </w:pPr>
  </w:style>
  <w:style w:type="paragraph" w:styleId="ListContinue4">
    <w:name w:val="List Continue 4"/>
    <w:basedOn w:val="List4"/>
    <w:rsid w:val="00741206"/>
    <w:pPr>
      <w:ind w:firstLine="0"/>
    </w:pPr>
  </w:style>
  <w:style w:type="paragraph" w:styleId="ListContinue5">
    <w:name w:val="List Continue 5"/>
    <w:basedOn w:val="List5"/>
    <w:rsid w:val="00741206"/>
    <w:pPr>
      <w:ind w:firstLine="0"/>
    </w:pPr>
  </w:style>
  <w:style w:type="paragraph" w:styleId="ListNumber3">
    <w:name w:val="List Number 3"/>
    <w:basedOn w:val="List3"/>
    <w:rsid w:val="00741206"/>
    <w:pPr>
      <w:numPr>
        <w:numId w:val="4"/>
      </w:numPr>
    </w:pPr>
  </w:style>
  <w:style w:type="paragraph" w:styleId="ListNumber4">
    <w:name w:val="List Number 4"/>
    <w:basedOn w:val="List4"/>
    <w:rsid w:val="00741206"/>
    <w:pPr>
      <w:numPr>
        <w:numId w:val="5"/>
      </w:numPr>
    </w:pPr>
  </w:style>
  <w:style w:type="paragraph" w:styleId="ListNumber5">
    <w:name w:val="List Number 5"/>
    <w:basedOn w:val="List5"/>
    <w:rsid w:val="00741206"/>
    <w:pPr>
      <w:numPr>
        <w:numId w:val="6"/>
      </w:numPr>
    </w:pPr>
  </w:style>
  <w:style w:type="paragraph" w:styleId="BlockText">
    <w:name w:val="Block Text"/>
    <w:basedOn w:val="Normal"/>
    <w:rsid w:val="007412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2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206"/>
    <w:rPr>
      <w:sz w:val="16"/>
      <w:vertAlign w:val="superscript"/>
    </w:rPr>
  </w:style>
  <w:style w:type="character" w:customStyle="1" w:styleId="Symbols">
    <w:name w:val="Symbols"/>
    <w:basedOn w:val="DefaultParagraphFont"/>
    <w:rsid w:val="00741206"/>
    <w:rPr>
      <w:rFonts w:ascii="Symbol" w:hAnsi="Symbol"/>
    </w:rPr>
  </w:style>
  <w:style w:type="character" w:customStyle="1" w:styleId="MenuOptions">
    <w:name w:val="Menu Options"/>
    <w:basedOn w:val="DefaultParagraphFont"/>
    <w:rsid w:val="007412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206"/>
    <w:rPr>
      <w:b/>
    </w:rPr>
  </w:style>
  <w:style w:type="character" w:customStyle="1" w:styleId="Underlined">
    <w:name w:val="Underlined"/>
    <w:basedOn w:val="DefaultParagraphFont"/>
    <w:rsid w:val="00741206"/>
    <w:rPr>
      <w:u w:val="single"/>
    </w:rPr>
  </w:style>
  <w:style w:type="paragraph" w:customStyle="1" w:styleId="TableBodyTextRight">
    <w:name w:val="Table Body Text Right"/>
    <w:basedOn w:val="TableBodyText"/>
    <w:rsid w:val="007412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206"/>
    <w:rPr>
      <w:sz w:val="18"/>
    </w:rPr>
  </w:style>
  <w:style w:type="paragraph" w:customStyle="1" w:styleId="BodySmallRight">
    <w:name w:val="Body Small Right"/>
    <w:basedOn w:val="BodyTextRight"/>
    <w:rsid w:val="00741206"/>
    <w:rPr>
      <w:sz w:val="18"/>
      <w:szCs w:val="18"/>
    </w:rPr>
  </w:style>
  <w:style w:type="paragraph" w:customStyle="1" w:styleId="MarginEdition">
    <w:name w:val="Margin Edition"/>
    <w:basedOn w:val="MarginNote"/>
    <w:rsid w:val="007412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206"/>
    <w:rPr>
      <w:sz w:val="2"/>
      <w:szCs w:val="2"/>
    </w:rPr>
  </w:style>
  <w:style w:type="character" w:customStyle="1" w:styleId="Small">
    <w:name w:val="Small"/>
    <w:basedOn w:val="DefaultParagraphFont"/>
    <w:rsid w:val="00741206"/>
    <w:rPr>
      <w:sz w:val="16"/>
    </w:rPr>
  </w:style>
  <w:style w:type="paragraph" w:customStyle="1" w:styleId="WideTable">
    <w:name w:val="Wide Table"/>
    <w:basedOn w:val="Normal"/>
    <w:rsid w:val="007412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206"/>
  </w:style>
  <w:style w:type="paragraph" w:styleId="Quote">
    <w:name w:val="Quote"/>
    <w:basedOn w:val="Heading1"/>
    <w:link w:val="QuoteChar"/>
    <w:qFormat/>
    <w:rsid w:val="007412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2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206"/>
    <w:pPr>
      <w:pageBreakBefore/>
    </w:pPr>
  </w:style>
  <w:style w:type="paragraph" w:customStyle="1" w:styleId="Border">
    <w:name w:val="Border"/>
    <w:basedOn w:val="Normal"/>
    <w:qFormat/>
    <w:rsid w:val="007412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2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2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2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2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2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2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2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2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206"/>
    <w:rPr>
      <w:u w:val="single"/>
    </w:rPr>
  </w:style>
  <w:style w:type="character" w:customStyle="1" w:styleId="BoldandItalics">
    <w:name w:val="Bold and Italics"/>
    <w:qFormat/>
    <w:rsid w:val="00741206"/>
    <w:rPr>
      <w:b/>
      <w:i/>
      <w:u w:val="none"/>
    </w:rPr>
  </w:style>
  <w:style w:type="paragraph" w:styleId="BalloonText">
    <w:name w:val="Balloon Text"/>
    <w:basedOn w:val="Normal"/>
    <w:link w:val="BalloonTextChar"/>
    <w:rsid w:val="007412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2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2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2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2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2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206"/>
    <w:pPr>
      <w:spacing w:before="0" w:after="0"/>
    </w:pPr>
  </w:style>
  <w:style w:type="paragraph" w:customStyle="1" w:styleId="BodyTextBold">
    <w:name w:val="Body Text Bold"/>
    <w:basedOn w:val="BodyText"/>
    <w:qFormat/>
    <w:rsid w:val="00741206"/>
    <w:rPr>
      <w:b/>
    </w:rPr>
  </w:style>
  <w:style w:type="character" w:styleId="Hyperlink">
    <w:name w:val="Hyperlink"/>
    <w:basedOn w:val="DefaultParagraphFont"/>
    <w:uiPriority w:val="99"/>
    <w:unhideWhenUsed/>
    <w:rsid w:val="008478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966</Words>
  <Characters>6032</Characters>
  <Application>Microsoft Office Word</Application>
  <DocSecurity>0</DocSecurity>
  <Lines>223</Lines>
  <Paragraphs>118</Paragraphs>
  <ScaleCrop>false</ScaleCrop>
  <Company>Author-it Software Corporation Ltd.</Company>
  <LinksUpToDate>false</LinksUpToDate>
  <CharactersWithSpaces>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CUADAN604 Extend ballet performance skills to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2019-02-21T14:00:00Z</dcterms:created>
  <dcterms:modified xsi:type="dcterms:W3CDTF">2019-02-21T14:00:00Z</dcterms:modified>
</cp:coreProperties>
</file>