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559" w:rsidP="00890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CUADAN517 Refine dance partnering techniques</w:t>
      </w:r>
      <w:r>
        <w:fldChar w:fldCharType="end"/>
      </w:r>
    </w:p>
    <w:p w:rsidR="00890559" w:rsidP="00890559">
      <w:pPr>
        <w:pStyle w:val="Version"/>
        <w:sectPr w:rsidSect="007A5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9A4" w:rsidP="007A59A4">
      <w:pPr>
        <w:pStyle w:val="SuperHeading"/>
      </w:pPr>
      <w:r w:rsidRPr="007A59A4">
        <w:t>CUADAN517 Refine dance partnering techniques</w:t>
      </w:r>
    </w:p>
    <w:p w:rsidR="00000000" w:rsidRPr="007A59A4" w:rsidP="007A59A4">
      <w:pPr>
        <w:pStyle w:val="Heading1"/>
      </w:pPr>
      <w:bookmarkStart w:id="1" w:name="O_1143153"/>
      <w:bookmarkEnd w:id="1"/>
      <w:r w:rsidRPr="007A59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rPr>
                <w:rStyle w:val="SpecialBold"/>
              </w:rPr>
              <w:t>Comments</w:t>
            </w:r>
          </w:p>
        </w:tc>
      </w:tr>
      <w:tr w:rsidTr="007A5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t>This version first released with CUA Creative Arts and Culture Training Package Version 5.0.</w:t>
            </w:r>
          </w:p>
        </w:tc>
      </w:tr>
    </w:tbl>
    <w:p w:rsidR="00000000" w:rsidRPr="007A59A4" w:rsidP="007A59A4">
      <w:pPr>
        <w:pStyle w:val="BodyText"/>
      </w:pP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2" w:name="O_1143158"/>
      <w:bookmarkEnd w:id="2"/>
      <w:r w:rsidRPr="007A59A4">
        <w:t>Application</w:t>
      </w:r>
    </w:p>
    <w:p w:rsidR="00000000" w:rsidRPr="007A59A4" w:rsidP="00890559">
      <w:pPr>
        <w:pStyle w:val="BodyText"/>
      </w:pPr>
      <w:r w:rsidRPr="007A59A4">
        <w:t>This unit describes the performance outcomes, skills and knowledge requi</w:t>
      </w:r>
      <w:r w:rsidRPr="007A59A4">
        <w:t>red to practise and execute complex dance sequences with a partner.</w:t>
      </w:r>
    </w:p>
    <w:p w:rsidR="00000000" w:rsidRPr="007A59A4" w:rsidP="00890559">
      <w:pPr>
        <w:pStyle w:val="BodyText"/>
      </w:pPr>
      <w:r w:rsidRPr="007A59A4">
        <w:t>The unit applies to those who are dancers and who are consolidating a career where a high level of partner work is required for performances. At this level, they are challenging themselves</w:t>
      </w:r>
      <w:r w:rsidRPr="007A59A4">
        <w:t xml:space="preserve"> with dance sequences of increasing technical and physical complexity. While some supervision and guidance are provided, they are expected to be self-directed and display a high level of motivation and responsibility for themselves and others.</w:t>
      </w:r>
    </w:p>
    <w:p w:rsidR="00000000" w:rsidRPr="007A59A4" w:rsidP="00890559">
      <w:pPr>
        <w:pStyle w:val="BodyText"/>
      </w:pPr>
      <w:r w:rsidRPr="007A59A4">
        <w:t>No licensing</w:t>
      </w:r>
      <w:r w:rsidRPr="007A59A4">
        <w:t>, legislative or certification requirements apply to this unit at the time of publication.</w:t>
      </w:r>
    </w:p>
    <w:p w:rsidR="00000000" w:rsidRPr="007A59A4" w:rsidP="007A59A4">
      <w:pPr>
        <w:pStyle w:val="Heading1"/>
      </w:pPr>
      <w:bookmarkStart w:id="3" w:name="O_1143157"/>
      <w:bookmarkEnd w:id="3"/>
      <w:r w:rsidRPr="007A59A4">
        <w:t>Unit Sector</w:t>
      </w:r>
    </w:p>
    <w:p w:rsidR="00000000" w:rsidRPr="007A59A4" w:rsidP="00890559">
      <w:pPr>
        <w:pStyle w:val="BodyText"/>
      </w:pPr>
      <w:r w:rsidRPr="007A59A4">
        <w:t>Performing arts – Dance</w:t>
      </w:r>
    </w:p>
    <w:p w:rsidR="00000000" w:rsidRPr="007A59A4" w:rsidP="007A59A4">
      <w:pPr>
        <w:pStyle w:val="Heading1"/>
      </w:pPr>
      <w:bookmarkStart w:id="4" w:name="O_1143156"/>
      <w:bookmarkEnd w:id="4"/>
      <w:r w:rsidRPr="007A59A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rPr>
                <w:rStyle w:val="SpecialBold"/>
              </w:rPr>
              <w:t>PERFORMANCE CRITERIA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List"/>
              <w:rPr>
                <w:lang w:val="en-NZ"/>
              </w:rPr>
            </w:pPr>
            <w:r w:rsidRPr="007A59A4">
              <w:t>1.Apply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List"/>
            </w:pPr>
            <w:r w:rsidRPr="007A59A4">
              <w:t>1.1 Set physical conditioning goals aimed at improving own dance partnering tec</w:t>
            </w:r>
            <w:r w:rsidRPr="007A59A4">
              <w:t>hniques in consultation with required personnel</w:t>
            </w:r>
          </w:p>
          <w:p w:rsidR="00000000" w:rsidRPr="007A59A4" w:rsidP="007A59A4">
            <w:pPr>
              <w:pStyle w:val="List"/>
            </w:pPr>
            <w:r w:rsidRPr="007A59A4">
              <w:t>1.2 Identify risk factors that may inhibit achievement of goals and seek advice as required</w:t>
            </w:r>
          </w:p>
          <w:p w:rsidR="00000000" w:rsidRPr="007A59A4" w:rsidP="007A59A4">
            <w:pPr>
              <w:pStyle w:val="List"/>
            </w:pPr>
            <w:r w:rsidRPr="007A59A4">
              <w:t>1.3 Perform warm-up and warm-down activities in conjunction with dance and physical activities according to safe dan</w:t>
            </w:r>
            <w:r w:rsidRPr="007A59A4">
              <w:t>ce practices</w:t>
            </w:r>
          </w:p>
          <w:p w:rsidR="00000000" w:rsidRPr="007A59A4" w:rsidP="007A59A4">
            <w:pPr>
              <w:pStyle w:val="List"/>
            </w:pPr>
            <w:r w:rsidRPr="007A59A4">
              <w:t>1.4 Build stamina, strength and flexibility using a variety of techniques according to physical conditioning goals</w:t>
            </w:r>
          </w:p>
          <w:p w:rsidR="00000000" w:rsidP="007A59A4">
            <w:pPr>
              <w:pStyle w:val="List"/>
              <w:rPr>
                <w:lang w:val="en-NZ"/>
              </w:rPr>
            </w:pPr>
            <w:r w:rsidRPr="007A59A4">
              <w:t xml:space="preserve">1.5 Note and discuss with required personnel fatigue and personal </w:t>
            </w:r>
            <w:r w:rsidRPr="007A59A4">
              <w:t xml:space="preserve">limitations when undertaking physical conditioning program as </w:t>
            </w:r>
            <w:r w:rsidRPr="007A59A4">
              <w:t>required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List"/>
              <w:rPr>
                <w:lang w:val="en-NZ"/>
              </w:rPr>
            </w:pPr>
            <w:r w:rsidRPr="007A59A4">
              <w:t>2. Practise complex partnering techniques of increasing difficulty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List"/>
            </w:pPr>
            <w:r w:rsidRPr="007A59A4">
              <w:t>2.1 Break complex partnering routines down into discrete elements and work through each element separately</w:t>
            </w:r>
          </w:p>
          <w:p w:rsidR="00000000" w:rsidRPr="007A59A4" w:rsidP="007A59A4">
            <w:pPr>
              <w:pStyle w:val="List"/>
            </w:pPr>
            <w:r w:rsidRPr="007A59A4">
              <w:t>2.2 Practise combining elements until required level of precision and te</w:t>
            </w:r>
            <w:r w:rsidRPr="007A59A4">
              <w:t>chnique is achieved</w:t>
            </w:r>
          </w:p>
          <w:p w:rsidR="00000000" w:rsidRPr="007A59A4" w:rsidP="007A59A4">
            <w:pPr>
              <w:pStyle w:val="List"/>
            </w:pPr>
            <w:r w:rsidRPr="007A59A4">
              <w:t>2.3 Practise executing lifts and counterbalances according to requirements of partnering routine</w:t>
            </w:r>
          </w:p>
          <w:p w:rsidR="00000000" w:rsidRPr="007A59A4" w:rsidP="007A59A4">
            <w:pPr>
              <w:pStyle w:val="List"/>
            </w:pPr>
            <w:r w:rsidRPr="007A59A4">
              <w:t>2.4 Practise going into and out of movements gracefully according to safe dance practices</w:t>
            </w:r>
          </w:p>
          <w:p w:rsidR="00000000" w:rsidRPr="007A59A4" w:rsidP="007A59A4">
            <w:pPr>
              <w:pStyle w:val="List"/>
            </w:pPr>
            <w:r w:rsidRPr="007A59A4">
              <w:t>2.5 Test different timing, body positions and other techniques associated with dance partnering</w:t>
            </w:r>
          </w:p>
          <w:p w:rsidR="00000000" w:rsidRPr="007A59A4" w:rsidP="007A59A4">
            <w:pPr>
              <w:pStyle w:val="List"/>
            </w:pPr>
            <w:r w:rsidRPr="007A59A4">
              <w:t>2.6 Develop creative and technical collaboration with partner</w:t>
            </w:r>
          </w:p>
          <w:p w:rsidR="00000000" w:rsidP="007A59A4">
            <w:pPr>
              <w:pStyle w:val="List"/>
              <w:rPr>
                <w:lang w:val="en-NZ"/>
              </w:rPr>
            </w:pPr>
            <w:r w:rsidRPr="007A59A4">
              <w:t xml:space="preserve">2.7 Practise performing partnered dance sequences, applying precision, rhythm and musicality 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List"/>
              <w:rPr>
                <w:lang w:val="en-NZ"/>
              </w:rPr>
            </w:pPr>
            <w:r w:rsidRPr="007A59A4">
              <w:t xml:space="preserve">3. </w:t>
            </w:r>
            <w:r w:rsidRPr="007A59A4">
              <w:t>Review and develop expertise in dance partnering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List"/>
            </w:pPr>
            <w:r w:rsidRPr="007A59A4">
              <w:t>3.1 Identify sources that can be used to develop and update knowledge of dance terminology</w:t>
            </w:r>
          </w:p>
          <w:p w:rsidR="00000000" w:rsidRPr="007A59A4" w:rsidP="007A59A4">
            <w:pPr>
              <w:pStyle w:val="List"/>
            </w:pPr>
            <w:r w:rsidRPr="007A59A4">
              <w:t>3.2 Use feedback from others to identify and develop ways to improve own dance partnering technique</w:t>
            </w:r>
          </w:p>
          <w:p w:rsidR="00000000" w:rsidRPr="007A59A4" w:rsidP="007A59A4">
            <w:pPr>
              <w:pStyle w:val="List"/>
            </w:pPr>
            <w:r w:rsidRPr="007A59A4">
              <w:t>3.3 Vi</w:t>
            </w:r>
            <w:r w:rsidRPr="007A59A4">
              <w:t>ew performances by industry practitioners and identify new ideas and trends that can be applied to own dance practice</w:t>
            </w:r>
          </w:p>
        </w:tc>
      </w:tr>
    </w:tbl>
    <w:p w:rsidR="00000000" w:rsidRPr="007A59A4" w:rsidP="007A59A4">
      <w:pPr>
        <w:pStyle w:val="BodyText"/>
      </w:pP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5" w:name="O_1143155"/>
      <w:bookmarkEnd w:id="5"/>
      <w:r w:rsidRPr="007A59A4">
        <w:t>Foundation Skills</w:t>
      </w:r>
    </w:p>
    <w:p w:rsidR="00000000" w:rsidRPr="00890559" w:rsidP="00890559">
      <w:pPr>
        <w:pStyle w:val="BodyText"/>
        <w:rPr>
          <w:i/>
        </w:rPr>
      </w:pPr>
      <w:r w:rsidRPr="00890559">
        <w:rPr>
          <w:rStyle w:val="Emphasis"/>
        </w:rPr>
        <w:t xml:space="preserve">This section describes those language, literacy, numeracy and employment skills that are essential </w:t>
      </w:r>
      <w:r w:rsidRPr="00890559">
        <w:rPr>
          <w:rStyle w:val="Emphasis"/>
        </w:rPr>
        <w:t>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rPr>
                <w:rStyle w:val="SpecialBold"/>
              </w:rPr>
              <w:t>DESCRIPTION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A4" w:rsidP="007A59A4">
            <w:pPr>
              <w:pStyle w:val="ListBullet"/>
            </w:pPr>
            <w:r w:rsidRPr="007A59A4">
              <w:t>Seeks the views and opinions of others to develop own knowledge</w:t>
            </w:r>
          </w:p>
          <w:p w:rsidR="00000000" w:rsidRPr="007A59A4" w:rsidP="007A59A4">
            <w:pPr>
              <w:pStyle w:val="ListBullet"/>
            </w:pPr>
            <w:r w:rsidRPr="007A59A4">
              <w:t>Analyses feedback, reviews personal goals and reflects on learning and performance</w:t>
            </w:r>
          </w:p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Identifies ideas from previous experience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A4" w:rsidP="007A59A4">
            <w:pPr>
              <w:pStyle w:val="ListBullet"/>
            </w:pPr>
            <w:r w:rsidRPr="007A59A4">
              <w:t xml:space="preserve">Seeks information and clarifies understanding using dance terminology </w:t>
            </w:r>
          </w:p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Builds rapport with partners through verbal and non-verbal means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Reviews different texts to update dance terminology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Works creatively with music and dance movements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Adopts a methodical and disciplined approach to physical conditioning program and dance classes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Probl</w:t>
            </w:r>
            <w:r w:rsidRPr="007A59A4">
              <w:t>em-solving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Anticipates and finds solutions to problems that could arise while performing complex partnered sequences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A4" w:rsidP="007A59A4">
            <w:pPr>
              <w:pStyle w:val="ListBullet"/>
            </w:pPr>
            <w:r w:rsidRPr="007A59A4">
              <w:t xml:space="preserve">Follows industry accepted safe dance practices and injury-prevention strategies </w:t>
            </w:r>
          </w:p>
          <w:p w:rsidR="00000000" w:rsidP="007A59A4">
            <w:pPr>
              <w:pStyle w:val="ListBullet"/>
              <w:rPr>
                <w:lang w:val="en-NZ"/>
              </w:rPr>
            </w:pPr>
            <w:r w:rsidRPr="007A59A4">
              <w:t>Takes responsibility for own professional and career development</w:t>
            </w:r>
          </w:p>
        </w:tc>
      </w:tr>
      <w:tr w:rsidTr="007A59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A4" w:rsidP="007A59A4">
            <w:pPr>
              <w:pStyle w:val="ListBullet"/>
            </w:pPr>
            <w:r w:rsidRPr="007A59A4">
              <w:t>Works collaboratively to develop and improve dance techniques</w:t>
            </w:r>
          </w:p>
        </w:tc>
      </w:tr>
    </w:tbl>
    <w:p w:rsidR="00000000" w:rsidRPr="007A59A4" w:rsidP="007A59A4">
      <w:pPr>
        <w:pStyle w:val="BodyText"/>
      </w:pP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6" w:name="O_1143154"/>
      <w:bookmarkEnd w:id="6"/>
      <w:r w:rsidRPr="007A59A4">
        <w:t>Unit Mapping Information</w:t>
      </w:r>
    </w:p>
    <w:p w:rsidR="00000000" w:rsidRPr="007A59A4" w:rsidP="00890559">
      <w:pPr>
        <w:pStyle w:val="BodyText"/>
      </w:pPr>
      <w:r w:rsidRPr="007A59A4">
        <w:t>Supersedes and is equivalent to CUADAN507 Refine dance partnering techni</w:t>
      </w:r>
      <w:r w:rsidRPr="007A59A4">
        <w:t>ques.</w:t>
      </w:r>
    </w:p>
    <w:p w:rsidR="00000000" w:rsidRPr="007A59A4" w:rsidP="007A59A4">
      <w:pPr>
        <w:pStyle w:val="Heading1"/>
      </w:pPr>
      <w:bookmarkStart w:id="7" w:name="O_1143147"/>
      <w:bookmarkEnd w:id="7"/>
      <w:r w:rsidRPr="007A59A4">
        <w:t>Links</w:t>
      </w:r>
    </w:p>
    <w:p w:rsidR="00000000" w:rsidRPr="007A59A4" w:rsidP="00890559">
      <w:pPr>
        <w:pStyle w:val="BodyText"/>
      </w:pPr>
      <w:r w:rsidRPr="007A5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9A4" w:rsidP="00890559">
      <w:pPr>
        <w:pStyle w:val="BodyText"/>
        <w:sectPr w:rsidSect="007A59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59A4" w:rsidP="007A59A4">
      <w:pPr>
        <w:pStyle w:val="SuperHeading"/>
      </w:pPr>
      <w:r w:rsidRPr="007A59A4">
        <w:t xml:space="preserve">Assessment </w:t>
      </w:r>
      <w:r w:rsidRPr="007A59A4">
        <w:t>Requirements for CUADAN517 Refine dance partnering techniques</w:t>
      </w:r>
    </w:p>
    <w:p w:rsidR="00000000" w:rsidRPr="007A59A4" w:rsidP="007A59A4">
      <w:pPr>
        <w:pStyle w:val="Heading1"/>
      </w:pPr>
      <w:bookmarkStart w:id="8" w:name="O_1143149"/>
      <w:bookmarkEnd w:id="8"/>
      <w:r w:rsidRPr="007A59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rPr>
                <w:rStyle w:val="SpecialBold"/>
              </w:rPr>
              <w:t>Comments</w:t>
            </w:r>
          </w:p>
        </w:tc>
      </w:tr>
      <w:tr w:rsidTr="007A5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4">
            <w:pPr>
              <w:pStyle w:val="BodyText"/>
              <w:rPr>
                <w:lang w:val="en-NZ"/>
              </w:rPr>
            </w:pPr>
            <w:r w:rsidRPr="007A59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4" w:rsidP="007A59A4">
            <w:pPr>
              <w:pStyle w:val="BodyText"/>
            </w:pPr>
            <w:r w:rsidRPr="007A59A4">
              <w:t>This version first released with CUA Creative Arts and Culture Training Package Version 5.0.</w:t>
            </w:r>
          </w:p>
        </w:tc>
      </w:tr>
    </w:tbl>
    <w:p w:rsidR="00000000" w:rsidRPr="007A59A4" w:rsidP="007A59A4">
      <w:pPr>
        <w:pStyle w:val="BodyText"/>
      </w:pP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9" w:name="O_1143152"/>
      <w:bookmarkEnd w:id="9"/>
      <w:r w:rsidRPr="007A59A4">
        <w:t>Performance Evidence</w:t>
      </w:r>
    </w:p>
    <w:p w:rsidR="00000000" w:rsidRPr="007A59A4" w:rsidP="00890559">
      <w:pPr>
        <w:pStyle w:val="BodyText"/>
      </w:pPr>
      <w:r w:rsidRPr="007A59A4">
        <w:t>The candidate must demonstrate the ability to complete the tasks outlined in the elements, performance criteria and foundation skills of this unit, including evidence of the ability to:</w:t>
      </w:r>
    </w:p>
    <w:p w:rsidR="00000000" w:rsidRPr="007A59A4" w:rsidP="007A59A4">
      <w:pPr>
        <w:pStyle w:val="ListBullet"/>
      </w:pPr>
      <w:r w:rsidRPr="007A59A4">
        <w:t xml:space="preserve">perform a complex dance sequence with a partner </w:t>
      </w:r>
      <w:r w:rsidRPr="007A59A4">
        <w:t>on at least two occasions, demonstrating:</w:t>
      </w:r>
    </w:p>
    <w:p w:rsidR="00000000" w:rsidRPr="007A59A4" w:rsidP="007A59A4">
      <w:pPr>
        <w:pStyle w:val="ListBullet2"/>
      </w:pPr>
      <w:r w:rsidRPr="007A59A4">
        <w:t>harmony of movement</w:t>
      </w:r>
    </w:p>
    <w:p w:rsidR="00000000" w:rsidRPr="007A59A4" w:rsidP="007A59A4">
      <w:pPr>
        <w:pStyle w:val="ListBullet2"/>
      </w:pPr>
      <w:r w:rsidRPr="007A59A4">
        <w:t>execution of the following advanced techniques:</w:t>
      </w:r>
    </w:p>
    <w:p w:rsidR="00000000" w:rsidRPr="007A59A4" w:rsidP="007A59A4">
      <w:pPr>
        <w:pStyle w:val="ListBullet3"/>
      </w:pPr>
      <w:r w:rsidRPr="007A59A4">
        <w:t>overhead lifts</w:t>
      </w:r>
    </w:p>
    <w:p w:rsidR="00000000" w:rsidRPr="007A59A4" w:rsidP="007A59A4">
      <w:pPr>
        <w:pStyle w:val="ListBullet3"/>
      </w:pPr>
      <w:r w:rsidRPr="007A59A4">
        <w:t>counterbalances</w:t>
      </w:r>
    </w:p>
    <w:p w:rsidR="00000000" w:rsidRPr="007A59A4" w:rsidP="007A59A4">
      <w:pPr>
        <w:pStyle w:val="ListBullet3"/>
      </w:pPr>
      <w:r w:rsidRPr="007A59A4">
        <w:t>smooth transitions between movement elements</w:t>
      </w:r>
    </w:p>
    <w:p w:rsidR="00000000" w:rsidRPr="007A59A4" w:rsidP="007A59A4">
      <w:pPr>
        <w:pStyle w:val="ListBullet2"/>
      </w:pPr>
      <w:r w:rsidRPr="007A59A4">
        <w:t>rapport with partner.</w:t>
      </w:r>
    </w:p>
    <w:p w:rsidR="00000000" w:rsidRPr="007A59A4" w:rsidP="007A59A4">
      <w:pPr>
        <w:pStyle w:val="List"/>
      </w:pPr>
    </w:p>
    <w:p w:rsidR="00000000" w:rsidRPr="007A59A4" w:rsidP="00890559">
      <w:pPr>
        <w:pStyle w:val="BodyText"/>
      </w:pPr>
      <w:r w:rsidRPr="007A59A4">
        <w:t>In the course of the above, the candidate must:</w:t>
      </w:r>
    </w:p>
    <w:p w:rsidR="00000000" w:rsidRPr="007A59A4" w:rsidP="007A59A4">
      <w:pPr>
        <w:pStyle w:val="ListBullet"/>
      </w:pPr>
      <w:r w:rsidRPr="007A59A4">
        <w:t>respond to constructive feedback on own performance</w:t>
      </w:r>
    </w:p>
    <w:p w:rsidR="00000000" w:rsidRPr="007A59A4" w:rsidP="007A59A4">
      <w:pPr>
        <w:pStyle w:val="ListBullet"/>
      </w:pPr>
      <w:r w:rsidRPr="007A59A4">
        <w:t>demonstrate professional work ethic during practice and performance activities</w:t>
      </w:r>
    </w:p>
    <w:p w:rsidR="00000000" w:rsidRPr="007A59A4" w:rsidP="007A59A4">
      <w:pPr>
        <w:pStyle w:val="ListBullet"/>
      </w:pPr>
      <w:r w:rsidRPr="007A59A4">
        <w:t xml:space="preserve">follow safe dance practices and injury-prevention techniques </w:t>
      </w:r>
    </w:p>
    <w:p w:rsidR="00000000" w:rsidRPr="007A59A4" w:rsidP="007A59A4">
      <w:pPr>
        <w:pStyle w:val="ListBullet"/>
      </w:pPr>
      <w:r w:rsidRPr="007A59A4">
        <w:t>use dance terminology when required.</w:t>
      </w: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10" w:name="O_1143151"/>
      <w:bookmarkEnd w:id="10"/>
      <w:r w:rsidRPr="007A59A4">
        <w:t>Knowledge Evidence</w:t>
      </w:r>
    </w:p>
    <w:p w:rsidR="00000000" w:rsidRPr="007A59A4" w:rsidP="00890559">
      <w:pPr>
        <w:pStyle w:val="BodyText"/>
      </w:pPr>
      <w:r w:rsidRPr="007A59A4">
        <w:t>The candidate must be able to demonstrate knowledge to complete the tasks outlined in the elements, performance criteria and foundation skills of this unit, including knowledge of:</w:t>
      </w:r>
    </w:p>
    <w:p w:rsidR="00000000" w:rsidRPr="007A59A4" w:rsidP="007A59A4">
      <w:pPr>
        <w:pStyle w:val="ListBullet"/>
      </w:pPr>
      <w:r w:rsidRPr="007A59A4">
        <w:t>dance terminology required for work described in performance evidence</w:t>
      </w:r>
    </w:p>
    <w:p w:rsidR="00000000" w:rsidRPr="007A59A4" w:rsidP="007A59A4">
      <w:pPr>
        <w:pStyle w:val="ListBullet"/>
      </w:pPr>
      <w:r w:rsidRPr="007A59A4">
        <w:t>strategies to respond to feedback and incorporate good practice to improve dance techniques</w:t>
      </w:r>
    </w:p>
    <w:p w:rsidR="00000000" w:rsidRPr="007A59A4" w:rsidP="007A59A4">
      <w:pPr>
        <w:pStyle w:val="ListBullet"/>
      </w:pPr>
      <w:r w:rsidRPr="007A59A4">
        <w:t>complex dance partnering techniques, including:</w:t>
      </w:r>
    </w:p>
    <w:p w:rsidR="00000000" w:rsidRPr="007A59A4" w:rsidP="007A59A4">
      <w:pPr>
        <w:pStyle w:val="ListBullet2"/>
      </w:pPr>
      <w:r w:rsidRPr="007A59A4">
        <w:t>overhead lifts</w:t>
      </w:r>
    </w:p>
    <w:p w:rsidR="00000000" w:rsidRPr="007A59A4" w:rsidP="007A59A4">
      <w:pPr>
        <w:pStyle w:val="ListBullet2"/>
      </w:pPr>
      <w:r w:rsidRPr="007A59A4">
        <w:t>counterbalances</w:t>
      </w:r>
    </w:p>
    <w:p w:rsidR="00000000" w:rsidRPr="007A59A4" w:rsidP="007A59A4">
      <w:pPr>
        <w:pStyle w:val="ListBullet"/>
      </w:pPr>
      <w:r w:rsidRPr="007A59A4">
        <w:t>principles r</w:t>
      </w:r>
      <w:r w:rsidRPr="007A59A4">
        <w:t>elating to physical movements and dance techniques, including:</w:t>
      </w:r>
    </w:p>
    <w:p w:rsidR="00000000" w:rsidRPr="007A59A4" w:rsidP="007A59A4">
      <w:pPr>
        <w:pStyle w:val="ListBullet2"/>
      </w:pPr>
      <w:r w:rsidRPr="007A59A4">
        <w:t>extending</w:t>
      </w:r>
    </w:p>
    <w:p w:rsidR="00000000" w:rsidRPr="007A59A4" w:rsidP="007A59A4">
      <w:pPr>
        <w:pStyle w:val="ListBullet2"/>
      </w:pPr>
      <w:r w:rsidRPr="007A59A4">
        <w:t>folding</w:t>
      </w:r>
    </w:p>
    <w:p w:rsidR="00000000" w:rsidRPr="007A59A4" w:rsidP="007A59A4">
      <w:pPr>
        <w:pStyle w:val="ListBullet2"/>
      </w:pPr>
      <w:r w:rsidRPr="007A59A4">
        <w:t>relationship with gravity</w:t>
      </w:r>
    </w:p>
    <w:p w:rsidR="00000000" w:rsidRPr="007A59A4" w:rsidP="007A59A4">
      <w:pPr>
        <w:pStyle w:val="ListBullet2"/>
      </w:pPr>
      <w:r w:rsidRPr="007A59A4">
        <w:t>rotating</w:t>
      </w:r>
    </w:p>
    <w:p w:rsidR="00000000" w:rsidRPr="007A59A4" w:rsidP="007A59A4">
      <w:pPr>
        <w:pStyle w:val="ListBullet2"/>
      </w:pPr>
      <w:r w:rsidRPr="007A59A4">
        <w:t>shifting weight</w:t>
      </w:r>
    </w:p>
    <w:p w:rsidR="00000000" w:rsidRPr="007A59A4" w:rsidP="007A59A4">
      <w:pPr>
        <w:pStyle w:val="ListBullet2"/>
      </w:pPr>
      <w:r w:rsidRPr="007A59A4">
        <w:t>spatial awareness</w:t>
      </w:r>
    </w:p>
    <w:p w:rsidR="00000000" w:rsidRPr="007A59A4" w:rsidP="007A59A4">
      <w:pPr>
        <w:pStyle w:val="ListBullet2"/>
      </w:pPr>
      <w:r w:rsidRPr="007A59A4">
        <w:t>successional movement</w:t>
      </w:r>
    </w:p>
    <w:p w:rsidR="00000000" w:rsidRPr="007A59A4" w:rsidP="007A59A4">
      <w:pPr>
        <w:pStyle w:val="ListBullet2"/>
      </w:pPr>
      <w:r w:rsidRPr="007A59A4">
        <w:t>use of breath</w:t>
      </w:r>
    </w:p>
    <w:p w:rsidR="00000000" w:rsidRPr="007A59A4" w:rsidP="007A59A4">
      <w:pPr>
        <w:pStyle w:val="ListBullet"/>
      </w:pPr>
      <w:r w:rsidRPr="007A59A4">
        <w:t>components of, and techniques that can be included in, a physical conditioning program</w:t>
      </w:r>
    </w:p>
    <w:p w:rsidR="00000000" w:rsidRPr="007A59A4" w:rsidP="007A59A4">
      <w:pPr>
        <w:pStyle w:val="ListBullet"/>
      </w:pPr>
      <w:r w:rsidRPr="007A59A4">
        <w:t>principles of safe dance practice and injury prevention, including those relating to:</w:t>
      </w:r>
    </w:p>
    <w:p w:rsidR="00000000" w:rsidRPr="007A59A4" w:rsidP="007A59A4">
      <w:pPr>
        <w:pStyle w:val="ListBullet2"/>
      </w:pPr>
      <w:r w:rsidRPr="007A59A4">
        <w:t>articulation of the spine</w:t>
      </w:r>
    </w:p>
    <w:p w:rsidR="00000000" w:rsidRPr="007A59A4" w:rsidP="007A59A4">
      <w:pPr>
        <w:pStyle w:val="ListBullet2"/>
      </w:pPr>
      <w:r w:rsidRPr="007A59A4">
        <w:t>engagement of the feet</w:t>
      </w:r>
    </w:p>
    <w:p w:rsidR="00000000" w:rsidRPr="007A59A4" w:rsidP="007A59A4">
      <w:pPr>
        <w:pStyle w:val="ListBullet2"/>
      </w:pPr>
      <w:r w:rsidRPr="007A59A4">
        <w:t>bases of support, including feet,</w:t>
      </w:r>
      <w:r w:rsidRPr="007A59A4">
        <w:t xml:space="preserve"> legs, hands, arms and torso</w:t>
      </w:r>
    </w:p>
    <w:p w:rsidR="00000000" w:rsidRPr="007A59A4" w:rsidP="007A59A4">
      <w:pPr>
        <w:pStyle w:val="ListBullet2"/>
      </w:pPr>
      <w:r w:rsidRPr="007A59A4">
        <w:t>range of motion of the joints</w:t>
      </w:r>
    </w:p>
    <w:p w:rsidR="00000000" w:rsidRPr="007A59A4" w:rsidP="007A59A4">
      <w:pPr>
        <w:pStyle w:val="ListBullet2"/>
      </w:pPr>
      <w:r w:rsidRPr="007A59A4">
        <w:t>differentiation of the legs and pelvis</w:t>
      </w:r>
    </w:p>
    <w:p w:rsidR="00000000" w:rsidRPr="007A59A4" w:rsidP="007A59A4">
      <w:pPr>
        <w:pStyle w:val="ListBullet"/>
      </w:pPr>
      <w:r w:rsidRPr="007A59A4">
        <w:t>health and safety policies and procedures relevant to the dance environment</w:t>
      </w:r>
    </w:p>
    <w:p w:rsidR="00000000" w:rsidRPr="007A59A4" w:rsidP="007A59A4">
      <w:pPr>
        <w:pStyle w:val="ListBullet"/>
      </w:pPr>
      <w:r w:rsidRPr="007A59A4">
        <w:t>how musical elements of time signatures, beat, tempo and syncopation apply to performing partnered dance sequences.</w:t>
      </w:r>
    </w:p>
    <w:p w:rsidR="00000000" w:rsidRPr="007A59A4" w:rsidP="007A59A4">
      <w:pPr>
        <w:pStyle w:val="AllowPageBreak"/>
      </w:pPr>
    </w:p>
    <w:p w:rsidR="00000000" w:rsidRPr="007A59A4" w:rsidP="007A59A4">
      <w:pPr>
        <w:pStyle w:val="Heading1"/>
      </w:pPr>
      <w:bookmarkStart w:id="11" w:name="O_1143150"/>
      <w:bookmarkEnd w:id="11"/>
      <w:r w:rsidRPr="007A59A4">
        <w:t>Assessment Conditions</w:t>
      </w:r>
    </w:p>
    <w:p w:rsidR="00000000" w:rsidRPr="007A59A4" w:rsidP="00890559">
      <w:pPr>
        <w:pStyle w:val="BodyText"/>
      </w:pPr>
      <w:r w:rsidRPr="007A59A4">
        <w:t xml:space="preserve">Assessment must be conducted in a safe environment where evidence gathered demonstrates consistent </w:t>
      </w:r>
      <w:r w:rsidRPr="007A59A4">
        <w:t xml:space="preserve">performance of typical activities experienced in creative arts industry environments. </w:t>
      </w:r>
    </w:p>
    <w:p w:rsidR="00000000" w:rsidRPr="007A59A4" w:rsidP="00890559">
      <w:pPr>
        <w:pStyle w:val="BodyText"/>
      </w:pPr>
      <w:r w:rsidRPr="007A59A4">
        <w:t>This includes access to:</w:t>
      </w:r>
    </w:p>
    <w:p w:rsidR="00000000" w:rsidRPr="007A59A4" w:rsidP="007A59A4">
      <w:pPr>
        <w:pStyle w:val="ListBullet"/>
      </w:pPr>
      <w:r w:rsidRPr="007A59A4">
        <w:t>fully equipped dance studios with required flooring for performing partnered dance</w:t>
      </w:r>
    </w:p>
    <w:p w:rsidR="00000000" w:rsidRPr="007A59A4" w:rsidP="007A59A4">
      <w:pPr>
        <w:pStyle w:val="ListBullet"/>
      </w:pPr>
      <w:r w:rsidRPr="007A59A4">
        <w:t>dance partner</w:t>
      </w:r>
    </w:p>
    <w:p w:rsidR="00000000" w:rsidRPr="007A59A4" w:rsidP="007A59A4">
      <w:pPr>
        <w:pStyle w:val="ListBullet"/>
      </w:pPr>
      <w:r w:rsidRPr="007A59A4">
        <w:t>music or accompanists.</w:t>
      </w:r>
    </w:p>
    <w:p w:rsidR="00000000" w:rsidRPr="007A59A4" w:rsidP="007A59A4">
      <w:pPr>
        <w:pStyle w:val="List"/>
      </w:pPr>
    </w:p>
    <w:p w:rsidR="00000000" w:rsidRPr="007A59A4" w:rsidP="00890559">
      <w:pPr>
        <w:pStyle w:val="BodyText"/>
      </w:pPr>
      <w:r w:rsidRPr="007A59A4">
        <w:t>Assessors of this unit must satisfy the requirements for assessors in applicable vocational educational and training legislation, frameworks and/or standards.</w:t>
      </w:r>
    </w:p>
    <w:p w:rsidR="00000000" w:rsidRPr="007A59A4" w:rsidP="007A59A4">
      <w:pPr>
        <w:pStyle w:val="Heading1"/>
      </w:pPr>
      <w:bookmarkStart w:id="12" w:name="O_1143148"/>
      <w:bookmarkEnd w:id="12"/>
      <w:r w:rsidRPr="007A59A4">
        <w:t>Links</w:t>
      </w:r>
    </w:p>
    <w:p w:rsidR="00000000" w:rsidRPr="007A59A4" w:rsidP="00890559">
      <w:pPr>
        <w:pStyle w:val="BodyText"/>
      </w:pPr>
      <w:r w:rsidRPr="007A5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9A4" w:rsidP="007A59A4"/>
    <w:sectPr w:rsidSect="007A59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 w:rsidRPr="00890559" w:rsidP="00890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59" w:rsidP="007A5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559" w:rsidP="007A5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90559" w:rsidP="007A59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 w:rsidP="007A5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559">
      <w:t>Approved</w:t>
    </w:r>
    <w:r w:rsidR="008905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5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559">
      <w:rPr>
        <w:noProof/>
      </w:rPr>
      <w:t>4</w:t>
    </w:r>
    <w:r>
      <w:rPr>
        <w:noProof/>
      </w:rPr>
      <w:fldChar w:fldCharType="end"/>
    </w:r>
  </w:p>
  <w:p w:rsidR="007A59A4" w:rsidP="007A5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5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559">
      <w:t>Service and Creative Skills Australia</w:t>
    </w:r>
    <w:r w:rsidR="00890559">
      <w:fldChar w:fldCharType="end"/>
    </w:r>
  </w:p>
  <w:p w:rsidR="007A59A4" w:rsidP="007A5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9A4" w:rsidRPr="00890559" w:rsidP="00890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59" w:rsidRPr="002D2AF8" w:rsidP="007A5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559" w:rsidP="007A59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4" w:rsidRPr="002D2AF8" w:rsidP="007A5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559">
      <w:t>CUADAN517 Refine dance partnering techniques</w:t>
    </w:r>
    <w:r w:rsidR="008905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559">
      <w:rPr>
        <w:noProof/>
      </w:rPr>
      <w:t>2 March 2025</w:t>
    </w:r>
    <w:r>
      <w:fldChar w:fldCharType="end"/>
    </w:r>
  </w:p>
  <w:p w:rsidR="007A59A4" w:rsidP="007A5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504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8A6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89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9A4"/>
  </w:style>
  <w:style w:type="character" w:customStyle="1" w:styleId="Heading1Char">
    <w:name w:val="Heading 1 Char"/>
    <w:basedOn w:val="DefaultParagraphFont"/>
    <w:link w:val="Heading1"/>
    <w:rsid w:val="007A5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9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9A4"/>
    <w:rPr>
      <w:b/>
      <w:spacing w:val="0"/>
    </w:rPr>
  </w:style>
  <w:style w:type="paragraph" w:styleId="ListBullet2">
    <w:name w:val="List Bullet 2"/>
    <w:basedOn w:val="List2"/>
    <w:rsid w:val="007A59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59A4"/>
    <w:rPr>
      <w:i/>
    </w:rPr>
  </w:style>
  <w:style w:type="paragraph" w:customStyle="1" w:styleId="SuperHeading">
    <w:name w:val="SuperHeading"/>
    <w:basedOn w:val="Normal"/>
    <w:rsid w:val="007A5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59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5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9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9A4"/>
  </w:style>
  <w:style w:type="paragraph" w:styleId="TableofFigures">
    <w:name w:val="table of figures"/>
    <w:basedOn w:val="Normal"/>
    <w:next w:val="Normal"/>
    <w:semiHidden/>
    <w:rsid w:val="007A5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9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59A4"/>
    <w:rPr>
      <w:rFonts w:ascii="Wingdings" w:hAnsi="Wingdings"/>
    </w:rPr>
  </w:style>
  <w:style w:type="paragraph" w:customStyle="1" w:styleId="TableHeading">
    <w:name w:val="Table Heading"/>
    <w:basedOn w:val="HeadingBase"/>
    <w:rsid w:val="007A5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9A4"/>
    <w:rPr>
      <w:color w:val="0033CC"/>
      <w:u w:val="none"/>
    </w:rPr>
  </w:style>
  <w:style w:type="paragraph" w:customStyle="1" w:styleId="BodyTextRight">
    <w:name w:val="Body Text Right"/>
    <w:basedOn w:val="BodyText"/>
    <w:rsid w:val="007A5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9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9A4"/>
    <w:rPr>
      <w:sz w:val="32"/>
    </w:rPr>
  </w:style>
  <w:style w:type="paragraph" w:customStyle="1" w:styleId="HeadingProcedure">
    <w:name w:val="Heading Procedure"/>
    <w:basedOn w:val="HeadingBase"/>
    <w:next w:val="Normal"/>
    <w:rsid w:val="007A5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9A4"/>
    <w:pPr>
      <w:spacing w:before="60" w:after="60"/>
    </w:pPr>
  </w:style>
  <w:style w:type="paragraph" w:styleId="ListContinue">
    <w:name w:val="List Continue"/>
    <w:basedOn w:val="List"/>
    <w:rsid w:val="007A59A4"/>
    <w:pPr>
      <w:ind w:firstLine="0"/>
    </w:pPr>
  </w:style>
  <w:style w:type="paragraph" w:customStyle="1" w:styleId="ListNote">
    <w:name w:val="List Note"/>
    <w:basedOn w:val="List"/>
    <w:rsid w:val="007A5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9A4"/>
    <w:rPr>
      <w:rFonts w:ascii="Courier New" w:hAnsi="Courier New"/>
    </w:rPr>
  </w:style>
  <w:style w:type="paragraph" w:customStyle="1" w:styleId="NoteBullet">
    <w:name w:val="Note Bullet"/>
    <w:basedOn w:val="Note"/>
    <w:rsid w:val="007A5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9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5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9A4"/>
    <w:rPr>
      <w:b/>
      <w:smallCaps/>
    </w:rPr>
  </w:style>
  <w:style w:type="paragraph" w:customStyle="1" w:styleId="TableListNumber">
    <w:name w:val="Table List Number"/>
    <w:basedOn w:val="ListNumber"/>
    <w:rsid w:val="007A5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9A4"/>
    <w:pPr>
      <w:numPr>
        <w:numId w:val="10"/>
      </w:numPr>
    </w:pPr>
  </w:style>
  <w:style w:type="paragraph" w:customStyle="1" w:styleId="ListAlpha2">
    <w:name w:val="List Alpha 2"/>
    <w:basedOn w:val="List2"/>
    <w:rsid w:val="007A59A4"/>
    <w:pPr>
      <w:numPr>
        <w:numId w:val="9"/>
      </w:numPr>
    </w:pPr>
  </w:style>
  <w:style w:type="paragraph" w:styleId="List2">
    <w:name w:val="List 2"/>
    <w:basedOn w:val="BodyText"/>
    <w:rsid w:val="007A5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9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59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59A4"/>
    <w:pPr>
      <w:numPr>
        <w:numId w:val="5"/>
      </w:numPr>
    </w:pPr>
  </w:style>
  <w:style w:type="paragraph" w:styleId="ListContinue2">
    <w:name w:val="List Continue 2"/>
    <w:basedOn w:val="List2"/>
    <w:rsid w:val="007A59A4"/>
    <w:pPr>
      <w:ind w:firstLine="0"/>
    </w:pPr>
  </w:style>
  <w:style w:type="paragraph" w:styleId="ListContinue3">
    <w:name w:val="List Continue 3"/>
    <w:basedOn w:val="List3"/>
    <w:rsid w:val="007A59A4"/>
    <w:pPr>
      <w:ind w:left="1021" w:firstLine="0"/>
    </w:pPr>
  </w:style>
  <w:style w:type="paragraph" w:styleId="ListContinue4">
    <w:name w:val="List Continue 4"/>
    <w:basedOn w:val="List4"/>
    <w:rsid w:val="007A59A4"/>
    <w:pPr>
      <w:ind w:firstLine="0"/>
    </w:pPr>
  </w:style>
  <w:style w:type="paragraph" w:styleId="ListContinue5">
    <w:name w:val="List Continue 5"/>
    <w:basedOn w:val="List5"/>
    <w:rsid w:val="007A59A4"/>
    <w:pPr>
      <w:ind w:firstLine="0"/>
    </w:pPr>
  </w:style>
  <w:style w:type="paragraph" w:styleId="ListNumber3">
    <w:name w:val="List Number 3"/>
    <w:basedOn w:val="List3"/>
    <w:rsid w:val="007A59A4"/>
    <w:pPr>
      <w:numPr>
        <w:numId w:val="6"/>
      </w:numPr>
    </w:pPr>
  </w:style>
  <w:style w:type="paragraph" w:styleId="ListNumber4">
    <w:name w:val="List Number 4"/>
    <w:basedOn w:val="List4"/>
    <w:rsid w:val="007A59A4"/>
    <w:pPr>
      <w:numPr>
        <w:numId w:val="7"/>
      </w:numPr>
    </w:pPr>
  </w:style>
  <w:style w:type="paragraph" w:styleId="ListNumber5">
    <w:name w:val="List Number 5"/>
    <w:basedOn w:val="List5"/>
    <w:rsid w:val="007A59A4"/>
    <w:pPr>
      <w:numPr>
        <w:numId w:val="8"/>
      </w:numPr>
    </w:pPr>
  </w:style>
  <w:style w:type="paragraph" w:styleId="BlockText">
    <w:name w:val="Block Text"/>
    <w:basedOn w:val="Normal"/>
    <w:rsid w:val="007A5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9A4"/>
    <w:rPr>
      <w:sz w:val="16"/>
      <w:vertAlign w:val="superscript"/>
    </w:rPr>
  </w:style>
  <w:style w:type="character" w:customStyle="1" w:styleId="Symbols">
    <w:name w:val="Symbols"/>
    <w:basedOn w:val="DefaultParagraphFont"/>
    <w:rsid w:val="007A59A4"/>
    <w:rPr>
      <w:rFonts w:ascii="Symbol" w:hAnsi="Symbol"/>
    </w:rPr>
  </w:style>
  <w:style w:type="character" w:customStyle="1" w:styleId="MenuOptions">
    <w:name w:val="Menu Options"/>
    <w:basedOn w:val="DefaultParagraphFont"/>
    <w:rsid w:val="007A5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9A4"/>
    <w:rPr>
      <w:b/>
    </w:rPr>
  </w:style>
  <w:style w:type="character" w:customStyle="1" w:styleId="Underlined">
    <w:name w:val="Underlined"/>
    <w:basedOn w:val="DefaultParagraphFont"/>
    <w:rsid w:val="007A59A4"/>
    <w:rPr>
      <w:u w:val="single"/>
    </w:rPr>
  </w:style>
  <w:style w:type="paragraph" w:customStyle="1" w:styleId="TableBodyTextRight">
    <w:name w:val="Table Body Text Right"/>
    <w:basedOn w:val="TableBodyText"/>
    <w:rsid w:val="007A5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9A4"/>
    <w:rPr>
      <w:sz w:val="18"/>
    </w:rPr>
  </w:style>
  <w:style w:type="paragraph" w:customStyle="1" w:styleId="BodySmallRight">
    <w:name w:val="Body Small Right"/>
    <w:basedOn w:val="BodyTextRight"/>
    <w:rsid w:val="007A59A4"/>
    <w:rPr>
      <w:sz w:val="18"/>
      <w:szCs w:val="18"/>
    </w:rPr>
  </w:style>
  <w:style w:type="paragraph" w:customStyle="1" w:styleId="MarginEdition">
    <w:name w:val="Margin Edition"/>
    <w:basedOn w:val="MarginNote"/>
    <w:rsid w:val="007A5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9A4"/>
    <w:rPr>
      <w:sz w:val="2"/>
      <w:szCs w:val="2"/>
    </w:rPr>
  </w:style>
  <w:style w:type="character" w:customStyle="1" w:styleId="Small">
    <w:name w:val="Small"/>
    <w:basedOn w:val="DefaultParagraphFont"/>
    <w:rsid w:val="007A59A4"/>
    <w:rPr>
      <w:sz w:val="16"/>
    </w:rPr>
  </w:style>
  <w:style w:type="paragraph" w:customStyle="1" w:styleId="WideTable">
    <w:name w:val="Wide Table"/>
    <w:basedOn w:val="Normal"/>
    <w:rsid w:val="007A5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9A4"/>
  </w:style>
  <w:style w:type="paragraph" w:styleId="Quote">
    <w:name w:val="Quote"/>
    <w:basedOn w:val="Heading1"/>
    <w:link w:val="QuoteChar"/>
    <w:qFormat/>
    <w:rsid w:val="007A5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9A4"/>
    <w:pPr>
      <w:pageBreakBefore/>
    </w:pPr>
  </w:style>
  <w:style w:type="paragraph" w:customStyle="1" w:styleId="Border">
    <w:name w:val="Border"/>
    <w:basedOn w:val="Normal"/>
    <w:qFormat/>
    <w:rsid w:val="007A5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9A4"/>
    <w:rPr>
      <w:u w:val="single"/>
    </w:rPr>
  </w:style>
  <w:style w:type="character" w:customStyle="1" w:styleId="BoldandItalics">
    <w:name w:val="Bold and Italics"/>
    <w:qFormat/>
    <w:rsid w:val="007A59A4"/>
    <w:rPr>
      <w:b/>
      <w:i/>
      <w:u w:val="none"/>
    </w:rPr>
  </w:style>
  <w:style w:type="paragraph" w:styleId="BalloonText">
    <w:name w:val="Balloon Text"/>
    <w:basedOn w:val="Normal"/>
    <w:link w:val="BalloonTextChar"/>
    <w:rsid w:val="007A5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9A4"/>
    <w:pPr>
      <w:spacing w:before="0" w:after="0"/>
    </w:pPr>
  </w:style>
  <w:style w:type="paragraph" w:customStyle="1" w:styleId="BodyTextBold">
    <w:name w:val="Body Text Bold"/>
    <w:basedOn w:val="BodyText"/>
    <w:qFormat/>
    <w:rsid w:val="007A59A4"/>
    <w:rPr>
      <w:b/>
    </w:rPr>
  </w:style>
  <w:style w:type="character" w:styleId="Hyperlink">
    <w:name w:val="Hyperlink"/>
    <w:basedOn w:val="DefaultParagraphFont"/>
    <w:uiPriority w:val="99"/>
    <w:unhideWhenUsed/>
    <w:rsid w:val="00890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6418</Characters>
  <Application>Microsoft Office Word</Application>
  <DocSecurity>0</DocSecurity>
  <Lines>200</Lines>
  <Paragraphs>139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CUADAN517 Refine dance partnering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