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D7D" w:rsidP="00312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CUADAN501 Refine ballet technique</w:t>
      </w:r>
      <w:r>
        <w:fldChar w:fldCharType="end"/>
      </w:r>
    </w:p>
    <w:p w:rsidR="00312D7D" w:rsidP="00312D7D">
      <w:pPr>
        <w:pStyle w:val="Version"/>
        <w:sectPr w:rsidSect="004A0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4B3" w:rsidP="004A04B3">
      <w:pPr>
        <w:pStyle w:val="SuperHeading"/>
      </w:pPr>
      <w:r w:rsidRPr="004A04B3">
        <w:t>Assessment Requirements for CUADAN501 Refine ballet technique</w:t>
      </w:r>
    </w:p>
    <w:p w:rsidR="00000000" w:rsidRPr="004A04B3" w:rsidP="004A04B3">
      <w:pPr>
        <w:pStyle w:val="Heading1"/>
      </w:pPr>
      <w:bookmarkStart w:id="1" w:name="O_801081"/>
      <w:bookmarkEnd w:id="1"/>
      <w:r w:rsidRPr="004A04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B3" w:rsidP="004A04B3">
            <w:pPr>
              <w:pStyle w:val="BodyText"/>
            </w:pPr>
            <w:r w:rsidRPr="004A04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B3">
            <w:pPr>
              <w:pStyle w:val="BodyText"/>
              <w:rPr>
                <w:lang w:val="en-NZ"/>
              </w:rPr>
            </w:pPr>
            <w:r w:rsidRPr="004A04B3">
              <w:rPr>
                <w:rStyle w:val="SpecialBold"/>
              </w:rPr>
              <w:t>Comments</w:t>
            </w:r>
          </w:p>
        </w:tc>
      </w:tr>
      <w:tr w:rsidTr="004A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B3">
            <w:pPr>
              <w:pStyle w:val="BodyText"/>
              <w:rPr>
                <w:lang w:val="en-NZ"/>
              </w:rPr>
            </w:pPr>
            <w:r w:rsidRPr="004A04B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B3">
            <w:pPr>
              <w:pStyle w:val="BodyText"/>
              <w:rPr>
                <w:lang w:val="en-NZ"/>
              </w:rPr>
            </w:pPr>
            <w:r w:rsidRPr="004A04B3">
              <w:t xml:space="preserve">This version released with CUA Creative Arts and Culture Training Package version 2.0. Updated assessment conditions section. Updated modification </w:t>
            </w:r>
            <w:r w:rsidRPr="004A04B3">
              <w:t>history section to reflect changed name of training package.</w:t>
            </w:r>
          </w:p>
        </w:tc>
      </w:tr>
      <w:tr w:rsidTr="004A04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4B3">
            <w:pPr>
              <w:pStyle w:val="BodyText"/>
              <w:rPr>
                <w:lang w:val="en-NZ"/>
              </w:rPr>
            </w:pPr>
            <w:r w:rsidRPr="004A04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4B3" w:rsidP="004A04B3">
            <w:pPr>
              <w:pStyle w:val="BodyText"/>
            </w:pPr>
            <w:r w:rsidRPr="004A04B3">
              <w:t>This version first released with CUA Creative Arts and Culture Training Package version 1.0.</w:t>
            </w:r>
          </w:p>
        </w:tc>
      </w:tr>
    </w:tbl>
    <w:p w:rsidR="00000000" w:rsidRPr="004A04B3" w:rsidP="004A04B3">
      <w:pPr>
        <w:pStyle w:val="BodyText"/>
      </w:pPr>
    </w:p>
    <w:p w:rsidR="00000000" w:rsidRPr="004A04B3" w:rsidP="004A04B3">
      <w:pPr>
        <w:pStyle w:val="AllowPageBreak"/>
      </w:pPr>
    </w:p>
    <w:p w:rsidR="00000000" w:rsidRPr="004A04B3" w:rsidP="004A04B3">
      <w:pPr>
        <w:pStyle w:val="Heading1"/>
      </w:pPr>
      <w:bookmarkStart w:id="2" w:name="O_801080"/>
      <w:bookmarkEnd w:id="2"/>
      <w:r w:rsidRPr="004A04B3">
        <w:t>Performance Evidence</w:t>
      </w:r>
    </w:p>
    <w:p w:rsidR="00000000" w:rsidRPr="004A04B3" w:rsidP="00312D7D">
      <w:pPr>
        <w:pStyle w:val="BodyText"/>
      </w:pPr>
      <w:r w:rsidRPr="004A04B3">
        <w:t>Evidence of the ability to:</w:t>
      </w:r>
    </w:p>
    <w:p w:rsidR="00000000" w:rsidRPr="004A04B3" w:rsidP="004A04B3">
      <w:pPr>
        <w:pStyle w:val="ListBullet"/>
      </w:pPr>
      <w:r w:rsidRPr="004A04B3">
        <w:t>perform complex combi</w:t>
      </w:r>
      <w:r w:rsidRPr="004A04B3">
        <w:t>nations of classical ballet technique and pas de deux consistently over time using:</w:t>
      </w:r>
    </w:p>
    <w:p w:rsidR="00000000" w:rsidRPr="004A04B3" w:rsidP="004A04B3">
      <w:pPr>
        <w:pStyle w:val="ListBullet2"/>
      </w:pPr>
      <w:r w:rsidRPr="004A04B3">
        <w:t>analysis of pointe work technique</w:t>
      </w:r>
    </w:p>
    <w:p w:rsidR="00000000" w:rsidRPr="004A04B3" w:rsidP="004A04B3">
      <w:pPr>
        <w:pStyle w:val="ListBullet2"/>
      </w:pPr>
      <w:r w:rsidRPr="004A04B3">
        <w:t>classical line</w:t>
      </w:r>
    </w:p>
    <w:p w:rsidR="00000000" w:rsidRPr="004A04B3" w:rsidP="004A04B3">
      <w:pPr>
        <w:pStyle w:val="ListBullet2"/>
      </w:pPr>
      <w:r w:rsidRPr="004A04B3">
        <w:t>combinations of spatial organisations with pirouettes, balances and jumps of increasing difficulty and dynamic continuity</w:t>
      </w:r>
    </w:p>
    <w:p w:rsidR="00000000" w:rsidRPr="004A04B3" w:rsidP="004A04B3">
      <w:pPr>
        <w:pStyle w:val="ListBullet2"/>
      </w:pPr>
      <w:r w:rsidRPr="004A04B3">
        <w:t>control of movement</w:t>
      </w:r>
    </w:p>
    <w:p w:rsidR="00000000" w:rsidRPr="004A04B3" w:rsidP="004A04B3">
      <w:pPr>
        <w:pStyle w:val="ListBullet2"/>
      </w:pPr>
      <w:r w:rsidRPr="004A04B3">
        <w:t>individual artistic qualities</w:t>
      </w:r>
    </w:p>
    <w:p w:rsidR="00000000" w:rsidRPr="004A04B3" w:rsidP="004A04B3">
      <w:pPr>
        <w:pStyle w:val="ListBullet2"/>
      </w:pPr>
      <w:r w:rsidRPr="004A04B3">
        <w:t>complex enchaînements</w:t>
      </w:r>
    </w:p>
    <w:p w:rsidR="00000000" w:rsidRPr="004A04B3" w:rsidP="004A04B3">
      <w:pPr>
        <w:pStyle w:val="ListBullet2"/>
      </w:pPr>
      <w:r w:rsidRPr="004A04B3">
        <w:t>muscular strength and flexibility</w:t>
      </w:r>
    </w:p>
    <w:p w:rsidR="00000000" w:rsidRPr="004A04B3" w:rsidP="004A04B3">
      <w:pPr>
        <w:pStyle w:val="ListBullet2"/>
      </w:pPr>
      <w:r w:rsidRPr="004A04B3">
        <w:t>quality and breadth of movement</w:t>
      </w:r>
    </w:p>
    <w:p w:rsidR="00000000" w:rsidRPr="004A04B3" w:rsidP="004A04B3">
      <w:pPr>
        <w:pStyle w:val="ListBullet"/>
      </w:pPr>
      <w:r w:rsidRPr="004A04B3">
        <w:t>use ballet terminology correctly</w:t>
      </w:r>
    </w:p>
    <w:p w:rsidR="00000000" w:rsidRPr="004A04B3" w:rsidP="004A04B3">
      <w:pPr>
        <w:pStyle w:val="ListBullet"/>
      </w:pPr>
      <w:r w:rsidRPr="004A04B3">
        <w:t>demonstrate professional work ethic.</w:t>
      </w:r>
    </w:p>
    <w:p w:rsidR="00000000" w:rsidRPr="004A04B3" w:rsidP="004A04B3">
      <w:pPr>
        <w:pStyle w:val="BodyText"/>
      </w:pPr>
    </w:p>
    <w:p w:rsidR="00000000" w:rsidRPr="004A04B3" w:rsidP="00312D7D">
      <w:pPr>
        <w:pStyle w:val="BodyText"/>
      </w:pPr>
      <w:r w:rsidRPr="004A04B3">
        <w:t>Note: If a specific volume or frequency is not</w:t>
      </w:r>
      <w:r w:rsidRPr="004A04B3">
        <w:t xml:space="preserve"> stated, then evidence must be provided for each of the above points at least once.</w:t>
      </w:r>
    </w:p>
    <w:p w:rsidR="00000000" w:rsidRPr="004A04B3" w:rsidP="004A04B3">
      <w:pPr>
        <w:pStyle w:val="Heading1"/>
      </w:pPr>
      <w:bookmarkStart w:id="3" w:name="O_801079"/>
      <w:bookmarkEnd w:id="3"/>
      <w:r w:rsidRPr="004A04B3">
        <w:t>Knowledge Evidence</w:t>
      </w:r>
    </w:p>
    <w:p w:rsidR="00000000" w:rsidRPr="004A04B3" w:rsidP="00312D7D">
      <w:pPr>
        <w:pStyle w:val="BodyText"/>
      </w:pPr>
      <w:r w:rsidRPr="004A04B3">
        <w:t>To complete the unit requirements the individual must:</w:t>
      </w:r>
    </w:p>
    <w:p w:rsidR="00000000" w:rsidRPr="004A04B3" w:rsidP="004A04B3">
      <w:pPr>
        <w:pStyle w:val="ListBullet"/>
      </w:pPr>
      <w:r w:rsidRPr="004A04B3">
        <w:t>explain how the following principles relate to physical movements and ballet technique:</w:t>
      </w:r>
    </w:p>
    <w:p w:rsidR="00000000" w:rsidRPr="004A04B3" w:rsidP="004A04B3">
      <w:pPr>
        <w:pStyle w:val="ListBullet2"/>
      </w:pPr>
      <w:r w:rsidRPr="004A04B3">
        <w:t>relationship with gravity</w:t>
      </w:r>
    </w:p>
    <w:p w:rsidR="00000000" w:rsidRPr="004A04B3" w:rsidP="004A04B3">
      <w:pPr>
        <w:pStyle w:val="ListBullet2"/>
      </w:pPr>
      <w:r w:rsidRPr="004A04B3">
        <w:t>spatial awareness</w:t>
      </w:r>
    </w:p>
    <w:p w:rsidR="00000000" w:rsidRPr="004A04B3" w:rsidP="004A04B3">
      <w:pPr>
        <w:pStyle w:val="ListBullet2"/>
      </w:pPr>
      <w:r w:rsidRPr="004A04B3">
        <w:t>successional movement</w:t>
      </w:r>
    </w:p>
    <w:p w:rsidR="00000000" w:rsidRPr="004A04B3" w:rsidP="004A04B3">
      <w:pPr>
        <w:pStyle w:val="ListBullet2"/>
      </w:pPr>
      <w:r w:rsidRPr="004A04B3">
        <w:t>use of breath</w:t>
      </w:r>
    </w:p>
    <w:p w:rsidR="00000000" w:rsidRPr="004A04B3" w:rsidP="004A04B3">
      <w:pPr>
        <w:pStyle w:val="ListBullet2"/>
      </w:pPr>
      <w:r w:rsidRPr="004A04B3">
        <w:t>folding</w:t>
      </w:r>
    </w:p>
    <w:p w:rsidR="00000000" w:rsidRPr="004A04B3" w:rsidP="004A04B3">
      <w:pPr>
        <w:pStyle w:val="ListBullet2"/>
      </w:pPr>
      <w:r w:rsidRPr="004A04B3">
        <w:t>extending</w:t>
      </w:r>
    </w:p>
    <w:p w:rsidR="00000000" w:rsidRPr="004A04B3" w:rsidP="004A04B3">
      <w:pPr>
        <w:pStyle w:val="ListBullet2"/>
      </w:pPr>
      <w:r w:rsidRPr="004A04B3">
        <w:t>rotating</w:t>
      </w:r>
    </w:p>
    <w:p w:rsidR="00000000" w:rsidRPr="004A04B3" w:rsidP="004A04B3">
      <w:pPr>
        <w:pStyle w:val="ListBullet2"/>
      </w:pPr>
      <w:r w:rsidRPr="004A04B3">
        <w:t>shifting weight</w:t>
      </w:r>
    </w:p>
    <w:p w:rsidR="00000000" w:rsidRPr="004A04B3" w:rsidP="004A04B3">
      <w:pPr>
        <w:pStyle w:val="ListBullet"/>
      </w:pPr>
      <w:r w:rsidRPr="004A04B3">
        <w:t>explain how the following apply in the cont</w:t>
      </w:r>
      <w:r w:rsidRPr="004A04B3">
        <w:t>ext of safe dance practice and injury prevention:</w:t>
      </w:r>
    </w:p>
    <w:p w:rsidR="00000000" w:rsidRPr="004A04B3" w:rsidP="004A04B3">
      <w:pPr>
        <w:pStyle w:val="ListBullet2"/>
      </w:pPr>
      <w:r w:rsidRPr="004A04B3">
        <w:t>articulation of the spine</w:t>
      </w:r>
    </w:p>
    <w:p w:rsidR="00000000" w:rsidRPr="004A04B3" w:rsidP="004A04B3">
      <w:pPr>
        <w:pStyle w:val="ListBullet2"/>
      </w:pPr>
      <w:r w:rsidRPr="004A04B3">
        <w:t>engagement of the feet</w:t>
      </w:r>
    </w:p>
    <w:p w:rsidR="00000000" w:rsidRPr="004A04B3" w:rsidP="004A04B3">
      <w:pPr>
        <w:pStyle w:val="ListBullet2"/>
      </w:pPr>
      <w:r w:rsidRPr="004A04B3">
        <w:t>bases of support, including feet, legs, hands, arms and torso</w:t>
      </w:r>
    </w:p>
    <w:p w:rsidR="00000000" w:rsidRPr="004A04B3" w:rsidP="004A04B3">
      <w:pPr>
        <w:pStyle w:val="ListBullet2"/>
      </w:pPr>
      <w:r w:rsidRPr="004A04B3">
        <w:t>range of motion of the joints</w:t>
      </w:r>
    </w:p>
    <w:p w:rsidR="00000000" w:rsidRPr="004A04B3" w:rsidP="004A04B3">
      <w:pPr>
        <w:pStyle w:val="ListBullet2"/>
      </w:pPr>
      <w:r w:rsidRPr="004A04B3">
        <w:t>differentiation of the legs and pelvis</w:t>
      </w:r>
    </w:p>
    <w:p w:rsidR="00000000" w:rsidRPr="004A04B3" w:rsidP="004A04B3">
      <w:pPr>
        <w:pStyle w:val="ListBullet2"/>
      </w:pPr>
      <w:r w:rsidRPr="004A04B3">
        <w:t>healthy nutrition and diet</w:t>
      </w:r>
    </w:p>
    <w:p w:rsidR="00000000" w:rsidRPr="004A04B3" w:rsidP="004A04B3">
      <w:pPr>
        <w:pStyle w:val="ListBullet"/>
      </w:pPr>
      <w:r w:rsidRPr="004A04B3">
        <w:t>explain and demonstrate how the musical elements of time signatures, beat, tempo and syncopation apply to ballet dance technique.</w:t>
      </w:r>
    </w:p>
    <w:p w:rsidR="00000000" w:rsidRPr="004A04B3" w:rsidP="004A04B3">
      <w:pPr>
        <w:pStyle w:val="AllowPageBreak"/>
      </w:pPr>
    </w:p>
    <w:p w:rsidR="00000000" w:rsidRPr="004A04B3" w:rsidP="004A04B3">
      <w:pPr>
        <w:pStyle w:val="Heading1"/>
      </w:pPr>
      <w:bookmarkStart w:id="4" w:name="O_801078"/>
      <w:bookmarkEnd w:id="4"/>
      <w:r w:rsidRPr="004A04B3">
        <w:t>Assessment Conditions</w:t>
      </w:r>
    </w:p>
    <w:p w:rsidR="00000000" w:rsidRPr="004A04B3" w:rsidP="00312D7D">
      <w:pPr>
        <w:pStyle w:val="BodyText"/>
      </w:pPr>
      <w:r w:rsidRPr="004A04B3">
        <w:t>Assessment must be conducted in a safe environment where ev</w:t>
      </w:r>
      <w:r w:rsidRPr="004A04B3">
        <w:t>idence gathered demonstrates consistent performance of typical activities experienced in creative arts industry environments. The assessment environment must include access to:</w:t>
      </w:r>
    </w:p>
    <w:p w:rsidR="00000000" w:rsidRPr="004A04B3" w:rsidP="004A04B3">
      <w:pPr>
        <w:pStyle w:val="ListBullet"/>
      </w:pPr>
      <w:r w:rsidRPr="004A04B3">
        <w:t>fully equipped dance studios with suitable flooring</w:t>
      </w:r>
    </w:p>
    <w:p w:rsidR="00000000" w:rsidRPr="004A04B3" w:rsidP="004A04B3">
      <w:pPr>
        <w:pStyle w:val="ListBullet"/>
      </w:pPr>
      <w:r w:rsidRPr="004A04B3">
        <w:t>appropriate music or accom</w:t>
      </w:r>
      <w:r w:rsidRPr="004A04B3">
        <w:t>panists.</w:t>
      </w:r>
    </w:p>
    <w:p w:rsidR="00000000" w:rsidRPr="004A04B3" w:rsidP="004A04B3">
      <w:pPr>
        <w:pStyle w:val="BodyText"/>
      </w:pPr>
    </w:p>
    <w:p w:rsidR="00000000" w:rsidRPr="004A04B3" w:rsidP="00312D7D">
      <w:pPr>
        <w:pStyle w:val="BodyText"/>
      </w:pPr>
      <w:r w:rsidRPr="004A04B3">
        <w:t>Assessors of this unit must satisfy the requirements for assessors in applicable vocational educational and training legislation, frameworks and/or standards.</w:t>
      </w:r>
    </w:p>
    <w:p w:rsidR="00000000" w:rsidRPr="004A04B3" w:rsidP="004A04B3">
      <w:pPr>
        <w:pStyle w:val="Heading1"/>
      </w:pPr>
      <w:bookmarkStart w:id="5" w:name="O_801090"/>
      <w:bookmarkEnd w:id="5"/>
      <w:r w:rsidRPr="004A04B3">
        <w:t>Links</w:t>
      </w:r>
    </w:p>
    <w:p w:rsidR="00000000" w:rsidRPr="004A04B3" w:rsidP="00312D7D">
      <w:pPr>
        <w:pStyle w:val="BodyText"/>
      </w:pPr>
      <w:r w:rsidRPr="004A04B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0070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A04B3" w:rsidP="004A04B3"/>
    <w:sectPr w:rsidSect="004A04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B3" w:rsidRPr="00312D7D" w:rsidP="00312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7D" w:rsidP="004A0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D7D" w:rsidP="004A0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2D7D" w:rsidP="004A0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4B3" w:rsidRPr="00312D7D" w:rsidP="00312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7D" w:rsidRPr="002D2AF8" w:rsidP="004A0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CUADAN501 Refine ballet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12D7D" w:rsidP="004A0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8EA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9E8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A49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4B3"/>
  </w:style>
  <w:style w:type="character" w:customStyle="1" w:styleId="Heading1Char">
    <w:name w:val="Heading 1 Char"/>
    <w:basedOn w:val="DefaultParagraphFont"/>
    <w:link w:val="Heading1"/>
    <w:rsid w:val="004A0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4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4B3"/>
    <w:rPr>
      <w:b/>
      <w:spacing w:val="0"/>
    </w:rPr>
  </w:style>
  <w:style w:type="paragraph" w:styleId="ListBullet2">
    <w:name w:val="List Bullet 2"/>
    <w:basedOn w:val="List2"/>
    <w:rsid w:val="004A0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4B3"/>
    <w:rPr>
      <w:i/>
    </w:rPr>
  </w:style>
  <w:style w:type="paragraph" w:styleId="Caption">
    <w:name w:val="caption"/>
    <w:basedOn w:val="BodyText"/>
    <w:next w:val="Normal"/>
    <w:qFormat/>
    <w:rsid w:val="004A0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4B3"/>
  </w:style>
  <w:style w:type="paragraph" w:styleId="TableofFigures">
    <w:name w:val="table of figures"/>
    <w:basedOn w:val="Normal"/>
    <w:next w:val="Normal"/>
    <w:semiHidden/>
    <w:rsid w:val="004A0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4B3"/>
    <w:rPr>
      <w:rFonts w:ascii="Wingdings" w:hAnsi="Wingdings"/>
    </w:rPr>
  </w:style>
  <w:style w:type="paragraph" w:customStyle="1" w:styleId="TableHeading">
    <w:name w:val="Table Heading"/>
    <w:basedOn w:val="HeadingBase"/>
    <w:rsid w:val="004A0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4B3"/>
    <w:rPr>
      <w:color w:val="0033CC"/>
      <w:u w:val="none"/>
    </w:rPr>
  </w:style>
  <w:style w:type="paragraph" w:customStyle="1" w:styleId="BodyTextRight">
    <w:name w:val="Body Text Right"/>
    <w:basedOn w:val="BodyText"/>
    <w:rsid w:val="004A0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4B3"/>
    <w:rPr>
      <w:sz w:val="32"/>
    </w:rPr>
  </w:style>
  <w:style w:type="paragraph" w:customStyle="1" w:styleId="HeadingProcedure">
    <w:name w:val="Heading Procedure"/>
    <w:basedOn w:val="HeadingBase"/>
    <w:next w:val="Normal"/>
    <w:rsid w:val="004A0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4B3"/>
    <w:pPr>
      <w:spacing w:before="60" w:after="60"/>
    </w:pPr>
  </w:style>
  <w:style w:type="paragraph" w:styleId="ListContinue">
    <w:name w:val="List Continue"/>
    <w:basedOn w:val="List"/>
    <w:rsid w:val="004A04B3"/>
    <w:pPr>
      <w:ind w:firstLine="0"/>
    </w:pPr>
  </w:style>
  <w:style w:type="paragraph" w:customStyle="1" w:styleId="ListNote">
    <w:name w:val="List Note"/>
    <w:basedOn w:val="List"/>
    <w:rsid w:val="004A0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4B3"/>
    <w:rPr>
      <w:rFonts w:ascii="Courier New" w:hAnsi="Courier New"/>
    </w:rPr>
  </w:style>
  <w:style w:type="paragraph" w:customStyle="1" w:styleId="NoteBullet">
    <w:name w:val="Note Bullet"/>
    <w:basedOn w:val="Note"/>
    <w:rsid w:val="004A0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4B3"/>
    <w:rPr>
      <w:b/>
      <w:smallCaps/>
    </w:rPr>
  </w:style>
  <w:style w:type="paragraph" w:customStyle="1" w:styleId="TableListNumber">
    <w:name w:val="Table List Number"/>
    <w:basedOn w:val="ListNumber"/>
    <w:rsid w:val="004A0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4B3"/>
    <w:pPr>
      <w:numPr>
        <w:numId w:val="9"/>
      </w:numPr>
    </w:pPr>
  </w:style>
  <w:style w:type="paragraph" w:customStyle="1" w:styleId="ListAlpha2">
    <w:name w:val="List Alpha 2"/>
    <w:basedOn w:val="List2"/>
    <w:rsid w:val="004A04B3"/>
    <w:pPr>
      <w:numPr>
        <w:numId w:val="8"/>
      </w:numPr>
    </w:pPr>
  </w:style>
  <w:style w:type="paragraph" w:styleId="List2">
    <w:name w:val="List 2"/>
    <w:basedOn w:val="BodyText"/>
    <w:rsid w:val="004A0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4B3"/>
    <w:pPr>
      <w:numPr>
        <w:numId w:val="4"/>
      </w:numPr>
    </w:pPr>
  </w:style>
  <w:style w:type="paragraph" w:styleId="ListContinue2">
    <w:name w:val="List Continue 2"/>
    <w:basedOn w:val="List2"/>
    <w:rsid w:val="004A04B3"/>
    <w:pPr>
      <w:ind w:firstLine="0"/>
    </w:pPr>
  </w:style>
  <w:style w:type="paragraph" w:styleId="ListContinue3">
    <w:name w:val="List Continue 3"/>
    <w:basedOn w:val="List3"/>
    <w:rsid w:val="004A04B3"/>
    <w:pPr>
      <w:ind w:left="1021" w:firstLine="0"/>
    </w:pPr>
  </w:style>
  <w:style w:type="paragraph" w:styleId="ListContinue4">
    <w:name w:val="List Continue 4"/>
    <w:basedOn w:val="List4"/>
    <w:rsid w:val="004A04B3"/>
    <w:pPr>
      <w:ind w:firstLine="0"/>
    </w:pPr>
  </w:style>
  <w:style w:type="paragraph" w:styleId="ListContinue5">
    <w:name w:val="List Continue 5"/>
    <w:basedOn w:val="List5"/>
    <w:rsid w:val="004A04B3"/>
    <w:pPr>
      <w:ind w:firstLine="0"/>
    </w:pPr>
  </w:style>
  <w:style w:type="paragraph" w:styleId="ListNumber3">
    <w:name w:val="List Number 3"/>
    <w:basedOn w:val="List3"/>
    <w:rsid w:val="004A04B3"/>
    <w:pPr>
      <w:numPr>
        <w:numId w:val="5"/>
      </w:numPr>
    </w:pPr>
  </w:style>
  <w:style w:type="paragraph" w:styleId="ListNumber4">
    <w:name w:val="List Number 4"/>
    <w:basedOn w:val="List4"/>
    <w:rsid w:val="004A04B3"/>
    <w:pPr>
      <w:numPr>
        <w:numId w:val="6"/>
      </w:numPr>
    </w:pPr>
  </w:style>
  <w:style w:type="paragraph" w:styleId="ListNumber5">
    <w:name w:val="List Number 5"/>
    <w:basedOn w:val="List5"/>
    <w:rsid w:val="004A04B3"/>
    <w:pPr>
      <w:numPr>
        <w:numId w:val="7"/>
      </w:numPr>
    </w:pPr>
  </w:style>
  <w:style w:type="paragraph" w:styleId="BlockText">
    <w:name w:val="Block Text"/>
    <w:basedOn w:val="Normal"/>
    <w:rsid w:val="004A0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4B3"/>
    <w:rPr>
      <w:sz w:val="16"/>
      <w:vertAlign w:val="superscript"/>
    </w:rPr>
  </w:style>
  <w:style w:type="character" w:customStyle="1" w:styleId="Symbols">
    <w:name w:val="Symbols"/>
    <w:basedOn w:val="DefaultParagraphFont"/>
    <w:rsid w:val="004A04B3"/>
    <w:rPr>
      <w:rFonts w:ascii="Symbol" w:hAnsi="Symbol"/>
    </w:rPr>
  </w:style>
  <w:style w:type="character" w:customStyle="1" w:styleId="MenuOptions">
    <w:name w:val="Menu Options"/>
    <w:basedOn w:val="DefaultParagraphFont"/>
    <w:rsid w:val="004A0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4B3"/>
    <w:rPr>
      <w:b/>
    </w:rPr>
  </w:style>
  <w:style w:type="character" w:customStyle="1" w:styleId="Underlined">
    <w:name w:val="Underlined"/>
    <w:basedOn w:val="DefaultParagraphFont"/>
    <w:rsid w:val="004A04B3"/>
    <w:rPr>
      <w:u w:val="single"/>
    </w:rPr>
  </w:style>
  <w:style w:type="paragraph" w:customStyle="1" w:styleId="TableBodyTextRight">
    <w:name w:val="Table Body Text Right"/>
    <w:basedOn w:val="TableBodyText"/>
    <w:rsid w:val="004A0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4B3"/>
    <w:rPr>
      <w:sz w:val="18"/>
    </w:rPr>
  </w:style>
  <w:style w:type="paragraph" w:customStyle="1" w:styleId="BodySmallRight">
    <w:name w:val="Body Small Right"/>
    <w:basedOn w:val="BodyTextRight"/>
    <w:rsid w:val="004A04B3"/>
    <w:rPr>
      <w:sz w:val="18"/>
      <w:szCs w:val="18"/>
    </w:rPr>
  </w:style>
  <w:style w:type="paragraph" w:customStyle="1" w:styleId="MarginEdition">
    <w:name w:val="Margin Edition"/>
    <w:basedOn w:val="MarginNote"/>
    <w:rsid w:val="004A0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4B3"/>
    <w:rPr>
      <w:sz w:val="2"/>
      <w:szCs w:val="2"/>
    </w:rPr>
  </w:style>
  <w:style w:type="character" w:customStyle="1" w:styleId="Small">
    <w:name w:val="Small"/>
    <w:basedOn w:val="DefaultParagraphFont"/>
    <w:rsid w:val="004A04B3"/>
    <w:rPr>
      <w:sz w:val="16"/>
    </w:rPr>
  </w:style>
  <w:style w:type="paragraph" w:customStyle="1" w:styleId="WideTable">
    <w:name w:val="Wide Table"/>
    <w:basedOn w:val="Normal"/>
    <w:rsid w:val="004A0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4B3"/>
  </w:style>
  <w:style w:type="paragraph" w:styleId="Quote">
    <w:name w:val="Quote"/>
    <w:basedOn w:val="Heading1"/>
    <w:link w:val="QuoteChar"/>
    <w:qFormat/>
    <w:rsid w:val="004A0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4B3"/>
    <w:pPr>
      <w:pageBreakBefore/>
    </w:pPr>
  </w:style>
  <w:style w:type="paragraph" w:customStyle="1" w:styleId="Border">
    <w:name w:val="Border"/>
    <w:basedOn w:val="Normal"/>
    <w:qFormat/>
    <w:rsid w:val="004A0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4B3"/>
    <w:rPr>
      <w:u w:val="single"/>
    </w:rPr>
  </w:style>
  <w:style w:type="character" w:customStyle="1" w:styleId="BoldandItalics">
    <w:name w:val="Bold and Italics"/>
    <w:qFormat/>
    <w:rsid w:val="004A04B3"/>
    <w:rPr>
      <w:b/>
      <w:i/>
      <w:u w:val="none"/>
    </w:rPr>
  </w:style>
  <w:style w:type="paragraph" w:styleId="BalloonText">
    <w:name w:val="Balloon Text"/>
    <w:basedOn w:val="Normal"/>
    <w:link w:val="BalloonTextChar"/>
    <w:rsid w:val="004A0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4B3"/>
    <w:pPr>
      <w:spacing w:before="0" w:after="0"/>
    </w:pPr>
  </w:style>
  <w:style w:type="paragraph" w:customStyle="1" w:styleId="BodyTextBold">
    <w:name w:val="Body Text Bold"/>
    <w:basedOn w:val="BodyText"/>
    <w:qFormat/>
    <w:rsid w:val="004A04B3"/>
    <w:rPr>
      <w:b/>
    </w:rPr>
  </w:style>
  <w:style w:type="character" w:styleId="Hyperlink">
    <w:name w:val="Hyperlink"/>
    <w:basedOn w:val="DefaultParagraphFont"/>
    <w:uiPriority w:val="99"/>
    <w:unhideWhenUsed/>
    <w:rsid w:val="00312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2368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CUADAN501 Refine ballet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2019-02-21T10:16:00Z</dcterms:created>
  <dcterms:modified xsi:type="dcterms:W3CDTF">2019-02-21T10:16:00Z</dcterms:modified>
</cp:coreProperties>
</file>