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E53" w:rsidP="003D6E53">
      <w:pPr>
        <w:pStyle w:val="Title"/>
      </w:pPr>
      <w:r>
        <w:fldChar w:fldCharType="begin"/>
      </w:r>
      <w:r>
        <w:instrText xml:space="preserve"> TITLE   \* MERGEFORMAT </w:instrText>
      </w:r>
      <w:r>
        <w:fldChar w:fldCharType="separate"/>
      </w:r>
      <w:r>
        <w:t>CUADAN404 Develop expertise in bodyweather and butoh dance technique</w:t>
      </w:r>
      <w:r>
        <w:fldChar w:fldCharType="end"/>
      </w:r>
    </w:p>
    <w:p w:rsidR="003D6E53" w:rsidP="003D6E53">
      <w:pPr>
        <w:pStyle w:val="Version"/>
        <w:sectPr w:rsidSect="004F4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410A" w:rsidP="004F410A">
      <w:pPr>
        <w:pStyle w:val="SuperHeading"/>
      </w:pPr>
      <w:r w:rsidRPr="004F410A">
        <w:t>CUADAN404 Develop expertise in bodyweather and butoh dance technique</w:t>
      </w:r>
    </w:p>
    <w:p w:rsidR="00000000" w:rsidRPr="004F410A" w:rsidP="004F410A">
      <w:pPr>
        <w:pStyle w:val="Heading1"/>
      </w:pPr>
      <w:bookmarkStart w:id="1" w:name="O_800934"/>
      <w:bookmarkEnd w:id="1"/>
      <w:r w:rsidRPr="004F410A">
        <w:t>Modification History</w:t>
      </w:r>
    </w:p>
    <w:tbl>
      <w:tblPr>
        <w:tblW w:w="0" w:type="auto"/>
        <w:tblLayout w:type="fixed"/>
        <w:tblCellMar>
          <w:left w:w="62" w:type="dxa"/>
          <w:right w:w="62" w:type="dxa"/>
        </w:tblCellMar>
        <w:tblLook w:val="0000"/>
      </w:tblPr>
      <w:tblGrid>
        <w:gridCol w:w="3091"/>
        <w:gridCol w:w="5873"/>
      </w:tblGrid>
      <w:tr w:rsidTr="004F41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rPr>
                <w:rStyle w:val="SpecialBold"/>
              </w:rPr>
              <w:t>Comments</w:t>
            </w:r>
          </w:p>
        </w:tc>
      </w:tr>
      <w:tr w:rsidTr="004F41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This version released with CUA Creative Arts and Culture Training Package version 2.0. Updated assessment conditions section. Updated modification history section to reflect changed name of training package.</w:t>
            </w:r>
          </w:p>
        </w:tc>
      </w:tr>
      <w:tr w:rsidTr="004F41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t xml:space="preserve">This version first released with CUA </w:t>
            </w:r>
            <w:r w:rsidRPr="004F410A">
              <w:t>Creative Arts and Culture Training Package Version 1.0.</w:t>
            </w:r>
          </w:p>
        </w:tc>
      </w:tr>
    </w:tbl>
    <w:p w:rsidR="00000000" w:rsidRPr="004F410A" w:rsidP="004F410A">
      <w:pPr>
        <w:pStyle w:val="BodyText"/>
      </w:pPr>
    </w:p>
    <w:p w:rsidR="00000000" w:rsidRPr="004F410A" w:rsidP="004F410A">
      <w:pPr>
        <w:pStyle w:val="AllowPageBreak"/>
      </w:pPr>
    </w:p>
    <w:p w:rsidR="00000000" w:rsidRPr="004F410A" w:rsidP="004F410A">
      <w:pPr>
        <w:pStyle w:val="Heading1"/>
      </w:pPr>
      <w:bookmarkStart w:id="2" w:name="O_800933"/>
      <w:bookmarkEnd w:id="2"/>
      <w:r w:rsidRPr="004F410A">
        <w:t>Application</w:t>
      </w:r>
    </w:p>
    <w:p w:rsidR="00000000" w:rsidRPr="004F410A" w:rsidP="003D6E53">
      <w:pPr>
        <w:pStyle w:val="BodyText"/>
      </w:pPr>
      <w:r w:rsidRPr="004F410A">
        <w:t>This unit describes the performance outcomes, skills and knowledge required to add range and depth to bodyweather and butoh dance technique.</w:t>
      </w:r>
    </w:p>
    <w:p w:rsidR="00000000" w:rsidRPr="004F410A" w:rsidP="003D6E53">
      <w:pPr>
        <w:pStyle w:val="BodyText"/>
      </w:pPr>
      <w:r w:rsidRPr="004F410A">
        <w:t xml:space="preserve">At this level, dancers are </w:t>
      </w:r>
      <w:r w:rsidRPr="004F410A">
        <w:t>constantly refining their technique and expression to produce performances that convey a range of transformative aspects of the body, including complex dance movements. They could be preparing for performances in arthouse and performance settings where the</w:t>
      </w:r>
      <w:r w:rsidRPr="004F410A">
        <w:t>y would usually be performing as members of an ensemble, though some solo work could be expected.</w:t>
      </w:r>
    </w:p>
    <w:p w:rsidR="00000000" w:rsidRPr="004F410A" w:rsidP="003D6E53">
      <w:pPr>
        <w:pStyle w:val="BodyText"/>
      </w:pPr>
      <w:r w:rsidRPr="004F410A">
        <w:t>While supervision and guidance are provided in practice sessions and rehearsals, dancers are expected to display a high level of motivation and responsibilit</w:t>
      </w:r>
      <w:r w:rsidRPr="004F410A">
        <w:t>y for themselves and others when it comes to applying dance technique in a live performance context.</w:t>
      </w:r>
    </w:p>
    <w:p w:rsidR="00000000" w:rsidRPr="004F410A" w:rsidP="003D6E53">
      <w:pPr>
        <w:pStyle w:val="BodyText"/>
      </w:pPr>
      <w:r w:rsidRPr="004F410A">
        <w:t>No licensing, legislative or certification requirements apply to this unit at the time of publication.</w:t>
      </w:r>
    </w:p>
    <w:p w:rsidR="00000000" w:rsidRPr="004F410A" w:rsidP="004F410A">
      <w:pPr>
        <w:pStyle w:val="Heading1"/>
      </w:pPr>
      <w:bookmarkStart w:id="3" w:name="O_800932"/>
      <w:bookmarkEnd w:id="3"/>
      <w:r w:rsidRPr="004F410A">
        <w:t>Unit Sector</w:t>
      </w:r>
    </w:p>
    <w:p w:rsidR="00000000" w:rsidRPr="004F410A" w:rsidP="003D6E53">
      <w:pPr>
        <w:pStyle w:val="BodyText"/>
      </w:pPr>
      <w:r w:rsidRPr="004F410A">
        <w:t>Performing arts - dance</w:t>
      </w:r>
    </w:p>
    <w:p w:rsidR="00000000" w:rsidRPr="004F410A" w:rsidP="004F410A">
      <w:pPr>
        <w:pStyle w:val="Heading1"/>
      </w:pPr>
      <w:bookmarkStart w:id="4" w:name="O_800931"/>
      <w:bookmarkEnd w:id="4"/>
      <w:r w:rsidRPr="004F410A">
        <w:t>Elements and Performance Criteria</w:t>
      </w:r>
    </w:p>
    <w:tbl>
      <w:tblPr>
        <w:tblW w:w="0" w:type="auto"/>
        <w:tblLayout w:type="fixed"/>
        <w:tblCellMar>
          <w:left w:w="62" w:type="dxa"/>
          <w:right w:w="62" w:type="dxa"/>
        </w:tblCellMar>
        <w:tblLook w:val="0000"/>
      </w:tblPr>
      <w:tblGrid>
        <w:gridCol w:w="2430"/>
        <w:gridCol w:w="6570"/>
      </w:tblGrid>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BodyText"/>
            </w:pPr>
            <w:r w:rsidRPr="004F410A">
              <w:rPr>
                <w:rStyle w:val="SpecialBold"/>
              </w:rPr>
              <w:t>Elements</w:t>
            </w:r>
          </w:p>
          <w:p w:rsidR="00000000" w:rsidRPr="004F410A" w:rsidP="004F410A">
            <w:pPr>
              <w:pStyle w:val="BodyText"/>
            </w:pPr>
            <w:r w:rsidRPr="004F410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BodyText"/>
            </w:pPr>
            <w:r w:rsidRPr="004F410A">
              <w:rPr>
                <w:rStyle w:val="SpecialBold"/>
              </w:rPr>
              <w:t>Performance Criteria</w:t>
            </w:r>
          </w:p>
          <w:p w:rsidR="00000000" w:rsidP="004F410A">
            <w:pPr>
              <w:pStyle w:val="BodyText"/>
              <w:rPr>
                <w:lang w:val="en-NZ"/>
              </w:rPr>
            </w:pPr>
            <w:r w:rsidRPr="004F410A">
              <w:rPr>
                <w:rStyle w:val="Emphasis"/>
              </w:rPr>
              <w:t>Performance criteria describe the performance needed to demonstrate achievement of the element.</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 xml:space="preserve">1. Maintain </w:t>
            </w:r>
            <w:r w:rsidRPr="004F410A">
              <w:t>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BodyText"/>
            </w:pPr>
            <w:r w:rsidRPr="004F410A">
              <w:t>1.1 In consultation with relevant personnel, use a balanced range of mind and body, and muscle and bone exercises to prevent injuries and improve stamina, strength and coordination</w:t>
            </w:r>
          </w:p>
          <w:p w:rsidR="00000000" w:rsidRPr="004F410A" w:rsidP="004F410A">
            <w:pPr>
              <w:pStyle w:val="BodyText"/>
            </w:pPr>
            <w:r w:rsidRPr="004F410A">
              <w:t>1.2 In consultation with relevant personnel</w:t>
            </w:r>
            <w:r w:rsidRPr="004F410A">
              <w:t xml:space="preserve"> use Manipulations 1-7 to improve flexibility, alignment and comprehension of physical structure and mechanics while monitoring change</w:t>
            </w:r>
          </w:p>
          <w:p w:rsidR="00000000" w:rsidRPr="004F410A" w:rsidP="004F410A">
            <w:pPr>
              <w:pStyle w:val="BodyText"/>
            </w:pPr>
            <w:r w:rsidRPr="004F410A">
              <w:t>1.3 Set realistic physical conditioning goals aimed at improving own dance technique</w:t>
            </w:r>
          </w:p>
          <w:p w:rsidR="00000000" w:rsidRPr="004F410A" w:rsidP="004F410A">
            <w:pPr>
              <w:pStyle w:val="BodyText"/>
            </w:pPr>
            <w:r w:rsidRPr="004F410A">
              <w:t>1.4 Identify risk factors that may i</w:t>
            </w:r>
            <w:r w:rsidRPr="004F410A">
              <w:t>nhibit the achievement of goals and seek professional advice as required</w:t>
            </w:r>
          </w:p>
          <w:p w:rsidR="00000000" w:rsidRPr="004F410A" w:rsidP="004F410A">
            <w:pPr>
              <w:pStyle w:val="BodyText"/>
            </w:pPr>
            <w:r w:rsidRPr="004F410A">
              <w:t>1.5 Take fatigue and personal limitations into account when undertaking physical conditioning program</w:t>
            </w:r>
          </w:p>
          <w:p w:rsidR="00000000" w:rsidRPr="004F410A" w:rsidP="004F410A">
            <w:pPr>
              <w:pStyle w:val="BodyText"/>
            </w:pPr>
            <w:r w:rsidRPr="004F410A">
              <w:t>1.6 Observe safe dance practice by performing warm-up and warm-down activities in</w:t>
            </w:r>
            <w:r w:rsidRPr="004F410A">
              <w:t xml:space="preserve"> conjunction with dance activities</w:t>
            </w:r>
          </w:p>
          <w:p w:rsidR="00000000" w:rsidP="004F410A">
            <w:pPr>
              <w:pStyle w:val="BodyText"/>
              <w:rPr>
                <w:lang w:val="en-NZ"/>
              </w:rPr>
            </w:pPr>
            <w:r w:rsidRPr="004F410A">
              <w:t>1.7 Wear appropriate clothing and footwear when undertaking exercise regime and practising dance technique</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2. Use practice sessions to increase level of expertise in bodyweather and butoh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BodyText"/>
            </w:pPr>
            <w:r w:rsidRPr="004F410A">
              <w:t xml:space="preserve">2.1 Practise a </w:t>
            </w:r>
            <w:r w:rsidRPr="004F410A">
              <w:t>range of techniques and exercises in preparation for bodyweather and butoh dance performances</w:t>
            </w:r>
          </w:p>
          <w:p w:rsidR="00000000" w:rsidRPr="004F410A" w:rsidP="004F410A">
            <w:pPr>
              <w:pStyle w:val="BodyText"/>
            </w:pPr>
            <w:r w:rsidRPr="004F410A">
              <w:t>2.2 Work on generating the mind and body, and muscle and bone engine</w:t>
            </w:r>
          </w:p>
          <w:p w:rsidR="00000000" w:rsidRPr="004F410A" w:rsidP="004F410A">
            <w:pPr>
              <w:pStyle w:val="BodyText"/>
            </w:pPr>
            <w:r w:rsidRPr="004F410A">
              <w:t>2.3 Develop individual and group sensitivity and awareness parallel to spatial responsibility</w:t>
            </w:r>
          </w:p>
          <w:p w:rsidR="00000000" w:rsidRPr="004F410A" w:rsidP="004F410A">
            <w:pPr>
              <w:pStyle w:val="BodyText"/>
            </w:pPr>
            <w:r w:rsidRPr="004F410A">
              <w:t>2.4 Practise Manipulations 1-7 with different partners and alone</w:t>
            </w:r>
          </w:p>
          <w:p w:rsidR="00000000" w:rsidRPr="004F410A" w:rsidP="004F410A">
            <w:pPr>
              <w:pStyle w:val="BodyText"/>
            </w:pPr>
            <w:r w:rsidRPr="004F410A">
              <w:t>2.5 Develop a high level of proficiency in GroundWork exercises</w:t>
            </w:r>
          </w:p>
          <w:p w:rsidR="00000000" w:rsidRPr="004F410A" w:rsidP="004F410A">
            <w:pPr>
              <w:pStyle w:val="BodyText"/>
            </w:pPr>
            <w:r w:rsidRPr="004F410A">
              <w:t>2.6 Work towards achieving precise motor, graphic, sculptural and spatial parameters in performances</w:t>
            </w:r>
          </w:p>
          <w:p w:rsidR="00000000" w:rsidRPr="004F410A" w:rsidP="004F410A">
            <w:pPr>
              <w:pStyle w:val="BodyText"/>
            </w:pPr>
            <w:r w:rsidRPr="004F410A">
              <w:t xml:space="preserve">2.7 Develop expertise in </w:t>
            </w:r>
            <w:r w:rsidRPr="004F410A">
              <w:t>executing specific image sequences</w:t>
            </w:r>
          </w:p>
          <w:p w:rsidR="00000000" w:rsidRPr="004F410A" w:rsidP="004F410A">
            <w:pPr>
              <w:pStyle w:val="BodyText"/>
            </w:pPr>
            <w:r w:rsidRPr="004F410A">
              <w:t>2.8 Experiment with new movements and routines to create unique form</w:t>
            </w:r>
          </w:p>
          <w:p w:rsidR="00000000" w:rsidP="004F410A">
            <w:pPr>
              <w:pStyle w:val="BodyText"/>
              <w:rPr>
                <w:lang w:val="en-NZ"/>
              </w:rPr>
            </w:pPr>
            <w:r w:rsidRPr="004F410A">
              <w:t>2.9 Develop control and attention to detail in practice sessions</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3. Maintain expertise in bodyweather and butoh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BodyText"/>
            </w:pPr>
            <w:r w:rsidRPr="004F410A">
              <w:t>3.1 Practise and refin</w:t>
            </w:r>
            <w:r w:rsidRPr="004F410A">
              <w:t>e combinations of complex movement parameters</w:t>
            </w:r>
          </w:p>
          <w:p w:rsidR="00000000" w:rsidRPr="004F410A" w:rsidP="004F410A">
            <w:pPr>
              <w:pStyle w:val="BodyText"/>
            </w:pPr>
            <w:r w:rsidRPr="004F410A">
              <w:t xml:space="preserve">3.2 Maintain and update knowledge of bodyweather and butoh </w:t>
            </w:r>
            <w:r w:rsidRPr="004F410A">
              <w:t>dance history and terminology</w:t>
            </w:r>
          </w:p>
          <w:p w:rsidR="00000000" w:rsidRPr="004F410A" w:rsidP="004F410A">
            <w:pPr>
              <w:pStyle w:val="BodyText"/>
            </w:pPr>
            <w:r w:rsidRPr="004F410A">
              <w:t>3.3 Use feedback from others to identify and develop ways to improve own bodyweather and butoh dance performance skills</w:t>
            </w:r>
          </w:p>
          <w:p w:rsidR="00000000" w:rsidRPr="004F410A" w:rsidP="004F410A">
            <w:pPr>
              <w:pStyle w:val="BodyText"/>
            </w:pPr>
            <w:r w:rsidRPr="004F410A">
              <w:t>3</w:t>
            </w:r>
            <w:r w:rsidRPr="004F410A">
              <w:t>.4 Regularly view performances by industry practitioners as a way of sourcing new ideas, identifying trends, maintaining motivation, and improving own technique</w:t>
            </w:r>
          </w:p>
        </w:tc>
      </w:tr>
    </w:tbl>
    <w:p w:rsidR="00000000" w:rsidRPr="004F410A" w:rsidP="004F410A">
      <w:pPr>
        <w:pStyle w:val="BodyText"/>
      </w:pPr>
    </w:p>
    <w:p w:rsidR="00000000" w:rsidRPr="004F410A" w:rsidP="004F410A">
      <w:pPr>
        <w:pStyle w:val="AllowPageBreak"/>
      </w:pPr>
    </w:p>
    <w:p w:rsidR="00000000" w:rsidRPr="004F410A" w:rsidP="004F410A">
      <w:pPr>
        <w:pStyle w:val="Heading1"/>
      </w:pPr>
      <w:bookmarkStart w:id="5" w:name="O_800930"/>
      <w:bookmarkEnd w:id="5"/>
      <w:r w:rsidRPr="004F410A">
        <w:t>Foundation Skills</w:t>
      </w:r>
    </w:p>
    <w:p w:rsidR="00000000" w:rsidRPr="003D6E53" w:rsidP="003D6E53">
      <w:pPr>
        <w:pStyle w:val="BodyText"/>
        <w:rPr>
          <w:i/>
        </w:rPr>
      </w:pPr>
      <w:r w:rsidRPr="003D6E53">
        <w:rPr>
          <w:rStyle w:val="Emphasis"/>
        </w:rPr>
        <w:t>This section describes language, literacy, numeracy and em</w:t>
      </w:r>
      <w:r w:rsidRPr="003D6E53">
        <w:rPr>
          <w:rStyle w:val="Emphasis"/>
        </w:rPr>
        <w:t>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BodyText"/>
            </w:pPr>
            <w:r w:rsidRPr="004F410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BodyText"/>
            </w:pPr>
            <w:r w:rsidRPr="004F410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rPr>
                <w:rStyle w:val="SpecialBold"/>
              </w:rPr>
              <w:t>Description</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ListBullet"/>
            </w:pPr>
            <w:r w:rsidRPr="004F410A">
              <w:t>Seeks the views and opinions of others to develop own understanding</w:t>
            </w:r>
          </w:p>
          <w:p w:rsidR="00000000" w:rsidP="004F410A">
            <w:pPr>
              <w:pStyle w:val="ListBullet"/>
              <w:rPr>
                <w:lang w:val="en-NZ"/>
              </w:rPr>
            </w:pPr>
            <w:r w:rsidRPr="004F410A">
              <w:t>Observes industry practitioners, sources new ideas and identifies trends, and applies to own techniques</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ListBullet"/>
              <w:rPr>
                <w:lang w:val="en-NZ"/>
              </w:rPr>
            </w:pPr>
            <w:r w:rsidRPr="004F410A">
              <w:t>Obtains information from written sources about bodyweather and butoh dance history and terminology</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1.1, 1.2, 1.4, 3.3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ListBullet"/>
              <w:rPr>
                <w:lang w:val="en-NZ"/>
              </w:rPr>
            </w:pPr>
            <w:r w:rsidRPr="004F410A">
              <w:t>Obtains information by listening and questioning</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ListBullet"/>
            </w:pPr>
            <w:r w:rsidRPr="004F410A">
              <w:t>Follows accepted industry practices in relation to safe dance practices and injury-prevention strategies</w:t>
            </w:r>
          </w:p>
          <w:p w:rsidR="00000000" w:rsidP="004F410A">
            <w:pPr>
              <w:pStyle w:val="ListBullet"/>
              <w:rPr>
                <w:lang w:val="en-NZ"/>
              </w:rPr>
            </w:pPr>
            <w:r w:rsidRPr="004F410A">
              <w:t>Takes responsibility for own professional d</w:t>
            </w:r>
            <w:r w:rsidRPr="004F410A">
              <w:t>evelopment</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1.1, 1.2, 1.4, 2.3, 2.4, 3.3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ListBullet"/>
            </w:pPr>
            <w:r w:rsidRPr="004F410A">
              <w:t>Works collaboratively develop and improve dance techniques</w:t>
            </w:r>
          </w:p>
          <w:p w:rsidR="00000000" w:rsidP="004F410A">
            <w:pPr>
              <w:pStyle w:val="ListBullet"/>
              <w:rPr>
                <w:lang w:val="en-NZ"/>
              </w:rPr>
            </w:pPr>
            <w:r w:rsidRPr="004F410A">
              <w:t>Uses dance movements to convey meaning to spectators</w:t>
            </w:r>
          </w:p>
        </w:tc>
      </w:tr>
      <w:tr w:rsidTr="004F410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0A">
            <w:pPr>
              <w:pStyle w:val="BodyText"/>
              <w:rPr>
                <w:lang w:val="en-NZ"/>
              </w:rPr>
            </w:pPr>
            <w:r w:rsidRPr="004F410A">
              <w:t>1.4, 1.4, 1.5, 1.6, 2.1, 2.2, 2.3, 2.4, 2.5, 2.6, 2.7, 2.8, 2.</w:t>
            </w:r>
            <w:r w:rsidRPr="004F410A">
              <w:t>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0A" w:rsidP="004F410A">
            <w:pPr>
              <w:pStyle w:val="ListBullet"/>
            </w:pPr>
            <w:r w:rsidRPr="004F410A">
              <w:t>Adopts a methodical, disciplined and positive approach to physical conditioning program, dance classes and evaluation of own skill development</w:t>
            </w:r>
          </w:p>
          <w:p w:rsidR="00000000" w:rsidRPr="004F410A" w:rsidP="004F410A">
            <w:pPr>
              <w:pStyle w:val="ListBullet"/>
            </w:pPr>
            <w:r w:rsidRPr="004F410A">
              <w:t>Works creatively with dance movements parallel to sound, installation and lighting elements</w:t>
            </w:r>
          </w:p>
          <w:p w:rsidR="00000000" w:rsidRPr="004F410A" w:rsidP="004F410A">
            <w:pPr>
              <w:pStyle w:val="ListBullet"/>
            </w:pPr>
            <w:r w:rsidRPr="004F410A">
              <w:t>Dances with precision, commitment and presence</w:t>
            </w:r>
          </w:p>
          <w:p w:rsidR="00000000" w:rsidRPr="004F410A" w:rsidP="004F410A">
            <w:pPr>
              <w:pStyle w:val="ListBullet"/>
            </w:pPr>
            <w:r w:rsidRPr="004F410A">
              <w:t>Communicates the mood loading to audiences</w:t>
            </w:r>
          </w:p>
          <w:p w:rsidR="00000000" w:rsidRPr="004F410A" w:rsidP="004F410A">
            <w:pPr>
              <w:pStyle w:val="ListBullet"/>
            </w:pPr>
            <w:r w:rsidRPr="004F410A">
              <w:t>Improvises short bodyweather and butoh dance environments</w:t>
            </w:r>
          </w:p>
          <w:p w:rsidR="00000000" w:rsidRPr="004F410A" w:rsidP="004F410A">
            <w:pPr>
              <w:pStyle w:val="ListBullet"/>
            </w:pPr>
            <w:r w:rsidRPr="004F410A">
              <w:t>Choreographs short dance sequences for self and for others</w:t>
            </w:r>
          </w:p>
          <w:p w:rsidR="00000000" w:rsidRPr="004F410A" w:rsidP="004F410A">
            <w:pPr>
              <w:pStyle w:val="ListBullet"/>
            </w:pPr>
            <w:r w:rsidRPr="004F410A">
              <w:t>Observes and interprets physical skills</w:t>
            </w:r>
          </w:p>
          <w:p w:rsidR="00000000" w:rsidRPr="004F410A" w:rsidP="004F410A">
            <w:pPr>
              <w:pStyle w:val="ListBullet"/>
            </w:pPr>
            <w:r w:rsidRPr="004F410A">
              <w:t>Applies r</w:t>
            </w:r>
            <w:r w:rsidRPr="004F410A">
              <w:t>elevant aspects of the bodyweather and butoh culture and history in performances</w:t>
            </w:r>
          </w:p>
          <w:p w:rsidR="00000000" w:rsidRPr="004F410A" w:rsidP="004F410A">
            <w:pPr>
              <w:pStyle w:val="ListBullet"/>
            </w:pPr>
            <w:r w:rsidRPr="004F410A">
              <w:t>Takes steps to minimise risk of injury through appropriate physical conditioning program</w:t>
            </w:r>
          </w:p>
        </w:tc>
      </w:tr>
    </w:tbl>
    <w:p w:rsidR="00000000" w:rsidRPr="004F410A" w:rsidP="004F410A">
      <w:pPr>
        <w:pStyle w:val="BodyText"/>
      </w:pPr>
    </w:p>
    <w:p w:rsidR="00000000" w:rsidRPr="004F410A" w:rsidP="004F410A">
      <w:pPr>
        <w:pStyle w:val="AllowPageBreak"/>
      </w:pPr>
    </w:p>
    <w:p w:rsidR="00000000" w:rsidRPr="004F410A" w:rsidP="004F410A">
      <w:pPr>
        <w:pStyle w:val="Heading1"/>
      </w:pPr>
      <w:bookmarkStart w:id="6" w:name="O_800929"/>
      <w:bookmarkEnd w:id="6"/>
      <w:r w:rsidRPr="004F410A">
        <w:t>Unit Mapping Information</w:t>
      </w:r>
    </w:p>
    <w:tbl>
      <w:tblPr>
        <w:tblW w:w="0" w:type="auto"/>
        <w:tblLayout w:type="fixed"/>
        <w:tblCellMar>
          <w:left w:w="62" w:type="dxa"/>
          <w:right w:w="62" w:type="dxa"/>
        </w:tblCellMar>
        <w:tblLook w:val="0000"/>
      </w:tblPr>
      <w:tblGrid>
        <w:gridCol w:w="2220"/>
        <w:gridCol w:w="2295"/>
        <w:gridCol w:w="2295"/>
        <w:gridCol w:w="2295"/>
      </w:tblGrid>
      <w:tr w:rsidTr="004F410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rPr>
                <w:rStyle w:val="SpecialBold"/>
              </w:rPr>
              <w:t xml:space="preserve">Code and title </w:t>
            </w:r>
          </w:p>
          <w:p w:rsidR="00000000" w:rsidRPr="004F410A" w:rsidP="004F410A">
            <w:pPr>
              <w:pStyle w:val="BodyText"/>
            </w:pPr>
            <w:r w:rsidRPr="004F410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rPr>
                <w:rStyle w:val="SpecialBold"/>
              </w:rPr>
              <w:t>Code and title</w:t>
            </w:r>
          </w:p>
          <w:p w:rsidR="00000000" w:rsidRPr="004F410A" w:rsidP="004F410A">
            <w:pPr>
              <w:pStyle w:val="BodyText"/>
            </w:pPr>
            <w:r w:rsidRPr="004F410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rPr>
                <w:rStyle w:val="SpecialBold"/>
              </w:rPr>
              <w:t>Equivalence status</w:t>
            </w:r>
          </w:p>
        </w:tc>
      </w:tr>
      <w:tr w:rsidTr="004F410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CUADAN404 Develop expertise in bodyweather and butoh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CUADAN404 Develop expertise in bodyweather and butoh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Updated assessment conditions sec</w:t>
            </w:r>
            <w:r w:rsidRPr="004F410A">
              <w:t>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t>Equivalent unit</w:t>
            </w:r>
          </w:p>
        </w:tc>
      </w:tr>
    </w:tbl>
    <w:p w:rsidR="00000000" w:rsidRPr="004F410A" w:rsidP="004F410A">
      <w:pPr>
        <w:pStyle w:val="BodyText"/>
      </w:pPr>
    </w:p>
    <w:p w:rsidR="00000000" w:rsidRPr="004F410A" w:rsidP="004F410A">
      <w:pPr>
        <w:pStyle w:val="AllowPageBreak"/>
      </w:pPr>
    </w:p>
    <w:p w:rsidR="00000000" w:rsidRPr="004F410A" w:rsidP="004F410A">
      <w:pPr>
        <w:pStyle w:val="Heading1"/>
      </w:pPr>
      <w:bookmarkStart w:id="7" w:name="O_800935"/>
      <w:bookmarkEnd w:id="7"/>
      <w:r w:rsidRPr="004F410A">
        <w:t>Links</w:t>
      </w:r>
    </w:p>
    <w:p w:rsidR="00000000" w:rsidRPr="004F410A" w:rsidP="003D6E53">
      <w:pPr>
        <w:pStyle w:val="BodyText"/>
      </w:pPr>
      <w:r w:rsidRPr="004F410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12A98">
        <w:rPr>
          <w:rStyle w:val="Hyperlink"/>
        </w:rPr>
        <w:t>https://vetnet.gov.au/Pages/TrainingDocs.aspx?q=1db201d9-4006-4430-839f-382ef6b803d5</w:t>
      </w:r>
      <w:r>
        <w:fldChar w:fldCharType="end"/>
      </w:r>
    </w:p>
    <w:p w:rsidR="00000000" w:rsidRPr="004F410A" w:rsidP="003D6E53">
      <w:pPr>
        <w:pStyle w:val="BodyText"/>
        <w:sectPr w:rsidSect="004F410A">
          <w:headerReference w:type="default" r:id="rId10"/>
          <w:footerReference w:type="default" r:id="rId11"/>
          <w:pgSz w:w="11908" w:h="16833"/>
          <w:pgMar w:top="1702" w:right="1418" w:bottom="1702" w:left="1418" w:header="992" w:footer="992" w:gutter="0"/>
          <w:cols w:space="720"/>
          <w:noEndnote/>
          <w:docGrid w:linePitch="299"/>
        </w:sectPr>
      </w:pPr>
    </w:p>
    <w:p w:rsidR="00000000" w:rsidRPr="004F410A" w:rsidP="004F410A">
      <w:pPr>
        <w:pStyle w:val="SuperHeading"/>
      </w:pPr>
      <w:r w:rsidRPr="004F410A">
        <w:t xml:space="preserve">Assessment </w:t>
      </w:r>
      <w:r w:rsidRPr="004F410A">
        <w:t>Requirements for CUADAN404 Develop expertise in bodyweather and butoh dance technique</w:t>
      </w:r>
    </w:p>
    <w:p w:rsidR="00000000" w:rsidRPr="004F410A" w:rsidP="004F410A">
      <w:pPr>
        <w:pStyle w:val="Heading1"/>
      </w:pPr>
      <w:bookmarkStart w:id="8" w:name="O_800927"/>
      <w:bookmarkEnd w:id="8"/>
      <w:r w:rsidRPr="004F410A">
        <w:t>Modification History</w:t>
      </w:r>
    </w:p>
    <w:tbl>
      <w:tblPr>
        <w:tblW w:w="0" w:type="auto"/>
        <w:tblLayout w:type="fixed"/>
        <w:tblCellMar>
          <w:left w:w="62" w:type="dxa"/>
          <w:right w:w="62" w:type="dxa"/>
        </w:tblCellMar>
        <w:tblLook w:val="0000"/>
      </w:tblPr>
      <w:tblGrid>
        <w:gridCol w:w="2627"/>
        <w:gridCol w:w="6337"/>
      </w:tblGrid>
      <w:tr w:rsidTr="004F410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rPr>
                <w:rStyle w:val="SpecialBold"/>
              </w:rPr>
              <w:t>Comments</w:t>
            </w:r>
          </w:p>
        </w:tc>
      </w:tr>
      <w:tr w:rsidTr="004F410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This version released with CUA Creative Arts and Culture Training Package version 2.0. Updated assessment</w:t>
            </w:r>
            <w:r w:rsidRPr="004F410A">
              <w:t xml:space="preserve"> conditions section. Updated modification history section to reflect changed name of training package.</w:t>
            </w:r>
          </w:p>
        </w:tc>
      </w:tr>
      <w:tr w:rsidTr="004F410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0A">
            <w:pPr>
              <w:pStyle w:val="BodyText"/>
              <w:rPr>
                <w:lang w:val="en-NZ"/>
              </w:rPr>
            </w:pPr>
            <w:r w:rsidRPr="004F410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0A" w:rsidP="004F410A">
            <w:pPr>
              <w:pStyle w:val="BodyText"/>
            </w:pPr>
            <w:r w:rsidRPr="004F410A">
              <w:t>This version first released with CUA Creative Arts and Culture Training Package version 1.0.</w:t>
            </w:r>
          </w:p>
        </w:tc>
      </w:tr>
    </w:tbl>
    <w:p w:rsidR="00000000" w:rsidRPr="004F410A" w:rsidP="004F410A">
      <w:pPr>
        <w:pStyle w:val="BodyText"/>
      </w:pPr>
    </w:p>
    <w:p w:rsidR="00000000" w:rsidRPr="004F410A" w:rsidP="004F410A">
      <w:pPr>
        <w:pStyle w:val="AllowPageBreak"/>
      </w:pPr>
    </w:p>
    <w:p w:rsidR="00000000" w:rsidRPr="004F410A" w:rsidP="004F410A">
      <w:pPr>
        <w:pStyle w:val="Heading1"/>
      </w:pPr>
      <w:bookmarkStart w:id="9" w:name="O_800926"/>
      <w:bookmarkEnd w:id="9"/>
      <w:r w:rsidRPr="004F410A">
        <w:t>Performance Evidence</w:t>
      </w:r>
    </w:p>
    <w:p w:rsidR="00000000" w:rsidRPr="004F410A" w:rsidP="003D6E53">
      <w:pPr>
        <w:pStyle w:val="BodyText"/>
      </w:pPr>
      <w:r w:rsidRPr="004F410A">
        <w:t xml:space="preserve">Evidence </w:t>
      </w:r>
      <w:r w:rsidRPr="004F410A">
        <w:t>of the ability to:</w:t>
      </w:r>
    </w:p>
    <w:p w:rsidR="00000000" w:rsidRPr="004F410A" w:rsidP="004F410A">
      <w:pPr>
        <w:pStyle w:val="ListBullet"/>
      </w:pPr>
      <w:r w:rsidRPr="004F410A">
        <w:t>consistently execute basic mind and body, and muscle and bone, exercises</w:t>
      </w:r>
    </w:p>
    <w:p w:rsidR="00000000" w:rsidRPr="004F410A" w:rsidP="004F410A">
      <w:pPr>
        <w:pStyle w:val="ListBullet"/>
      </w:pPr>
      <w:r w:rsidRPr="004F410A">
        <w:t>demonstrate Manipulations 1-7 with a partner</w:t>
      </w:r>
    </w:p>
    <w:p w:rsidR="00000000" w:rsidRPr="004F410A" w:rsidP="004F410A">
      <w:pPr>
        <w:pStyle w:val="ListBullet"/>
      </w:pPr>
      <w:r w:rsidRPr="004F410A">
        <w:t>perform at least two bodyweather and butoh dance sequences in a way that demonstrates:</w:t>
      </w:r>
    </w:p>
    <w:p w:rsidR="00000000" w:rsidRPr="004F410A" w:rsidP="004F410A">
      <w:pPr>
        <w:pStyle w:val="ListBullet2"/>
      </w:pPr>
      <w:r w:rsidRPr="004F410A">
        <w:t>well-developed bodyweather and butoh dance technique</w:t>
      </w:r>
    </w:p>
    <w:p w:rsidR="00000000" w:rsidRPr="004F410A" w:rsidP="004F410A">
      <w:pPr>
        <w:pStyle w:val="ListBullet2"/>
      </w:pPr>
      <w:r w:rsidRPr="004F410A">
        <w:t>creative response to parameters</w:t>
      </w:r>
    </w:p>
    <w:p w:rsidR="00000000" w:rsidRPr="004F410A" w:rsidP="004F410A">
      <w:pPr>
        <w:pStyle w:val="ListBullet2"/>
      </w:pPr>
      <w:r w:rsidRPr="004F410A">
        <w:t>confident performance skills</w:t>
      </w:r>
    </w:p>
    <w:p w:rsidR="00000000" w:rsidRPr="004F410A" w:rsidP="004F410A">
      <w:pPr>
        <w:pStyle w:val="ListBullet2"/>
      </w:pPr>
      <w:r w:rsidRPr="004F410A">
        <w:t>cooperative performance of group choreography</w:t>
      </w:r>
    </w:p>
    <w:p w:rsidR="00000000" w:rsidRPr="004F410A" w:rsidP="004F410A">
      <w:pPr>
        <w:pStyle w:val="ListBullet"/>
      </w:pPr>
      <w:r w:rsidRPr="004F410A">
        <w:t>respond to constructive feedback on own performance</w:t>
      </w:r>
    </w:p>
    <w:p w:rsidR="00000000" w:rsidRPr="004F410A" w:rsidP="004F410A">
      <w:pPr>
        <w:pStyle w:val="ListBullet"/>
      </w:pPr>
      <w:r w:rsidRPr="004F410A">
        <w:t>follow safe dance practices</w:t>
      </w:r>
    </w:p>
    <w:p w:rsidR="00000000" w:rsidRPr="004F410A" w:rsidP="004F410A">
      <w:pPr>
        <w:pStyle w:val="ListBullet"/>
      </w:pPr>
      <w:r w:rsidRPr="004F410A">
        <w:t>use bodyweather</w:t>
      </w:r>
      <w:r w:rsidRPr="004F410A">
        <w:t xml:space="preserve"> and butoh dance terminology correctly.</w:t>
      </w:r>
    </w:p>
    <w:p w:rsidR="00000000" w:rsidRPr="004F410A" w:rsidP="004F410A">
      <w:pPr>
        <w:pStyle w:val="BodyText"/>
      </w:pPr>
    </w:p>
    <w:p w:rsidR="00000000" w:rsidRPr="004F410A" w:rsidP="003D6E53">
      <w:pPr>
        <w:pStyle w:val="BodyText"/>
      </w:pPr>
      <w:r w:rsidRPr="004F410A">
        <w:t>Note: If a specific volume or frequency is not stated, then evidence must be provided for each of the above points at least once.</w:t>
      </w:r>
    </w:p>
    <w:p w:rsidR="00000000" w:rsidRPr="004F410A" w:rsidP="004F410A">
      <w:pPr>
        <w:pStyle w:val="Heading1"/>
      </w:pPr>
      <w:bookmarkStart w:id="10" w:name="O_800925"/>
      <w:bookmarkEnd w:id="10"/>
      <w:r w:rsidRPr="004F410A">
        <w:t>Knowledge Evidence</w:t>
      </w:r>
    </w:p>
    <w:p w:rsidR="00000000" w:rsidRPr="004F410A" w:rsidP="003D6E53">
      <w:pPr>
        <w:pStyle w:val="BodyText"/>
      </w:pPr>
      <w:r w:rsidRPr="004F410A">
        <w:t>To complete the unit requirements the individual must:</w:t>
      </w:r>
    </w:p>
    <w:p w:rsidR="00000000" w:rsidRPr="004F410A" w:rsidP="004F410A">
      <w:pPr>
        <w:pStyle w:val="ListBullet"/>
      </w:pPr>
      <w:r w:rsidRPr="004F410A">
        <w:t>explain how the following principles relate to physical movements and bodyweather and butoh dance techniques:</w:t>
      </w:r>
    </w:p>
    <w:p w:rsidR="00000000" w:rsidRPr="004F410A" w:rsidP="004F410A">
      <w:pPr>
        <w:pStyle w:val="ListBullet2"/>
      </w:pPr>
      <w:r w:rsidRPr="004F410A">
        <w:t>relationship with gravity</w:t>
      </w:r>
    </w:p>
    <w:p w:rsidR="00000000" w:rsidRPr="004F410A" w:rsidP="004F410A">
      <w:pPr>
        <w:pStyle w:val="ListBullet2"/>
      </w:pPr>
      <w:r w:rsidRPr="004F410A">
        <w:t>spatial awareness</w:t>
      </w:r>
    </w:p>
    <w:p w:rsidR="00000000" w:rsidRPr="004F410A" w:rsidP="004F410A">
      <w:pPr>
        <w:pStyle w:val="ListBullet2"/>
      </w:pPr>
      <w:r w:rsidRPr="004F410A">
        <w:t>successional movement</w:t>
      </w:r>
    </w:p>
    <w:p w:rsidR="00000000" w:rsidRPr="004F410A" w:rsidP="004F410A">
      <w:pPr>
        <w:pStyle w:val="ListBullet2"/>
      </w:pPr>
      <w:r w:rsidRPr="004F410A">
        <w:t>use of breath</w:t>
      </w:r>
    </w:p>
    <w:p w:rsidR="00000000" w:rsidRPr="004F410A" w:rsidP="004F410A">
      <w:pPr>
        <w:pStyle w:val="ListBullet2"/>
      </w:pPr>
      <w:r w:rsidRPr="004F410A">
        <w:t>folding</w:t>
      </w:r>
    </w:p>
    <w:p w:rsidR="00000000" w:rsidRPr="004F410A" w:rsidP="004F410A">
      <w:pPr>
        <w:pStyle w:val="ListBullet2"/>
      </w:pPr>
      <w:r w:rsidRPr="004F410A">
        <w:t>extending</w:t>
      </w:r>
    </w:p>
    <w:p w:rsidR="00000000" w:rsidRPr="004F410A" w:rsidP="004F410A">
      <w:pPr>
        <w:pStyle w:val="ListBullet2"/>
      </w:pPr>
      <w:r w:rsidRPr="004F410A">
        <w:t>rotating</w:t>
      </w:r>
    </w:p>
    <w:p w:rsidR="00000000" w:rsidRPr="004F410A" w:rsidP="004F410A">
      <w:pPr>
        <w:pStyle w:val="ListBullet2"/>
      </w:pPr>
      <w:r w:rsidRPr="004F410A">
        <w:t>shifting weight</w:t>
      </w:r>
    </w:p>
    <w:p w:rsidR="00000000" w:rsidRPr="004F410A" w:rsidP="004F410A">
      <w:pPr>
        <w:pStyle w:val="ListBullet"/>
      </w:pPr>
      <w:r w:rsidRPr="004F410A">
        <w:t>explain how the following apply in the context of safe dance practice and injury prevention:</w:t>
      </w:r>
    </w:p>
    <w:p w:rsidR="00000000" w:rsidRPr="004F410A" w:rsidP="004F410A">
      <w:pPr>
        <w:pStyle w:val="ListBullet2"/>
      </w:pPr>
      <w:r w:rsidRPr="004F410A">
        <w:t>articulation of the spine</w:t>
      </w:r>
    </w:p>
    <w:p w:rsidR="00000000" w:rsidRPr="004F410A" w:rsidP="004F410A">
      <w:pPr>
        <w:pStyle w:val="ListBullet2"/>
      </w:pPr>
      <w:r w:rsidRPr="004F410A">
        <w:t>engagement of the feet</w:t>
      </w:r>
    </w:p>
    <w:p w:rsidR="00000000" w:rsidRPr="004F410A" w:rsidP="004F410A">
      <w:pPr>
        <w:pStyle w:val="ListBullet2"/>
      </w:pPr>
      <w:r w:rsidRPr="004F410A">
        <w:t>bases of support, including feet, legs, hands, arms and torso</w:t>
      </w:r>
    </w:p>
    <w:p w:rsidR="00000000" w:rsidRPr="004F410A" w:rsidP="004F410A">
      <w:pPr>
        <w:pStyle w:val="ListBullet2"/>
      </w:pPr>
      <w:r w:rsidRPr="004F410A">
        <w:t>range of motion of the joints</w:t>
      </w:r>
    </w:p>
    <w:p w:rsidR="00000000" w:rsidRPr="004F410A" w:rsidP="004F410A">
      <w:pPr>
        <w:pStyle w:val="ListBullet2"/>
      </w:pPr>
      <w:r w:rsidRPr="004F410A">
        <w:t>differentiation of the legs and pelvis</w:t>
      </w:r>
    </w:p>
    <w:p w:rsidR="00000000" w:rsidRPr="004F410A" w:rsidP="004F410A">
      <w:pPr>
        <w:pStyle w:val="ListBullet2"/>
      </w:pPr>
      <w:r w:rsidRPr="004F410A">
        <w:t>healthy nutrition and diet</w:t>
      </w:r>
    </w:p>
    <w:p w:rsidR="00000000" w:rsidRPr="004F410A" w:rsidP="004F410A">
      <w:pPr>
        <w:pStyle w:val="ListBullet"/>
      </w:pPr>
      <w:r w:rsidRPr="004F410A">
        <w:t>describe the main principles and historical periods of bodyweather and butoh.</w:t>
      </w:r>
    </w:p>
    <w:p w:rsidR="00000000" w:rsidRPr="004F410A" w:rsidP="004F410A">
      <w:pPr>
        <w:pStyle w:val="AllowPageBreak"/>
      </w:pPr>
    </w:p>
    <w:p w:rsidR="00000000" w:rsidRPr="004F410A" w:rsidP="004F410A">
      <w:pPr>
        <w:pStyle w:val="Heading1"/>
      </w:pPr>
      <w:bookmarkStart w:id="11" w:name="O_800924"/>
      <w:bookmarkEnd w:id="11"/>
      <w:r w:rsidRPr="004F410A">
        <w:t>Assessment Conditions</w:t>
      </w:r>
    </w:p>
    <w:p w:rsidR="00000000" w:rsidRPr="004F410A" w:rsidP="003D6E53">
      <w:pPr>
        <w:pStyle w:val="BodyText"/>
      </w:pPr>
      <w:r w:rsidRPr="004F410A">
        <w:t>Assessment must be conducted in a safe env</w:t>
      </w:r>
      <w:r w:rsidRPr="004F410A">
        <w:t>ironment where evidence gathered demonstrates consistent performance of typical activities experienced in creative arts industry environments. The assessment environment must include access to appropriate dance performance areas or spaces with suitable flo</w:t>
      </w:r>
      <w:r w:rsidRPr="004F410A">
        <w:t xml:space="preserve">oring. </w:t>
      </w:r>
    </w:p>
    <w:p w:rsidR="00000000" w:rsidRPr="004F410A" w:rsidP="003D6E53">
      <w:pPr>
        <w:pStyle w:val="BodyText"/>
      </w:pPr>
      <w:r w:rsidRPr="004F410A">
        <w:t>Assessors of this unit must satisfy the requirements for assessors in applicable vocational educational and training legislation, frameworks and/or standards.</w:t>
      </w:r>
    </w:p>
    <w:p w:rsidR="00000000" w:rsidRPr="004F410A" w:rsidP="004F410A">
      <w:pPr>
        <w:pStyle w:val="Heading1"/>
      </w:pPr>
      <w:bookmarkStart w:id="12" w:name="O_800936"/>
      <w:bookmarkEnd w:id="12"/>
      <w:r w:rsidRPr="004F410A">
        <w:t>Links</w:t>
      </w:r>
    </w:p>
    <w:p w:rsidR="00000000" w:rsidRPr="004F410A" w:rsidP="003D6E53">
      <w:pPr>
        <w:pStyle w:val="BodyText"/>
      </w:pPr>
      <w:r w:rsidRPr="004F410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12A98">
        <w:rPr>
          <w:rStyle w:val="Hyperlink"/>
        </w:rPr>
        <w:t>https://vetnet.gov.au/Pages/TrainingDocs.aspx?q=1db201d9-4006-4430-839f-382ef6b803d5</w:t>
      </w:r>
      <w:r>
        <w:fldChar w:fldCharType="end"/>
      </w:r>
    </w:p>
    <w:p w:rsidR="00000000" w:rsidRPr="004F410A" w:rsidP="004F410A"/>
    <w:sectPr w:rsidSect="004F41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0A" w:rsidRPr="003D6E53" w:rsidP="003D6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53" w:rsidP="004F4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6E53" w:rsidP="004F41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D6E53" w:rsidP="004F41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0A" w:rsidP="004F410A">
    <w:pPr>
      <w:pStyle w:val="Footer"/>
      <w:framePr w:wrap="around"/>
    </w:pPr>
    <w:r>
      <w:fldChar w:fldCharType="begin"/>
    </w:r>
    <w:r>
      <w:instrText xml:space="preserve"> DOCPROPERTY  Subject  \* MERGEFORMAT </w:instrText>
    </w:r>
    <w:r>
      <w:fldChar w:fldCharType="separate"/>
    </w:r>
    <w:r w:rsidR="003D6E53">
      <w:t>Approved</w:t>
    </w:r>
    <w:r w:rsidR="003D6E53">
      <w:fldChar w:fldCharType="end"/>
    </w:r>
    <w:r>
      <w:tab/>
      <w:t xml:space="preserve">Page </w:t>
    </w:r>
    <w:r>
      <w:fldChar w:fldCharType="begin"/>
    </w:r>
    <w:r>
      <w:instrText xml:space="preserve"> PAGE  \* Arabic  \* MERGEFORMAT </w:instrText>
    </w:r>
    <w:r>
      <w:fldChar w:fldCharType="separate"/>
    </w:r>
    <w:r w:rsidR="003D6E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6E53">
      <w:rPr>
        <w:noProof/>
      </w:rPr>
      <w:t>5</w:t>
    </w:r>
    <w:r>
      <w:rPr>
        <w:noProof/>
      </w:rPr>
      <w:fldChar w:fldCharType="end"/>
    </w:r>
  </w:p>
  <w:p w:rsidR="004F410A" w:rsidP="004F410A">
    <w:pPr>
      <w:pStyle w:val="Footer"/>
      <w:framePr w:wrap="around"/>
    </w:pPr>
    <w:r>
      <w:t xml:space="preserve">© Commonwealth of Australia, </w:t>
    </w:r>
    <w:r>
      <w:fldChar w:fldCharType="begin"/>
    </w:r>
    <w:r>
      <w:instrText xml:space="preserve"> DATE  \@ "yyyy"  \* MERGEFORMAT </w:instrText>
    </w:r>
    <w:r>
      <w:fldChar w:fldCharType="separate"/>
    </w:r>
    <w:r w:rsidR="003D6E53">
      <w:rPr>
        <w:noProof/>
      </w:rPr>
      <w:t>2025</w:t>
    </w:r>
    <w:r>
      <w:fldChar w:fldCharType="end"/>
    </w:r>
    <w:r>
      <w:tab/>
    </w:r>
    <w:r>
      <w:fldChar w:fldCharType="begin"/>
    </w:r>
    <w:r>
      <w:instrText xml:space="preserve"> DOCPROPERTY  Author  \* MERGEFORMAT </w:instrText>
    </w:r>
    <w:r>
      <w:fldChar w:fldCharType="separate"/>
    </w:r>
    <w:r w:rsidR="003D6E53">
      <w:t>Service and Creative Skills Australia</w:t>
    </w:r>
    <w:r w:rsidR="003D6E53">
      <w:fldChar w:fldCharType="end"/>
    </w:r>
  </w:p>
  <w:p w:rsidR="004F410A" w:rsidP="004F4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10A" w:rsidRPr="003D6E53" w:rsidP="003D6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53" w:rsidRPr="002D2AF8" w:rsidP="004F410A">
    <w:pPr>
      <w:pStyle w:val="Header"/>
      <w:framePr w:wrap="around"/>
    </w:pPr>
    <w:r>
      <w:fldChar w:fldCharType="begin"/>
    </w:r>
    <w:r>
      <w:instrText xml:space="preserve"> TITLE   \* MERGEFORMAT </w:instrText>
    </w:r>
    <w:r>
      <w:fldChar w:fldCharType="separate"/>
    </w:r>
    <w:r>
      <w:t>CUADAN404 Develop expertise in bodyweather and butoh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6E53" w:rsidP="004F41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0A" w:rsidRPr="002D2AF8" w:rsidP="004F410A">
    <w:pPr>
      <w:pStyle w:val="Header"/>
      <w:framePr w:wrap="around"/>
    </w:pPr>
    <w:r>
      <w:fldChar w:fldCharType="begin"/>
    </w:r>
    <w:r>
      <w:instrText xml:space="preserve"> TITLE   \* MERGEFORMAT </w:instrText>
    </w:r>
    <w:r>
      <w:fldChar w:fldCharType="separate"/>
    </w:r>
    <w:r w:rsidR="003D6E53">
      <w:t>CUADAN404 Develop expertise in bodyweather and butoh dance technique</w:t>
    </w:r>
    <w:r w:rsidR="003D6E53">
      <w:fldChar w:fldCharType="end"/>
    </w:r>
    <w:r>
      <w:tab/>
      <w:t xml:space="preserve">Date this document was generated: </w:t>
    </w:r>
    <w:r>
      <w:fldChar w:fldCharType="begin"/>
    </w:r>
    <w:r>
      <w:instrText xml:space="preserve"> CREATEDATE  \@ "d MMMM yyyy"  \* MERGEFORMAT </w:instrText>
    </w:r>
    <w:r>
      <w:fldChar w:fldCharType="separate"/>
    </w:r>
    <w:r w:rsidR="003D6E53">
      <w:rPr>
        <w:noProof/>
      </w:rPr>
      <w:t>2 March 2025</w:t>
    </w:r>
    <w:r>
      <w:fldChar w:fldCharType="end"/>
    </w:r>
  </w:p>
  <w:p w:rsidR="004F410A" w:rsidP="004F4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2D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A9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CC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10A"/>
    <w:pPr>
      <w:spacing w:before="360" w:after="60"/>
      <w:outlineLvl w:val="0"/>
    </w:pPr>
    <w:rPr>
      <w:sz w:val="32"/>
    </w:rPr>
  </w:style>
  <w:style w:type="paragraph" w:styleId="Heading2">
    <w:name w:val="heading 2"/>
    <w:basedOn w:val="HeadingBase"/>
    <w:next w:val="BodyText"/>
    <w:link w:val="Heading2Char"/>
    <w:qFormat/>
    <w:rsid w:val="004F410A"/>
    <w:pPr>
      <w:keepLines/>
      <w:spacing w:before="240" w:after="120"/>
      <w:outlineLvl w:val="1"/>
    </w:pPr>
    <w:rPr>
      <w:sz w:val="28"/>
      <w:szCs w:val="40"/>
    </w:rPr>
  </w:style>
  <w:style w:type="paragraph" w:styleId="Heading3">
    <w:name w:val="heading 3"/>
    <w:basedOn w:val="HeadingBase"/>
    <w:next w:val="BodyText"/>
    <w:link w:val="Heading3Char"/>
    <w:qFormat/>
    <w:rsid w:val="004F410A"/>
    <w:pPr>
      <w:spacing w:before="180" w:after="120"/>
      <w:outlineLvl w:val="2"/>
    </w:pPr>
    <w:rPr>
      <w:spacing w:val="-10"/>
      <w:kern w:val="32"/>
    </w:rPr>
  </w:style>
  <w:style w:type="paragraph" w:styleId="Heading4">
    <w:name w:val="heading 4"/>
    <w:basedOn w:val="HeadingBase"/>
    <w:next w:val="BodyText"/>
    <w:link w:val="Heading4Char"/>
    <w:qFormat/>
    <w:rsid w:val="004F410A"/>
    <w:pPr>
      <w:spacing w:before="160" w:after="120"/>
      <w:outlineLvl w:val="3"/>
    </w:pPr>
    <w:rPr>
      <w:sz w:val="22"/>
    </w:rPr>
  </w:style>
  <w:style w:type="paragraph" w:styleId="Heading5">
    <w:name w:val="heading 5"/>
    <w:basedOn w:val="HeadingBase"/>
    <w:next w:val="Normal"/>
    <w:link w:val="Heading5Char"/>
    <w:qFormat/>
    <w:rsid w:val="004F410A"/>
    <w:pPr>
      <w:spacing w:before="80"/>
      <w:outlineLvl w:val="4"/>
    </w:pPr>
    <w:rPr>
      <w:color w:val="918585"/>
      <w:sz w:val="20"/>
    </w:rPr>
  </w:style>
  <w:style w:type="paragraph" w:styleId="Heading6">
    <w:name w:val="heading 6"/>
    <w:basedOn w:val="HeadingBase"/>
    <w:next w:val="Normal"/>
    <w:link w:val="Heading6Char"/>
    <w:qFormat/>
    <w:rsid w:val="004F410A"/>
    <w:pPr>
      <w:spacing w:before="60"/>
      <w:outlineLvl w:val="5"/>
    </w:pPr>
    <w:rPr>
      <w:color w:val="918585"/>
      <w:sz w:val="20"/>
    </w:rPr>
  </w:style>
  <w:style w:type="paragraph" w:styleId="Heading7">
    <w:name w:val="heading 7"/>
    <w:basedOn w:val="Normal"/>
    <w:next w:val="Normal"/>
    <w:link w:val="Heading7Char"/>
    <w:qFormat/>
    <w:rsid w:val="004F410A"/>
    <w:pPr>
      <w:ind w:left="720"/>
      <w:outlineLvl w:val="6"/>
    </w:pPr>
    <w:rPr>
      <w:i/>
    </w:rPr>
  </w:style>
  <w:style w:type="paragraph" w:styleId="Heading8">
    <w:name w:val="heading 8"/>
    <w:basedOn w:val="Normal"/>
    <w:next w:val="Normal"/>
    <w:link w:val="Heading8Char"/>
    <w:qFormat/>
    <w:rsid w:val="004F410A"/>
    <w:pPr>
      <w:ind w:left="720"/>
      <w:outlineLvl w:val="7"/>
    </w:pPr>
    <w:rPr>
      <w:i/>
    </w:rPr>
  </w:style>
  <w:style w:type="paragraph" w:styleId="Heading9">
    <w:name w:val="heading 9"/>
    <w:basedOn w:val="Normal"/>
    <w:next w:val="Normal"/>
    <w:link w:val="Heading9Char"/>
    <w:qFormat/>
    <w:rsid w:val="004F410A"/>
    <w:pPr>
      <w:ind w:left="720"/>
      <w:outlineLvl w:val="8"/>
    </w:pPr>
    <w:rPr>
      <w:i/>
    </w:rPr>
  </w:style>
  <w:style w:type="character" w:default="1" w:styleId="DefaultParagraphFont">
    <w:name w:val="Default Paragraph Font"/>
    <w:uiPriority w:val="1"/>
    <w:unhideWhenUsed/>
    <w:rsid w:val="004F4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10A"/>
  </w:style>
  <w:style w:type="character" w:customStyle="1" w:styleId="Heading1Char">
    <w:name w:val="Heading 1 Char"/>
    <w:basedOn w:val="DefaultParagraphFont"/>
    <w:link w:val="Heading1"/>
    <w:rsid w:val="004F410A"/>
    <w:rPr>
      <w:rFonts w:ascii="Times New Roman" w:eastAsia="Times New Roman" w:hAnsi="Times New Roman" w:cs="Times New Roman"/>
      <w:b/>
      <w:sz w:val="32"/>
      <w:szCs w:val="20"/>
      <w:lang w:eastAsia="en-US"/>
    </w:rPr>
  </w:style>
  <w:style w:type="paragraph" w:styleId="BodyText">
    <w:name w:val="Body Text"/>
    <w:basedOn w:val="Normal"/>
    <w:link w:val="BodyTextChar"/>
    <w:rsid w:val="004F4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10A"/>
    <w:rPr>
      <w:rFonts w:ascii="Times New Roman" w:eastAsia="Times New Roman" w:hAnsi="Times New Roman" w:cs="Times New Roman"/>
      <w:sz w:val="24"/>
      <w:lang w:eastAsia="en-US"/>
    </w:rPr>
  </w:style>
  <w:style w:type="paragraph" w:styleId="ListBullet">
    <w:name w:val="List Bullet"/>
    <w:basedOn w:val="List"/>
    <w:rsid w:val="004F410A"/>
    <w:pPr>
      <w:numPr>
        <w:numId w:val="12"/>
      </w:numPr>
      <w:tabs>
        <w:tab w:val="clear" w:pos="340"/>
      </w:tabs>
      <w:spacing w:before="40" w:after="40"/>
    </w:pPr>
  </w:style>
  <w:style w:type="character" w:customStyle="1" w:styleId="SpecialBold">
    <w:name w:val="Special Bold"/>
    <w:basedOn w:val="DefaultParagraphFont"/>
    <w:rsid w:val="004F410A"/>
    <w:rPr>
      <w:b/>
      <w:spacing w:val="0"/>
    </w:rPr>
  </w:style>
  <w:style w:type="paragraph" w:styleId="ListBullet2">
    <w:name w:val="List Bullet 2"/>
    <w:basedOn w:val="List2"/>
    <w:rsid w:val="004F410A"/>
    <w:pPr>
      <w:numPr>
        <w:numId w:val="13"/>
      </w:numPr>
      <w:tabs>
        <w:tab w:val="clear" w:pos="680"/>
      </w:tabs>
    </w:pPr>
  </w:style>
  <w:style w:type="character" w:styleId="Emphasis">
    <w:name w:val="Emphasis"/>
    <w:basedOn w:val="DefaultParagraphFont"/>
    <w:qFormat/>
    <w:rsid w:val="004F410A"/>
    <w:rPr>
      <w:i/>
    </w:rPr>
  </w:style>
  <w:style w:type="paragraph" w:customStyle="1" w:styleId="SuperHeading">
    <w:name w:val="SuperHeading"/>
    <w:basedOn w:val="Normal"/>
    <w:rsid w:val="004F410A"/>
    <w:pPr>
      <w:spacing w:before="240" w:after="120"/>
      <w:outlineLvl w:val="0"/>
    </w:pPr>
    <w:rPr>
      <w:rFonts w:ascii="Times New Roman" w:hAnsi="Times New Roman"/>
      <w:b/>
      <w:sz w:val="32"/>
    </w:rPr>
  </w:style>
  <w:style w:type="paragraph" w:customStyle="1" w:styleId="AllowPageBreak">
    <w:name w:val="AllowPageBreak"/>
    <w:rsid w:val="004F4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10A"/>
    <w:rPr>
      <w:rFonts w:ascii="Courier New" w:eastAsia="Times New Roman" w:hAnsi="Courier New" w:cs="Times New Roman"/>
      <w:i/>
      <w:szCs w:val="20"/>
      <w:lang w:eastAsia="en-US"/>
    </w:rPr>
  </w:style>
  <w:style w:type="paragraph" w:customStyle="1" w:styleId="HeadingBase">
    <w:name w:val="Heading Base"/>
    <w:rsid w:val="004F4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10A"/>
    <w:pPr>
      <w:tabs>
        <w:tab w:val="right" w:leader="dot" w:pos="9072"/>
      </w:tabs>
      <w:ind w:left="567"/>
    </w:pPr>
    <w:rPr>
      <w:szCs w:val="22"/>
    </w:rPr>
  </w:style>
  <w:style w:type="paragraph" w:customStyle="1" w:styleId="TOCBase">
    <w:name w:val="TOC Base"/>
    <w:rsid w:val="004F4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10A"/>
    <w:pPr>
      <w:tabs>
        <w:tab w:val="right" w:leader="dot" w:pos="9072"/>
      </w:tabs>
      <w:spacing w:before="40" w:after="40"/>
      <w:ind w:left="284"/>
    </w:pPr>
    <w:rPr>
      <w:rFonts w:ascii="Times New Roman" w:hAnsi="Times New Roman"/>
    </w:rPr>
  </w:style>
  <w:style w:type="paragraph" w:styleId="TOC1">
    <w:name w:val="toc 1"/>
    <w:basedOn w:val="TOCBase"/>
    <w:next w:val="Normal"/>
    <w:rsid w:val="004F4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10A"/>
    <w:rPr>
      <w:rFonts w:ascii="Times New Roman" w:eastAsia="Times New Roman" w:hAnsi="Times New Roman" w:cs="Times New Roman"/>
      <w:sz w:val="16"/>
      <w:lang w:eastAsia="en-US"/>
    </w:rPr>
  </w:style>
  <w:style w:type="paragraph" w:styleId="Title">
    <w:name w:val="Title"/>
    <w:basedOn w:val="HeadingBase"/>
    <w:link w:val="TitleChar"/>
    <w:qFormat/>
    <w:rsid w:val="004F410A"/>
    <w:pPr>
      <w:spacing w:before="5040"/>
      <w:jc w:val="center"/>
    </w:pPr>
    <w:rPr>
      <w:sz w:val="48"/>
      <w:szCs w:val="72"/>
      <w:lang w:val="en-US"/>
    </w:rPr>
  </w:style>
  <w:style w:type="character" w:customStyle="1" w:styleId="TitleChar">
    <w:name w:val="Title Char"/>
    <w:basedOn w:val="DefaultParagraphFont"/>
    <w:link w:val="Title"/>
    <w:rsid w:val="004F4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10A"/>
    <w:pPr>
      <w:tabs>
        <w:tab w:val="left" w:pos="3600"/>
        <w:tab w:val="left" w:pos="3958"/>
      </w:tabs>
    </w:pPr>
  </w:style>
  <w:style w:type="paragraph" w:styleId="List">
    <w:name w:val="List"/>
    <w:basedOn w:val="BodyText"/>
    <w:next w:val="BodyText"/>
    <w:rsid w:val="004F410A"/>
    <w:pPr>
      <w:tabs>
        <w:tab w:val="left" w:pos="340"/>
      </w:tabs>
      <w:spacing w:before="60" w:after="60"/>
      <w:ind w:left="340" w:hanging="340"/>
    </w:pPr>
  </w:style>
  <w:style w:type="paragraph" w:customStyle="1" w:styleId="Note">
    <w:name w:val="Note"/>
    <w:basedOn w:val="BodyText"/>
    <w:rsid w:val="004F4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10A"/>
    <w:pPr>
      <w:framePr w:wrap="auto" w:hAnchor="text" w:y="6049"/>
    </w:pPr>
    <w:rPr>
      <w:color w:val="000000"/>
      <w:sz w:val="40"/>
    </w:rPr>
  </w:style>
  <w:style w:type="paragraph" w:customStyle="1" w:styleId="TOCTitle">
    <w:name w:val="TOCTitle"/>
    <w:basedOn w:val="Heading1"/>
    <w:rsid w:val="004F410A"/>
    <w:pPr>
      <w:spacing w:after="240"/>
      <w:jc w:val="center"/>
      <w:outlineLvl w:val="9"/>
    </w:pPr>
    <w:rPr>
      <w:caps/>
    </w:rPr>
  </w:style>
  <w:style w:type="paragraph" w:customStyle="1" w:styleId="Version">
    <w:name w:val="Version"/>
    <w:rsid w:val="004F41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10A"/>
    <w:pPr>
      <w:keepNext w:val="0"/>
      <w:tabs>
        <w:tab w:val="right" w:pos="4176"/>
      </w:tabs>
      <w:ind w:left="198" w:hanging="198"/>
    </w:pPr>
    <w:rPr>
      <w:rFonts w:ascii="Garamond" w:hAnsi="Garamond"/>
    </w:rPr>
  </w:style>
  <w:style w:type="paragraph" w:styleId="IndexHeading">
    <w:name w:val="index heading"/>
    <w:basedOn w:val="Normal"/>
    <w:next w:val="Index1"/>
    <w:semiHidden/>
    <w:rsid w:val="004F410A"/>
    <w:pPr>
      <w:spacing w:before="120" w:after="120"/>
    </w:pPr>
    <w:rPr>
      <w:rFonts w:ascii="Arial" w:hAnsi="Arial"/>
      <w:b/>
      <w:color w:val="918585"/>
      <w:sz w:val="24"/>
    </w:rPr>
  </w:style>
  <w:style w:type="paragraph" w:styleId="Header">
    <w:name w:val="header"/>
    <w:basedOn w:val="Normal"/>
    <w:link w:val="HeaderChar"/>
    <w:rsid w:val="004F4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10A"/>
    <w:rPr>
      <w:rFonts w:ascii="Times New Roman" w:eastAsia="Times New Roman" w:hAnsi="Times New Roman" w:cs="Times New Roman"/>
      <w:sz w:val="16"/>
      <w:szCs w:val="20"/>
      <w:lang w:val="en-GB" w:eastAsia="en-US"/>
    </w:rPr>
  </w:style>
  <w:style w:type="paragraph" w:customStyle="1" w:styleId="Chapter">
    <w:name w:val="Chapter"/>
    <w:basedOn w:val="Normal"/>
    <w:rsid w:val="004F410A"/>
    <w:pPr>
      <w:spacing w:before="240"/>
    </w:pPr>
    <w:rPr>
      <w:rFonts w:ascii="Times New Roman" w:hAnsi="Times New Roman"/>
      <w:smallCaps/>
      <w:spacing w:val="80"/>
      <w:sz w:val="28"/>
    </w:rPr>
  </w:style>
  <w:style w:type="paragraph" w:customStyle="1" w:styleId="InChapter">
    <w:name w:val="InChapter"/>
    <w:basedOn w:val="Heading3"/>
    <w:rsid w:val="004F410A"/>
    <w:pPr>
      <w:spacing w:after="240"/>
      <w:outlineLvl w:val="9"/>
    </w:pPr>
    <w:rPr>
      <w:noProof/>
    </w:rPr>
  </w:style>
  <w:style w:type="paragraph" w:styleId="Index2">
    <w:name w:val="index 2"/>
    <w:basedOn w:val="Normal"/>
    <w:next w:val="Normal"/>
    <w:semiHidden/>
    <w:rsid w:val="004F410A"/>
    <w:pPr>
      <w:tabs>
        <w:tab w:val="right" w:pos="4176"/>
      </w:tabs>
      <w:ind w:left="568" w:hanging="284"/>
    </w:pPr>
    <w:rPr>
      <w:rFonts w:ascii="Garamond" w:hAnsi="Garamond"/>
    </w:rPr>
  </w:style>
  <w:style w:type="paragraph" w:customStyle="1" w:styleId="Byline">
    <w:name w:val="Byline"/>
    <w:rsid w:val="004F4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10A"/>
    <w:pPr>
      <w:tabs>
        <w:tab w:val="clear" w:pos="3600"/>
        <w:tab w:val="clear" w:pos="3958"/>
      </w:tabs>
      <w:jc w:val="right"/>
    </w:pPr>
  </w:style>
  <w:style w:type="paragraph" w:styleId="Caption">
    <w:name w:val="caption"/>
    <w:basedOn w:val="BodyText"/>
    <w:next w:val="Normal"/>
    <w:qFormat/>
    <w:rsid w:val="004F410A"/>
    <w:pPr>
      <w:framePr w:w="2268" w:hSpace="181" w:vSpace="181" w:wrap="around" w:vAnchor="text" w:hAnchor="page" w:x="1135" w:y="285" w:anchorLock="1"/>
    </w:pPr>
    <w:rPr>
      <w:i/>
    </w:rPr>
  </w:style>
  <w:style w:type="paragraph" w:customStyle="1" w:styleId="MiniTOCTitle">
    <w:name w:val="MiniTOCTitle"/>
    <w:basedOn w:val="Heading4"/>
    <w:rsid w:val="004F410A"/>
    <w:pPr>
      <w:spacing w:before="240"/>
      <w:outlineLvl w:val="9"/>
    </w:pPr>
    <w:rPr>
      <w:noProof/>
      <w:sz w:val="24"/>
    </w:rPr>
  </w:style>
  <w:style w:type="paragraph" w:customStyle="1" w:styleId="MiniTOCItem">
    <w:name w:val="MiniTOCItem"/>
    <w:basedOn w:val="ListBullet"/>
    <w:rsid w:val="004F410A"/>
    <w:pPr>
      <w:numPr>
        <w:numId w:val="0"/>
      </w:numPr>
      <w:tabs>
        <w:tab w:val="right" w:leader="dot" w:pos="6521"/>
      </w:tabs>
      <w:spacing w:before="0" w:after="0"/>
    </w:pPr>
  </w:style>
  <w:style w:type="paragraph" w:customStyle="1" w:styleId="TOFTitle">
    <w:name w:val="TOFTitle"/>
    <w:basedOn w:val="TOCTitle"/>
    <w:rsid w:val="004F410A"/>
  </w:style>
  <w:style w:type="paragraph" w:styleId="TableofFigures">
    <w:name w:val="table of figures"/>
    <w:basedOn w:val="Normal"/>
    <w:next w:val="Normal"/>
    <w:semiHidden/>
    <w:rsid w:val="004F410A"/>
    <w:pPr>
      <w:tabs>
        <w:tab w:val="right" w:leader="dot" w:pos="9072"/>
      </w:tabs>
      <w:ind w:left="970" w:hanging="403"/>
    </w:pPr>
    <w:rPr>
      <w:rFonts w:ascii="Times New Roman" w:hAnsi="Times New Roman"/>
      <w:b/>
    </w:rPr>
  </w:style>
  <w:style w:type="paragraph" w:styleId="ListNumber">
    <w:name w:val="List Number"/>
    <w:basedOn w:val="List"/>
    <w:rsid w:val="004F410A"/>
    <w:pPr>
      <w:numPr>
        <w:numId w:val="15"/>
      </w:numPr>
      <w:tabs>
        <w:tab w:val="clear" w:pos="340"/>
      </w:tabs>
    </w:pPr>
  </w:style>
  <w:style w:type="character" w:customStyle="1" w:styleId="WingdingSymbols">
    <w:name w:val="Wingding Symbols"/>
    <w:rsid w:val="004F410A"/>
    <w:rPr>
      <w:rFonts w:ascii="Wingdings" w:hAnsi="Wingdings"/>
    </w:rPr>
  </w:style>
  <w:style w:type="paragraph" w:customStyle="1" w:styleId="TableHeading">
    <w:name w:val="Table Heading"/>
    <w:basedOn w:val="HeadingBase"/>
    <w:rsid w:val="004F410A"/>
    <w:pPr>
      <w:keepLines/>
      <w:pBdr>
        <w:bottom w:val="single" w:sz="6" w:space="1" w:color="918585"/>
      </w:pBdr>
      <w:spacing w:before="240"/>
    </w:pPr>
  </w:style>
  <w:style w:type="character" w:customStyle="1" w:styleId="HotSpot">
    <w:name w:val="HotSpot"/>
    <w:rsid w:val="004F410A"/>
    <w:rPr>
      <w:color w:val="0033CC"/>
      <w:u w:val="none"/>
    </w:rPr>
  </w:style>
  <w:style w:type="paragraph" w:customStyle="1" w:styleId="BodyTextRight">
    <w:name w:val="Body Text Right"/>
    <w:basedOn w:val="BodyText"/>
    <w:rsid w:val="004F410A"/>
    <w:pPr>
      <w:spacing w:before="0" w:after="0"/>
      <w:jc w:val="right"/>
    </w:pPr>
  </w:style>
  <w:style w:type="paragraph" w:styleId="Index3">
    <w:name w:val="index 3"/>
    <w:basedOn w:val="ListNumber2"/>
    <w:next w:val="Normal"/>
    <w:semiHidden/>
    <w:rsid w:val="004F410A"/>
    <w:pPr>
      <w:numPr>
        <w:numId w:val="0"/>
      </w:numPr>
      <w:tabs>
        <w:tab w:val="right" w:leader="dot" w:pos="4176"/>
      </w:tabs>
    </w:pPr>
  </w:style>
  <w:style w:type="paragraph" w:styleId="ListNumber2">
    <w:name w:val="List Number 2"/>
    <w:basedOn w:val="List2"/>
    <w:rsid w:val="004F410A"/>
    <w:pPr>
      <w:numPr>
        <w:numId w:val="10"/>
      </w:numPr>
      <w:tabs>
        <w:tab w:val="clear" w:pos="1060"/>
      </w:tabs>
    </w:pPr>
  </w:style>
  <w:style w:type="paragraph" w:customStyle="1" w:styleId="MarginNote">
    <w:name w:val="Margin Note"/>
    <w:basedOn w:val="BodyText"/>
    <w:rsid w:val="004F4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10A"/>
    <w:rPr>
      <w:sz w:val="32"/>
    </w:rPr>
  </w:style>
  <w:style w:type="paragraph" w:customStyle="1" w:styleId="HeadingProcedure">
    <w:name w:val="Heading Procedure"/>
    <w:basedOn w:val="HeadingBase"/>
    <w:next w:val="Normal"/>
    <w:rsid w:val="004F410A"/>
    <w:pPr>
      <w:tabs>
        <w:tab w:val="left" w:pos="0"/>
      </w:tabs>
      <w:spacing w:before="120" w:after="60"/>
    </w:pPr>
    <w:rPr>
      <w:i/>
      <w:color w:val="918585"/>
      <w:sz w:val="22"/>
    </w:rPr>
  </w:style>
  <w:style w:type="paragraph" w:customStyle="1" w:styleId="TableBodyText">
    <w:name w:val="Table Body Text"/>
    <w:basedOn w:val="BodyText"/>
    <w:rsid w:val="004F410A"/>
    <w:pPr>
      <w:spacing w:before="60" w:after="60"/>
    </w:pPr>
  </w:style>
  <w:style w:type="paragraph" w:styleId="ListContinue">
    <w:name w:val="List Continue"/>
    <w:basedOn w:val="List"/>
    <w:rsid w:val="004F410A"/>
    <w:pPr>
      <w:ind w:firstLine="0"/>
    </w:pPr>
  </w:style>
  <w:style w:type="paragraph" w:customStyle="1" w:styleId="ListNote">
    <w:name w:val="List Note"/>
    <w:basedOn w:val="List"/>
    <w:rsid w:val="004F410A"/>
    <w:pPr>
      <w:pBdr>
        <w:top w:val="single" w:sz="6" w:space="2" w:color="918585"/>
        <w:bottom w:val="single" w:sz="6" w:space="2" w:color="918585"/>
      </w:pBdr>
      <w:tabs>
        <w:tab w:val="left" w:pos="1021"/>
      </w:tabs>
      <w:ind w:firstLine="0"/>
    </w:pPr>
  </w:style>
  <w:style w:type="paragraph" w:customStyle="1" w:styleId="Warning">
    <w:name w:val="Warning"/>
    <w:basedOn w:val="BodyText"/>
    <w:rsid w:val="004F410A"/>
    <w:pPr>
      <w:shd w:val="clear" w:color="auto" w:fill="D9D9D9"/>
      <w:tabs>
        <w:tab w:val="left" w:pos="992"/>
      </w:tabs>
      <w:ind w:left="119" w:right="119"/>
    </w:pPr>
    <w:rPr>
      <w:sz w:val="20"/>
    </w:rPr>
  </w:style>
  <w:style w:type="paragraph" w:customStyle="1" w:styleId="MarginIcons">
    <w:name w:val="Margin Icons"/>
    <w:basedOn w:val="BodyText"/>
    <w:rsid w:val="004F4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10A"/>
    <w:rPr>
      <w:rFonts w:ascii="Courier New" w:hAnsi="Courier New"/>
    </w:rPr>
  </w:style>
  <w:style w:type="paragraph" w:customStyle="1" w:styleId="NoteBullet">
    <w:name w:val="Note Bullet"/>
    <w:basedOn w:val="Note"/>
    <w:rsid w:val="004F410A"/>
    <w:pPr>
      <w:tabs>
        <w:tab w:val="clear" w:pos="680"/>
      </w:tabs>
      <w:spacing w:before="60" w:after="60"/>
    </w:pPr>
  </w:style>
  <w:style w:type="paragraph" w:customStyle="1" w:styleId="SubHeading2">
    <w:name w:val="SubHeading2"/>
    <w:basedOn w:val="HeadingBase"/>
    <w:rsid w:val="004F410A"/>
    <w:pPr>
      <w:spacing w:before="240" w:after="60"/>
    </w:pPr>
    <w:rPr>
      <w:sz w:val="20"/>
    </w:rPr>
  </w:style>
  <w:style w:type="paragraph" w:customStyle="1" w:styleId="SubHeading1">
    <w:name w:val="SubHeading1"/>
    <w:basedOn w:val="HeadingBase"/>
    <w:rsid w:val="004F410A"/>
    <w:pPr>
      <w:spacing w:before="240" w:after="60"/>
    </w:pPr>
    <w:rPr>
      <w:color w:val="918585"/>
      <w:sz w:val="22"/>
    </w:rPr>
  </w:style>
  <w:style w:type="paragraph" w:customStyle="1" w:styleId="SideHeading">
    <w:name w:val="Side Heading"/>
    <w:basedOn w:val="HeadingBase"/>
    <w:rsid w:val="004F4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10A"/>
    <w:pPr>
      <w:tabs>
        <w:tab w:val="num" w:pos="360"/>
      </w:tabs>
    </w:pPr>
  </w:style>
  <w:style w:type="paragraph" w:styleId="PlainText">
    <w:name w:val="Plain Text"/>
    <w:basedOn w:val="Normal"/>
    <w:link w:val="PlainTextChar"/>
    <w:rsid w:val="004F410A"/>
    <w:rPr>
      <w:sz w:val="20"/>
    </w:rPr>
  </w:style>
  <w:style w:type="character" w:customStyle="1" w:styleId="PlainTextChar">
    <w:name w:val="Plain Text Char"/>
    <w:basedOn w:val="DefaultParagraphFont"/>
    <w:link w:val="PlainText"/>
    <w:rsid w:val="004F410A"/>
    <w:rPr>
      <w:rFonts w:ascii="Courier New" w:eastAsia="Times New Roman" w:hAnsi="Courier New" w:cs="Times New Roman"/>
      <w:sz w:val="20"/>
      <w:szCs w:val="20"/>
      <w:lang w:eastAsia="en-US"/>
    </w:rPr>
  </w:style>
  <w:style w:type="character" w:customStyle="1" w:styleId="MenuOption">
    <w:name w:val="Menu Option"/>
    <w:basedOn w:val="DefaultParagraphFont"/>
    <w:rsid w:val="004F410A"/>
    <w:rPr>
      <w:b/>
      <w:smallCaps/>
    </w:rPr>
  </w:style>
  <w:style w:type="paragraph" w:customStyle="1" w:styleId="TableListNumber">
    <w:name w:val="Table List Number"/>
    <w:basedOn w:val="ListNumber"/>
    <w:rsid w:val="004F410A"/>
    <w:pPr>
      <w:numPr>
        <w:numId w:val="0"/>
      </w:numPr>
    </w:pPr>
  </w:style>
  <w:style w:type="paragraph" w:styleId="TOC4">
    <w:name w:val="toc 4"/>
    <w:basedOn w:val="TOCBase"/>
    <w:next w:val="Normal"/>
    <w:semiHidden/>
    <w:rsid w:val="004F410A"/>
    <w:pPr>
      <w:tabs>
        <w:tab w:val="right" w:leader="dot" w:pos="9071"/>
      </w:tabs>
      <w:ind w:left="1701"/>
    </w:pPr>
  </w:style>
  <w:style w:type="paragraph" w:customStyle="1" w:styleId="ListAlpha">
    <w:name w:val="List Alpha"/>
    <w:basedOn w:val="List"/>
    <w:rsid w:val="004F410A"/>
    <w:pPr>
      <w:numPr>
        <w:numId w:val="9"/>
      </w:numPr>
    </w:pPr>
  </w:style>
  <w:style w:type="paragraph" w:customStyle="1" w:styleId="ListAlpha2">
    <w:name w:val="List Alpha 2"/>
    <w:basedOn w:val="List2"/>
    <w:rsid w:val="004F410A"/>
    <w:pPr>
      <w:numPr>
        <w:numId w:val="8"/>
      </w:numPr>
    </w:pPr>
  </w:style>
  <w:style w:type="paragraph" w:styleId="List2">
    <w:name w:val="List 2"/>
    <w:basedOn w:val="BodyText"/>
    <w:rsid w:val="004F410A"/>
    <w:pPr>
      <w:tabs>
        <w:tab w:val="left" w:pos="680"/>
      </w:tabs>
      <w:spacing w:before="60" w:after="60"/>
      <w:ind w:left="680" w:hanging="340"/>
    </w:pPr>
  </w:style>
  <w:style w:type="paragraph" w:styleId="List3">
    <w:name w:val="List 3"/>
    <w:basedOn w:val="BodyText"/>
    <w:rsid w:val="004F410A"/>
    <w:pPr>
      <w:tabs>
        <w:tab w:val="left" w:pos="1021"/>
      </w:tabs>
      <w:spacing w:before="60" w:after="60"/>
      <w:ind w:left="1020" w:hanging="340"/>
    </w:pPr>
  </w:style>
  <w:style w:type="paragraph" w:styleId="List4">
    <w:name w:val="List 4"/>
    <w:basedOn w:val="BodyText"/>
    <w:rsid w:val="004F410A"/>
    <w:pPr>
      <w:tabs>
        <w:tab w:val="left" w:pos="1361"/>
      </w:tabs>
      <w:spacing w:before="60" w:after="60"/>
      <w:ind w:left="1361" w:hanging="340"/>
    </w:pPr>
  </w:style>
  <w:style w:type="paragraph" w:styleId="List5">
    <w:name w:val="List 5"/>
    <w:basedOn w:val="BodyText"/>
    <w:rsid w:val="004F410A"/>
    <w:pPr>
      <w:tabs>
        <w:tab w:val="left" w:pos="1701"/>
      </w:tabs>
      <w:spacing w:before="60" w:after="60"/>
      <w:ind w:left="1701" w:hanging="340"/>
    </w:pPr>
  </w:style>
  <w:style w:type="paragraph" w:styleId="ListBullet3">
    <w:name w:val="List Bullet 3"/>
    <w:basedOn w:val="List3"/>
    <w:rsid w:val="004F410A"/>
    <w:pPr>
      <w:numPr>
        <w:numId w:val="14"/>
      </w:numPr>
      <w:tabs>
        <w:tab w:val="clear" w:pos="1021"/>
      </w:tabs>
      <w:ind w:left="1037" w:hanging="357"/>
    </w:pPr>
  </w:style>
  <w:style w:type="paragraph" w:styleId="ListBullet4">
    <w:name w:val="List Bullet 4"/>
    <w:basedOn w:val="List4"/>
    <w:rsid w:val="004F410A"/>
    <w:pPr>
      <w:numPr>
        <w:numId w:val="3"/>
      </w:numPr>
      <w:tabs>
        <w:tab w:val="clear" w:pos="1361"/>
      </w:tabs>
    </w:pPr>
  </w:style>
  <w:style w:type="paragraph" w:styleId="ListBullet5">
    <w:name w:val="List Bullet 5"/>
    <w:basedOn w:val="List5"/>
    <w:rsid w:val="004F410A"/>
    <w:pPr>
      <w:numPr>
        <w:numId w:val="4"/>
      </w:numPr>
    </w:pPr>
  </w:style>
  <w:style w:type="paragraph" w:styleId="ListContinue2">
    <w:name w:val="List Continue 2"/>
    <w:basedOn w:val="List2"/>
    <w:rsid w:val="004F410A"/>
    <w:pPr>
      <w:ind w:firstLine="0"/>
    </w:pPr>
  </w:style>
  <w:style w:type="paragraph" w:styleId="ListContinue3">
    <w:name w:val="List Continue 3"/>
    <w:basedOn w:val="List3"/>
    <w:rsid w:val="004F410A"/>
    <w:pPr>
      <w:ind w:left="1021" w:firstLine="0"/>
    </w:pPr>
  </w:style>
  <w:style w:type="paragraph" w:styleId="ListContinue4">
    <w:name w:val="List Continue 4"/>
    <w:basedOn w:val="List4"/>
    <w:rsid w:val="004F410A"/>
    <w:pPr>
      <w:ind w:firstLine="0"/>
    </w:pPr>
  </w:style>
  <w:style w:type="paragraph" w:styleId="ListContinue5">
    <w:name w:val="List Continue 5"/>
    <w:basedOn w:val="List5"/>
    <w:rsid w:val="004F410A"/>
    <w:pPr>
      <w:ind w:firstLine="0"/>
    </w:pPr>
  </w:style>
  <w:style w:type="paragraph" w:styleId="ListNumber3">
    <w:name w:val="List Number 3"/>
    <w:basedOn w:val="List3"/>
    <w:rsid w:val="004F410A"/>
    <w:pPr>
      <w:numPr>
        <w:numId w:val="5"/>
      </w:numPr>
    </w:pPr>
  </w:style>
  <w:style w:type="paragraph" w:styleId="ListNumber4">
    <w:name w:val="List Number 4"/>
    <w:basedOn w:val="List4"/>
    <w:rsid w:val="004F410A"/>
    <w:pPr>
      <w:numPr>
        <w:numId w:val="6"/>
      </w:numPr>
    </w:pPr>
  </w:style>
  <w:style w:type="paragraph" w:styleId="ListNumber5">
    <w:name w:val="List Number 5"/>
    <w:basedOn w:val="List5"/>
    <w:rsid w:val="004F410A"/>
    <w:pPr>
      <w:numPr>
        <w:numId w:val="7"/>
      </w:numPr>
    </w:pPr>
  </w:style>
  <w:style w:type="paragraph" w:styleId="BlockText">
    <w:name w:val="Block Text"/>
    <w:basedOn w:val="Normal"/>
    <w:rsid w:val="004F410A"/>
    <w:pPr>
      <w:spacing w:after="120"/>
      <w:ind w:left="1440" w:right="1440"/>
    </w:pPr>
  </w:style>
  <w:style w:type="character" w:customStyle="1" w:styleId="Subscript">
    <w:name w:val="Subscript"/>
    <w:basedOn w:val="DefaultParagraphFont"/>
    <w:rsid w:val="004F410A"/>
    <w:rPr>
      <w:sz w:val="16"/>
      <w:vertAlign w:val="subscript"/>
    </w:rPr>
  </w:style>
  <w:style w:type="character" w:customStyle="1" w:styleId="Superscript">
    <w:name w:val="Superscript"/>
    <w:basedOn w:val="DefaultParagraphFont"/>
    <w:rsid w:val="004F410A"/>
    <w:rPr>
      <w:sz w:val="16"/>
      <w:vertAlign w:val="superscript"/>
    </w:rPr>
  </w:style>
  <w:style w:type="character" w:customStyle="1" w:styleId="Symbols">
    <w:name w:val="Symbols"/>
    <w:basedOn w:val="DefaultParagraphFont"/>
    <w:rsid w:val="004F410A"/>
    <w:rPr>
      <w:rFonts w:ascii="Symbol" w:hAnsi="Symbol"/>
    </w:rPr>
  </w:style>
  <w:style w:type="character" w:customStyle="1" w:styleId="MenuOptions">
    <w:name w:val="Menu Options"/>
    <w:basedOn w:val="DefaultParagraphFont"/>
    <w:rsid w:val="004F410A"/>
    <w:rPr>
      <w:rFonts w:ascii="Arial Narrow" w:hAnsi="Arial Narrow"/>
      <w:smallCaps/>
    </w:rPr>
  </w:style>
  <w:style w:type="character" w:customStyle="1" w:styleId="Buttons">
    <w:name w:val="Buttons"/>
    <w:basedOn w:val="DefaultParagraphFont"/>
    <w:rsid w:val="004F410A"/>
    <w:rPr>
      <w:b/>
    </w:rPr>
  </w:style>
  <w:style w:type="character" w:customStyle="1" w:styleId="Underlined">
    <w:name w:val="Underlined"/>
    <w:basedOn w:val="DefaultParagraphFont"/>
    <w:rsid w:val="004F410A"/>
    <w:rPr>
      <w:u w:val="single"/>
    </w:rPr>
  </w:style>
  <w:style w:type="paragraph" w:customStyle="1" w:styleId="TableBodyTextRight">
    <w:name w:val="Table Body Text Right"/>
    <w:basedOn w:val="TableBodyText"/>
    <w:rsid w:val="004F410A"/>
    <w:pPr>
      <w:widowControl w:val="0"/>
      <w:autoSpaceDE w:val="0"/>
      <w:autoSpaceDN w:val="0"/>
      <w:adjustRightInd w:val="0"/>
      <w:jc w:val="right"/>
    </w:pPr>
    <w:rPr>
      <w:rFonts w:cs="Arial"/>
      <w:szCs w:val="18"/>
    </w:rPr>
  </w:style>
  <w:style w:type="paragraph" w:customStyle="1" w:styleId="CopyrightText">
    <w:name w:val="Copyright Text"/>
    <w:basedOn w:val="BodyText"/>
    <w:rsid w:val="004F410A"/>
    <w:rPr>
      <w:sz w:val="18"/>
    </w:rPr>
  </w:style>
  <w:style w:type="paragraph" w:customStyle="1" w:styleId="BodySmallRight">
    <w:name w:val="Body Small Right"/>
    <w:basedOn w:val="BodyTextRight"/>
    <w:rsid w:val="004F410A"/>
    <w:rPr>
      <w:sz w:val="18"/>
      <w:szCs w:val="18"/>
    </w:rPr>
  </w:style>
  <w:style w:type="paragraph" w:customStyle="1" w:styleId="MarginEdition">
    <w:name w:val="Margin Edition"/>
    <w:basedOn w:val="MarginNote"/>
    <w:rsid w:val="004F410A"/>
    <w:pPr>
      <w:spacing w:before="0" w:after="0"/>
    </w:pPr>
    <w:rPr>
      <w:rFonts w:ascii="Times New Roman" w:hAnsi="Times New Roman"/>
      <w:color w:val="999999"/>
    </w:rPr>
  </w:style>
  <w:style w:type="paragraph" w:customStyle="1" w:styleId="Spacer">
    <w:name w:val="Spacer"/>
    <w:basedOn w:val="Normal"/>
    <w:rsid w:val="004F410A"/>
    <w:rPr>
      <w:sz w:val="2"/>
      <w:szCs w:val="2"/>
    </w:rPr>
  </w:style>
  <w:style w:type="character" w:customStyle="1" w:styleId="Small">
    <w:name w:val="Small"/>
    <w:basedOn w:val="DefaultParagraphFont"/>
    <w:rsid w:val="004F410A"/>
    <w:rPr>
      <w:sz w:val="16"/>
    </w:rPr>
  </w:style>
  <w:style w:type="paragraph" w:customStyle="1" w:styleId="WideTable">
    <w:name w:val="Wide Table"/>
    <w:basedOn w:val="Normal"/>
    <w:rsid w:val="004F410A"/>
    <w:pPr>
      <w:ind w:left="-1418"/>
    </w:pPr>
    <w:rPr>
      <w:sz w:val="2"/>
      <w:szCs w:val="2"/>
    </w:rPr>
  </w:style>
  <w:style w:type="character" w:styleId="PageNumber">
    <w:name w:val="page number"/>
    <w:basedOn w:val="DefaultParagraphFont"/>
    <w:rsid w:val="004F410A"/>
  </w:style>
  <w:style w:type="paragraph" w:styleId="Quote">
    <w:name w:val="Quote"/>
    <w:basedOn w:val="Heading1"/>
    <w:link w:val="QuoteChar"/>
    <w:qFormat/>
    <w:rsid w:val="004F410A"/>
    <w:rPr>
      <w:b w:val="0"/>
      <w:sz w:val="72"/>
      <w:szCs w:val="72"/>
      <w:lang w:val="en-NZ"/>
    </w:rPr>
  </w:style>
  <w:style w:type="character" w:customStyle="1" w:styleId="QuoteChar">
    <w:name w:val="Quote Char"/>
    <w:basedOn w:val="DefaultParagraphFont"/>
    <w:link w:val="Quote"/>
    <w:rsid w:val="004F4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10A"/>
    <w:pPr>
      <w:pageBreakBefore/>
    </w:pPr>
  </w:style>
  <w:style w:type="paragraph" w:customStyle="1" w:styleId="Border">
    <w:name w:val="Border"/>
    <w:basedOn w:val="Normal"/>
    <w:qFormat/>
    <w:rsid w:val="004F4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10A"/>
    <w:rPr>
      <w:b/>
      <w:bCs/>
      <w:i/>
      <w:iCs/>
      <w:color w:val="auto"/>
    </w:rPr>
  </w:style>
  <w:style w:type="paragraph" w:styleId="IntenseQuote">
    <w:name w:val="Intense Quote"/>
    <w:basedOn w:val="Normal"/>
    <w:next w:val="Normal"/>
    <w:link w:val="IntenseQuoteChar"/>
    <w:uiPriority w:val="30"/>
    <w:qFormat/>
    <w:rsid w:val="004F4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10A"/>
    <w:rPr>
      <w:smallCaps/>
      <w:color w:val="auto"/>
      <w:u w:val="single"/>
    </w:rPr>
  </w:style>
  <w:style w:type="character" w:styleId="IntenseReference">
    <w:name w:val="Intense Reference"/>
    <w:basedOn w:val="DefaultParagraphFont"/>
    <w:uiPriority w:val="32"/>
    <w:qFormat/>
    <w:rsid w:val="004F410A"/>
    <w:rPr>
      <w:b/>
      <w:bCs/>
      <w:smallCaps/>
      <w:color w:val="auto"/>
      <w:spacing w:val="5"/>
      <w:u w:val="single"/>
    </w:rPr>
  </w:style>
  <w:style w:type="paragraph" w:customStyle="1" w:styleId="2ColumnHeading">
    <w:name w:val="2Column Heading"/>
    <w:basedOn w:val="BodyText"/>
    <w:qFormat/>
    <w:rsid w:val="004F410A"/>
    <w:pPr>
      <w:spacing w:after="60"/>
      <w:ind w:left="-2268"/>
    </w:pPr>
    <w:rPr>
      <w:b/>
    </w:rPr>
  </w:style>
  <w:style w:type="paragraph" w:customStyle="1" w:styleId="Heading1TOC">
    <w:name w:val="Heading1 TOC"/>
    <w:basedOn w:val="Normal"/>
    <w:qFormat/>
    <w:rsid w:val="004F410A"/>
    <w:pPr>
      <w:spacing w:before="240" w:after="120"/>
    </w:pPr>
    <w:rPr>
      <w:rFonts w:ascii="Times New Roman" w:hAnsi="Times New Roman"/>
      <w:b/>
      <w:sz w:val="32"/>
    </w:rPr>
  </w:style>
  <w:style w:type="paragraph" w:customStyle="1" w:styleId="Heading2TOC">
    <w:name w:val="Heading2 TOC"/>
    <w:basedOn w:val="Normal"/>
    <w:qFormat/>
    <w:rsid w:val="004F410A"/>
    <w:pPr>
      <w:spacing w:before="240" w:after="60"/>
    </w:pPr>
    <w:rPr>
      <w:rFonts w:ascii="Times New Roman" w:hAnsi="Times New Roman"/>
      <w:b/>
      <w:sz w:val="28"/>
    </w:rPr>
  </w:style>
  <w:style w:type="character" w:customStyle="1" w:styleId="Underline">
    <w:name w:val="Underline"/>
    <w:basedOn w:val="DefaultParagraphFont"/>
    <w:qFormat/>
    <w:rsid w:val="004F410A"/>
    <w:rPr>
      <w:u w:val="single"/>
    </w:rPr>
  </w:style>
  <w:style w:type="character" w:customStyle="1" w:styleId="BoldandItalics">
    <w:name w:val="Bold and Italics"/>
    <w:qFormat/>
    <w:rsid w:val="004F410A"/>
    <w:rPr>
      <w:b/>
      <w:i/>
      <w:u w:val="none"/>
    </w:rPr>
  </w:style>
  <w:style w:type="paragraph" w:styleId="BalloonText">
    <w:name w:val="Balloon Text"/>
    <w:basedOn w:val="Normal"/>
    <w:link w:val="BalloonTextChar"/>
    <w:rsid w:val="004F410A"/>
    <w:rPr>
      <w:rFonts w:ascii="Tahoma" w:hAnsi="Tahoma" w:cs="Tahoma"/>
      <w:sz w:val="16"/>
      <w:szCs w:val="16"/>
    </w:rPr>
  </w:style>
  <w:style w:type="character" w:customStyle="1" w:styleId="BalloonTextChar">
    <w:name w:val="Balloon Text Char"/>
    <w:basedOn w:val="DefaultParagraphFont"/>
    <w:link w:val="BalloonText"/>
    <w:rsid w:val="004F4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10A"/>
    <w:rPr>
      <w:b/>
      <w:color w:val="660033"/>
      <w:spacing w:val="0"/>
    </w:rPr>
  </w:style>
  <w:style w:type="paragraph" w:customStyle="1" w:styleId="Nameditemlist">
    <w:name w:val="Named item list"/>
    <w:basedOn w:val="BodyText"/>
    <w:qFormat/>
    <w:rsid w:val="004F410A"/>
    <w:pPr>
      <w:tabs>
        <w:tab w:val="left" w:pos="2835"/>
      </w:tabs>
      <w:ind w:left="2835" w:hanging="2835"/>
    </w:pPr>
  </w:style>
  <w:style w:type="paragraph" w:customStyle="1" w:styleId="BodyTextnopadding">
    <w:name w:val="Body Text no padding"/>
    <w:basedOn w:val="BodyText"/>
    <w:qFormat/>
    <w:rsid w:val="004F410A"/>
    <w:pPr>
      <w:spacing w:before="0" w:after="0"/>
    </w:pPr>
  </w:style>
  <w:style w:type="paragraph" w:customStyle="1" w:styleId="BodyTextBold">
    <w:name w:val="Body Text Bold"/>
    <w:basedOn w:val="BodyText"/>
    <w:qFormat/>
    <w:rsid w:val="004F410A"/>
    <w:rPr>
      <w:b/>
    </w:rPr>
  </w:style>
  <w:style w:type="character" w:styleId="Hyperlink">
    <w:name w:val="Hyperlink"/>
    <w:basedOn w:val="DefaultParagraphFont"/>
    <w:uiPriority w:val="99"/>
    <w:unhideWhenUsed/>
    <w:rsid w:val="003D6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7697</Characters>
  <Application>Microsoft Office Word</Application>
  <DocSecurity>0</DocSecurity>
  <Lines>274</Lines>
  <Paragraphs>162</Paragraphs>
  <ScaleCrop>false</ScaleCrop>
  <Company>Author-it Software Corporation Ltd.</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CUADAN404 Develop expertise in bodyweather and butoh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