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685" w:rsidP="00F56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CUADAN320 Increase depth of social dance techniques</w:t>
      </w:r>
      <w:r>
        <w:fldChar w:fldCharType="end"/>
      </w:r>
    </w:p>
    <w:p w:rsidR="00F56685" w:rsidP="00F56685">
      <w:pPr>
        <w:pStyle w:val="Version"/>
        <w:sectPr w:rsidSect="00227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094" w:rsidP="00227094">
      <w:pPr>
        <w:pStyle w:val="SuperHeading"/>
      </w:pPr>
      <w:r w:rsidRPr="00227094">
        <w:t>CUADAN320 Increase depth of social dance techniques</w:t>
      </w:r>
    </w:p>
    <w:p w:rsidR="00000000" w:rsidRPr="00227094" w:rsidP="00227094">
      <w:pPr>
        <w:pStyle w:val="Heading1"/>
      </w:pPr>
      <w:bookmarkStart w:id="1" w:name="O_1198216"/>
      <w:bookmarkEnd w:id="1"/>
      <w:r w:rsidRPr="00227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7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rPr>
                <w:rStyle w:val="SpecialBold"/>
              </w:rPr>
              <w:t>Comments</w:t>
            </w:r>
          </w:p>
        </w:tc>
      </w:tr>
      <w:tr w:rsidTr="00227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t xml:space="preserve">This version first released with CUA Creative Arts and Culture Training Package version 5.1. </w:t>
            </w:r>
          </w:p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Version created to correct unit mapping error.</w:t>
            </w:r>
          </w:p>
        </w:tc>
      </w:tr>
      <w:tr w:rsidTr="00227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t xml:space="preserve">This version first released with CUA Creative </w:t>
            </w:r>
            <w:r w:rsidRPr="00227094">
              <w:t>Arts and Culture Training Package version 5.0.</w:t>
            </w:r>
          </w:p>
        </w:tc>
      </w:tr>
    </w:tbl>
    <w:p w:rsidR="00000000" w:rsidRPr="00227094" w:rsidP="00227094">
      <w:pPr>
        <w:pStyle w:val="BodyText"/>
      </w:pPr>
    </w:p>
    <w:p w:rsidR="00000000" w:rsidRPr="00227094" w:rsidP="00227094">
      <w:pPr>
        <w:pStyle w:val="AllowPageBreak"/>
      </w:pPr>
    </w:p>
    <w:p w:rsidR="00000000" w:rsidRPr="00227094" w:rsidP="00227094">
      <w:pPr>
        <w:pStyle w:val="Heading1"/>
      </w:pPr>
      <w:bookmarkStart w:id="2" w:name="O_1198215"/>
      <w:bookmarkEnd w:id="2"/>
      <w:r w:rsidRPr="00227094">
        <w:t>Application</w:t>
      </w:r>
    </w:p>
    <w:p w:rsidR="00000000" w:rsidRPr="00227094" w:rsidP="00F56685">
      <w:pPr>
        <w:pStyle w:val="BodyText"/>
      </w:pPr>
      <w:r w:rsidRPr="00227094">
        <w:t>This unit describes the skills and knowledge required to consolidate basic social dance technique to achieve a greater depth of expression in practice sessions and performances</w:t>
      </w:r>
      <w:r w:rsidRPr="00227094">
        <w:t>.</w:t>
      </w:r>
    </w:p>
    <w:p w:rsidR="00000000" w:rsidRPr="00227094" w:rsidP="00F56685">
      <w:pPr>
        <w:pStyle w:val="BodyText"/>
      </w:pPr>
      <w:r w:rsidRPr="00227094">
        <w:t>The unit applies to those who are pursuing a career in entertainment contexts where social dancing skills are required. These include social gatherings, floor shows, community events, cruise ships, casinos and corporate events. At this level work is norm</w:t>
      </w:r>
      <w:r w:rsidRPr="00227094">
        <w:t>ally supervised, though some autonomy and judgement can be expected within established parameters.</w:t>
      </w:r>
    </w:p>
    <w:p w:rsidR="00000000" w:rsidRPr="00227094" w:rsidP="00F56685">
      <w:pPr>
        <w:pStyle w:val="BodyText"/>
      </w:pPr>
      <w:r w:rsidRPr="00227094">
        <w:t>No licensing, legislative or certification requirements apply to this unit at the time of publication.</w:t>
      </w:r>
    </w:p>
    <w:p w:rsidR="00000000" w:rsidRPr="00227094" w:rsidP="00227094">
      <w:pPr>
        <w:pStyle w:val="Heading1"/>
      </w:pPr>
      <w:bookmarkStart w:id="3" w:name="O_1198214"/>
      <w:bookmarkEnd w:id="3"/>
      <w:r w:rsidRPr="00227094">
        <w:t>Unit Sector</w:t>
      </w:r>
    </w:p>
    <w:p w:rsidR="00000000" w:rsidRPr="00227094" w:rsidP="00F56685">
      <w:pPr>
        <w:pStyle w:val="BodyText"/>
      </w:pPr>
      <w:r w:rsidRPr="00227094">
        <w:t>Performing arts – Dance</w:t>
      </w:r>
    </w:p>
    <w:p w:rsidR="00000000" w:rsidRPr="00227094" w:rsidP="00227094">
      <w:pPr>
        <w:pStyle w:val="Heading1"/>
      </w:pPr>
      <w:bookmarkStart w:id="4" w:name="O_1198213"/>
      <w:bookmarkEnd w:id="4"/>
      <w:r w:rsidRPr="002270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rPr>
                <w:rStyle w:val="SpecialBold"/>
              </w:rPr>
              <w:t>PERFORMANCE CRITERIA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List"/>
              <w:rPr>
                <w:lang w:val="en-NZ"/>
              </w:rPr>
            </w:pPr>
            <w:r w:rsidRPr="00227094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List"/>
            </w:pPr>
            <w:r w:rsidRPr="00227094">
              <w:t>1.1 Set physical conditioning goals aimed at improving own social dance technique</w:t>
            </w:r>
          </w:p>
          <w:p w:rsidR="00000000" w:rsidRPr="00227094" w:rsidP="00227094">
            <w:pPr>
              <w:pStyle w:val="List"/>
            </w:pPr>
            <w:r w:rsidRPr="00227094">
              <w:t>1.2 Identify techniques for improving stamina, strength and flexibility in consultation with required personnel according to physical c</w:t>
            </w:r>
            <w:r w:rsidRPr="00227094">
              <w:t>onditioning goals</w:t>
            </w:r>
          </w:p>
          <w:p w:rsidR="00000000" w:rsidRPr="00227094" w:rsidP="00227094">
            <w:pPr>
              <w:pStyle w:val="List"/>
            </w:pPr>
            <w:r w:rsidRPr="00227094">
              <w:t xml:space="preserve">1.3 Identify risk factors that may inhibit achievement of goals and seek </w:t>
            </w:r>
            <w:r w:rsidRPr="00227094">
              <w:t>advice as required</w:t>
            </w:r>
          </w:p>
          <w:p w:rsidR="00000000" w:rsidRPr="00227094" w:rsidP="00227094">
            <w:pPr>
              <w:pStyle w:val="List"/>
            </w:pPr>
            <w:r w:rsidRPr="00227094">
              <w:t>1.4 Confirm required clothing and footwear are worn for exercise regime and practising dance technique</w:t>
            </w:r>
          </w:p>
          <w:p w:rsidR="00000000" w:rsidRPr="00227094" w:rsidP="00227094">
            <w:pPr>
              <w:pStyle w:val="List"/>
            </w:pPr>
            <w:r w:rsidRPr="00227094">
              <w:t>1.5 Perform warm-up and warm-down activitie</w:t>
            </w:r>
            <w:r w:rsidRPr="00227094">
              <w:t>s in conjunction with dance and physical activities according to safe dance practices</w:t>
            </w:r>
          </w:p>
          <w:p w:rsidR="00000000" w:rsidP="00227094">
            <w:pPr>
              <w:pStyle w:val="List"/>
              <w:rPr>
                <w:lang w:val="en-NZ"/>
              </w:rPr>
            </w:pPr>
            <w:r w:rsidRPr="00227094">
              <w:t>1.6 Note and discuss with required personnel fatigue and personal limitations when undertaking physical conditioning program as required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List"/>
              <w:rPr>
                <w:lang w:val="en-NZ"/>
              </w:rPr>
            </w:pPr>
            <w:r w:rsidRPr="00227094">
              <w:t>2. Practise performing basic social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List"/>
            </w:pPr>
            <w:r w:rsidRPr="00227094">
              <w:t>2.1 Develop personal practise plan for executing basic social dance movements</w:t>
            </w:r>
          </w:p>
          <w:p w:rsidR="00000000" w:rsidRPr="00227094" w:rsidP="00227094">
            <w:pPr>
              <w:pStyle w:val="List"/>
            </w:pPr>
            <w:r w:rsidRPr="00227094">
              <w:t>2.2 Perform social dance techniques with increasing expertise according to safe dance practices</w:t>
            </w:r>
          </w:p>
          <w:p w:rsidR="00000000" w:rsidRPr="00227094" w:rsidP="00227094">
            <w:pPr>
              <w:pStyle w:val="List"/>
            </w:pPr>
            <w:r w:rsidRPr="00227094">
              <w:t>2.3 Confirm that characterisat</w:t>
            </w:r>
            <w:r w:rsidRPr="00227094">
              <w:t>ion and personality of different dance styles are incorporated into and expressed when performing social dance techniques</w:t>
            </w:r>
          </w:p>
          <w:p w:rsidR="00000000" w:rsidRPr="00227094" w:rsidP="00227094">
            <w:pPr>
              <w:pStyle w:val="List"/>
            </w:pPr>
            <w:r w:rsidRPr="00227094">
              <w:t>2.4 Practise performing social dance techniques with a partner and demonstrate leading and following movements</w:t>
            </w:r>
          </w:p>
          <w:p w:rsidR="00000000" w:rsidRPr="00227094" w:rsidP="00227094">
            <w:pPr>
              <w:pStyle w:val="List"/>
            </w:pPr>
            <w:r w:rsidRPr="00227094">
              <w:t>2.5 Incorporate movemen</w:t>
            </w:r>
            <w:r w:rsidRPr="00227094">
              <w:t>t flow, musicality, rhythm and required timing into practice</w:t>
            </w:r>
          </w:p>
          <w:p w:rsidR="00000000" w:rsidP="00227094">
            <w:pPr>
              <w:pStyle w:val="List"/>
              <w:rPr>
                <w:lang w:val="en-NZ"/>
              </w:rPr>
            </w:pPr>
            <w:r w:rsidRPr="00227094">
              <w:t>2.6 Coordinate position and movement between self and other dancers according to requirements of social dance routine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List"/>
              <w:rPr>
                <w:lang w:val="en-NZ"/>
              </w:rPr>
            </w:pPr>
            <w:r w:rsidRPr="00227094">
              <w:t>3. Review and develop expertise in social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List"/>
            </w:pPr>
            <w:r w:rsidRPr="00227094">
              <w:t>3.1 Identify sourc</w:t>
            </w:r>
            <w:r w:rsidRPr="00227094">
              <w:t>es and obtain information to update knowledge of social dance history and terminology</w:t>
            </w:r>
          </w:p>
          <w:p w:rsidR="00000000" w:rsidRPr="00227094" w:rsidP="00227094">
            <w:pPr>
              <w:pStyle w:val="List"/>
            </w:pPr>
            <w:r w:rsidRPr="00227094">
              <w:t>3.2 Use feedback from others to identify and develop ways to improve own social dance performance skills</w:t>
            </w:r>
          </w:p>
          <w:p w:rsidR="00000000" w:rsidRPr="00227094" w:rsidP="00227094">
            <w:pPr>
              <w:pStyle w:val="List"/>
            </w:pPr>
            <w:r w:rsidRPr="00227094">
              <w:t xml:space="preserve">3.3 View performances by industry practitioners and identify new </w:t>
            </w:r>
            <w:r w:rsidRPr="00227094">
              <w:t>ideas and trends that can be applied to own social dance practice</w:t>
            </w:r>
          </w:p>
        </w:tc>
      </w:tr>
    </w:tbl>
    <w:p w:rsidR="00000000" w:rsidRPr="00227094" w:rsidP="00227094">
      <w:pPr>
        <w:pStyle w:val="BodyText"/>
      </w:pPr>
    </w:p>
    <w:p w:rsidR="00000000" w:rsidRPr="00227094" w:rsidP="00227094">
      <w:pPr>
        <w:pStyle w:val="AllowPageBreak"/>
      </w:pPr>
    </w:p>
    <w:p w:rsidR="00000000" w:rsidRPr="00227094" w:rsidP="00227094">
      <w:pPr>
        <w:pStyle w:val="Heading1"/>
      </w:pPr>
      <w:bookmarkStart w:id="5" w:name="O_1198212"/>
      <w:bookmarkEnd w:id="5"/>
      <w:r w:rsidRPr="00227094">
        <w:t>Foundation Skills</w:t>
      </w:r>
    </w:p>
    <w:p w:rsidR="00000000" w:rsidRPr="00F56685" w:rsidP="00F56685">
      <w:pPr>
        <w:pStyle w:val="BodyText"/>
        <w:rPr>
          <w:i/>
        </w:rPr>
      </w:pPr>
      <w:r w:rsidRPr="00F56685">
        <w:rPr>
          <w:rStyle w:val="Emphasis"/>
        </w:rPr>
        <w:t>This section describes those language, literacy, numeracy and employment skills that are essential to performance but not explicit in the performance c</w:t>
      </w:r>
      <w:r w:rsidRPr="00F56685">
        <w:rPr>
          <w:rStyle w:val="Emphasis"/>
        </w:rPr>
        <w:t>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94" w:rsidP="00227094">
            <w:pPr>
              <w:pStyle w:val="BodyText"/>
            </w:pPr>
            <w:r w:rsidRPr="0022709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rPr>
                <w:rStyle w:val="SpecialBold"/>
              </w:rPr>
              <w:t>DESCRIPTION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094">
            <w:pPr>
              <w:pStyle w:val="ListBullet"/>
              <w:rPr>
                <w:lang w:val="en-NZ"/>
              </w:rPr>
            </w:pPr>
            <w:r w:rsidRPr="00227094">
              <w:t>Seeks the views and opinions of others to develop own knowledge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094">
            <w:pPr>
              <w:pStyle w:val="ListBullet"/>
              <w:rPr>
                <w:lang w:val="en-NZ"/>
              </w:rPr>
            </w:pPr>
            <w:r w:rsidRPr="00227094">
              <w:t>Obtains information by listening and questioning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094">
            <w:pPr>
              <w:pStyle w:val="ListBullet"/>
              <w:rPr>
                <w:lang w:val="en-NZ"/>
              </w:rPr>
            </w:pPr>
            <w:r w:rsidRPr="00227094">
              <w:t>Recognises opportunities to develop and apply new approaches to performing a range of social dance styles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094">
            <w:pPr>
              <w:pStyle w:val="ListBullet"/>
              <w:rPr>
                <w:lang w:val="en-NZ"/>
              </w:rPr>
            </w:pPr>
            <w:r w:rsidRPr="00227094">
              <w:t>Adopts a methodical and disciplined approach to dance classes and performances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7094">
            <w:pPr>
              <w:pStyle w:val="ListBullet"/>
              <w:rPr>
                <w:lang w:val="en-NZ"/>
              </w:rPr>
            </w:pPr>
            <w:r w:rsidRPr="00227094">
              <w:t>Follows industry accepted safe dance practices</w:t>
            </w:r>
          </w:p>
        </w:tc>
      </w:tr>
      <w:tr w:rsidTr="002270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94">
            <w:pPr>
              <w:pStyle w:val="BodyText"/>
              <w:rPr>
                <w:lang w:val="en-NZ"/>
              </w:rPr>
            </w:pPr>
            <w:r w:rsidRPr="0022709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27094" w:rsidP="00227094">
            <w:pPr>
              <w:pStyle w:val="ListBullet"/>
            </w:pPr>
            <w:r w:rsidRPr="00227094">
              <w:t>Discusses dance technique and physical conditioning issues with colleagues and teachers</w:t>
            </w:r>
          </w:p>
          <w:p w:rsidR="00000000" w:rsidRPr="00227094" w:rsidP="00227094">
            <w:pPr>
              <w:pStyle w:val="ListBullet"/>
            </w:pPr>
            <w:r w:rsidRPr="00227094">
              <w:t>Builds rapport with dance partner and other dancers</w:t>
            </w:r>
          </w:p>
        </w:tc>
      </w:tr>
    </w:tbl>
    <w:p w:rsidR="00000000" w:rsidRPr="00227094" w:rsidP="00227094">
      <w:pPr>
        <w:pStyle w:val="BodyText"/>
      </w:pPr>
    </w:p>
    <w:p w:rsidR="00000000" w:rsidRPr="00227094" w:rsidP="00227094">
      <w:pPr>
        <w:pStyle w:val="AllowPageBreak"/>
      </w:pPr>
    </w:p>
    <w:p w:rsidR="00000000" w:rsidRPr="00227094" w:rsidP="00227094">
      <w:pPr>
        <w:pStyle w:val="Heading1"/>
      </w:pPr>
      <w:bookmarkStart w:id="6" w:name="O_1198211"/>
      <w:bookmarkEnd w:id="6"/>
      <w:r w:rsidRPr="00227094">
        <w:t>Unit Mapping Information</w:t>
      </w:r>
    </w:p>
    <w:p w:rsidR="00000000" w:rsidRPr="00227094" w:rsidP="00F56685">
      <w:pPr>
        <w:pStyle w:val="BodyText"/>
      </w:pPr>
      <w:r w:rsidRPr="00227094">
        <w:t>Supersedes a</w:t>
      </w:r>
      <w:r w:rsidRPr="00227094">
        <w:t>nd is equivalent to CUADAN310 Increase depth of social dance technique. Supersedes and is not equivalent to CUADAN406 Develop expertise in social dance technique.</w:t>
      </w:r>
    </w:p>
    <w:p w:rsidR="00000000" w:rsidRPr="00227094" w:rsidP="00227094">
      <w:pPr>
        <w:pStyle w:val="Heading1"/>
      </w:pPr>
      <w:bookmarkStart w:id="7" w:name="O_1198217"/>
      <w:bookmarkEnd w:id="7"/>
      <w:r w:rsidRPr="00227094">
        <w:t>Links</w:t>
      </w:r>
    </w:p>
    <w:p w:rsidR="00000000" w:rsidRPr="00227094" w:rsidP="00F56685">
      <w:pPr>
        <w:pStyle w:val="BodyText"/>
      </w:pPr>
      <w:r w:rsidRPr="002270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6C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27094" w:rsidP="00227094"/>
    <w:sectPr w:rsidSect="002270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4" w:rsidRPr="00F56685" w:rsidP="00F56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5" w:rsidP="00227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685" w:rsidP="00227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685" w:rsidP="00227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094" w:rsidRPr="00F56685" w:rsidP="00F56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85" w:rsidRPr="002D2AF8" w:rsidP="00227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CUADAN320 Increase depth of social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56685" w:rsidP="00227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584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440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094"/>
  </w:style>
  <w:style w:type="character" w:customStyle="1" w:styleId="Heading1Char">
    <w:name w:val="Heading 1 Char"/>
    <w:basedOn w:val="DefaultParagraphFont"/>
    <w:link w:val="Heading1"/>
    <w:rsid w:val="00227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0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0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0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094"/>
    <w:rPr>
      <w:b/>
      <w:spacing w:val="0"/>
    </w:rPr>
  </w:style>
  <w:style w:type="character" w:styleId="Emphasis">
    <w:name w:val="Emphasis"/>
    <w:basedOn w:val="DefaultParagraphFont"/>
    <w:qFormat/>
    <w:rsid w:val="00227094"/>
    <w:rPr>
      <w:i/>
    </w:rPr>
  </w:style>
  <w:style w:type="paragraph" w:customStyle="1" w:styleId="SuperHeading">
    <w:name w:val="SuperHeading"/>
    <w:basedOn w:val="Normal"/>
    <w:rsid w:val="00227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0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094"/>
  </w:style>
  <w:style w:type="paragraph" w:styleId="TableofFigures">
    <w:name w:val="table of figures"/>
    <w:basedOn w:val="Normal"/>
    <w:next w:val="Normal"/>
    <w:semiHidden/>
    <w:rsid w:val="00227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094"/>
    <w:rPr>
      <w:rFonts w:ascii="Wingdings" w:hAnsi="Wingdings"/>
    </w:rPr>
  </w:style>
  <w:style w:type="paragraph" w:customStyle="1" w:styleId="TableHeading">
    <w:name w:val="Table Heading"/>
    <w:basedOn w:val="HeadingBase"/>
    <w:rsid w:val="00227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094"/>
    <w:rPr>
      <w:color w:val="0033CC"/>
      <w:u w:val="none"/>
    </w:rPr>
  </w:style>
  <w:style w:type="paragraph" w:customStyle="1" w:styleId="BodyTextRight">
    <w:name w:val="Body Text Right"/>
    <w:basedOn w:val="BodyText"/>
    <w:rsid w:val="00227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094"/>
    <w:rPr>
      <w:sz w:val="32"/>
    </w:rPr>
  </w:style>
  <w:style w:type="paragraph" w:customStyle="1" w:styleId="HeadingProcedure">
    <w:name w:val="Heading Procedure"/>
    <w:basedOn w:val="HeadingBase"/>
    <w:next w:val="Normal"/>
    <w:rsid w:val="00227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094"/>
    <w:pPr>
      <w:spacing w:before="60" w:after="60"/>
    </w:pPr>
  </w:style>
  <w:style w:type="paragraph" w:styleId="ListContinue">
    <w:name w:val="List Continue"/>
    <w:basedOn w:val="List"/>
    <w:rsid w:val="00227094"/>
    <w:pPr>
      <w:ind w:firstLine="0"/>
    </w:pPr>
  </w:style>
  <w:style w:type="paragraph" w:customStyle="1" w:styleId="ListNote">
    <w:name w:val="List Note"/>
    <w:basedOn w:val="List"/>
    <w:rsid w:val="00227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094"/>
    <w:rPr>
      <w:rFonts w:ascii="Courier New" w:hAnsi="Courier New"/>
    </w:rPr>
  </w:style>
  <w:style w:type="paragraph" w:customStyle="1" w:styleId="NoteBullet">
    <w:name w:val="Note Bullet"/>
    <w:basedOn w:val="Note"/>
    <w:rsid w:val="00227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094"/>
    <w:rPr>
      <w:b/>
      <w:smallCaps/>
    </w:rPr>
  </w:style>
  <w:style w:type="paragraph" w:customStyle="1" w:styleId="TableListNumber">
    <w:name w:val="Table List Number"/>
    <w:basedOn w:val="ListNumber"/>
    <w:rsid w:val="00227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094"/>
    <w:pPr>
      <w:numPr>
        <w:numId w:val="8"/>
      </w:numPr>
    </w:pPr>
  </w:style>
  <w:style w:type="paragraph" w:customStyle="1" w:styleId="ListAlpha2">
    <w:name w:val="List Alpha 2"/>
    <w:basedOn w:val="List2"/>
    <w:rsid w:val="00227094"/>
    <w:pPr>
      <w:numPr>
        <w:numId w:val="7"/>
      </w:numPr>
    </w:pPr>
  </w:style>
  <w:style w:type="paragraph" w:styleId="List2">
    <w:name w:val="List 2"/>
    <w:basedOn w:val="BodyText"/>
    <w:rsid w:val="00227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094"/>
    <w:pPr>
      <w:numPr>
        <w:numId w:val="3"/>
      </w:numPr>
    </w:pPr>
  </w:style>
  <w:style w:type="paragraph" w:styleId="ListContinue2">
    <w:name w:val="List Continue 2"/>
    <w:basedOn w:val="List2"/>
    <w:rsid w:val="00227094"/>
    <w:pPr>
      <w:ind w:firstLine="0"/>
    </w:pPr>
  </w:style>
  <w:style w:type="paragraph" w:styleId="ListContinue3">
    <w:name w:val="List Continue 3"/>
    <w:basedOn w:val="List3"/>
    <w:rsid w:val="00227094"/>
    <w:pPr>
      <w:ind w:left="1021" w:firstLine="0"/>
    </w:pPr>
  </w:style>
  <w:style w:type="paragraph" w:styleId="ListContinue4">
    <w:name w:val="List Continue 4"/>
    <w:basedOn w:val="List4"/>
    <w:rsid w:val="00227094"/>
    <w:pPr>
      <w:ind w:firstLine="0"/>
    </w:pPr>
  </w:style>
  <w:style w:type="paragraph" w:styleId="ListContinue5">
    <w:name w:val="List Continue 5"/>
    <w:basedOn w:val="List5"/>
    <w:rsid w:val="00227094"/>
    <w:pPr>
      <w:ind w:firstLine="0"/>
    </w:pPr>
  </w:style>
  <w:style w:type="paragraph" w:styleId="ListNumber3">
    <w:name w:val="List Number 3"/>
    <w:basedOn w:val="List3"/>
    <w:rsid w:val="00227094"/>
    <w:pPr>
      <w:numPr>
        <w:numId w:val="4"/>
      </w:numPr>
    </w:pPr>
  </w:style>
  <w:style w:type="paragraph" w:styleId="ListNumber4">
    <w:name w:val="List Number 4"/>
    <w:basedOn w:val="List4"/>
    <w:rsid w:val="00227094"/>
    <w:pPr>
      <w:numPr>
        <w:numId w:val="5"/>
      </w:numPr>
    </w:pPr>
  </w:style>
  <w:style w:type="paragraph" w:styleId="ListNumber5">
    <w:name w:val="List Number 5"/>
    <w:basedOn w:val="List5"/>
    <w:rsid w:val="00227094"/>
    <w:pPr>
      <w:numPr>
        <w:numId w:val="6"/>
      </w:numPr>
    </w:pPr>
  </w:style>
  <w:style w:type="paragraph" w:styleId="BlockText">
    <w:name w:val="Block Text"/>
    <w:basedOn w:val="Normal"/>
    <w:rsid w:val="00227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094"/>
    <w:rPr>
      <w:sz w:val="16"/>
      <w:vertAlign w:val="superscript"/>
    </w:rPr>
  </w:style>
  <w:style w:type="character" w:customStyle="1" w:styleId="Symbols">
    <w:name w:val="Symbols"/>
    <w:basedOn w:val="DefaultParagraphFont"/>
    <w:rsid w:val="00227094"/>
    <w:rPr>
      <w:rFonts w:ascii="Symbol" w:hAnsi="Symbol"/>
    </w:rPr>
  </w:style>
  <w:style w:type="character" w:customStyle="1" w:styleId="MenuOptions">
    <w:name w:val="Menu Options"/>
    <w:basedOn w:val="DefaultParagraphFont"/>
    <w:rsid w:val="00227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094"/>
    <w:rPr>
      <w:b/>
    </w:rPr>
  </w:style>
  <w:style w:type="character" w:customStyle="1" w:styleId="Underlined">
    <w:name w:val="Underlined"/>
    <w:basedOn w:val="DefaultParagraphFont"/>
    <w:rsid w:val="00227094"/>
    <w:rPr>
      <w:u w:val="single"/>
    </w:rPr>
  </w:style>
  <w:style w:type="paragraph" w:customStyle="1" w:styleId="TableBodyTextRight">
    <w:name w:val="Table Body Text Right"/>
    <w:basedOn w:val="TableBodyText"/>
    <w:rsid w:val="00227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094"/>
    <w:rPr>
      <w:sz w:val="18"/>
    </w:rPr>
  </w:style>
  <w:style w:type="paragraph" w:customStyle="1" w:styleId="BodySmallRight">
    <w:name w:val="Body Small Right"/>
    <w:basedOn w:val="BodyTextRight"/>
    <w:rsid w:val="00227094"/>
    <w:rPr>
      <w:sz w:val="18"/>
      <w:szCs w:val="18"/>
    </w:rPr>
  </w:style>
  <w:style w:type="paragraph" w:customStyle="1" w:styleId="MarginEdition">
    <w:name w:val="Margin Edition"/>
    <w:basedOn w:val="MarginNote"/>
    <w:rsid w:val="00227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094"/>
    <w:rPr>
      <w:sz w:val="2"/>
      <w:szCs w:val="2"/>
    </w:rPr>
  </w:style>
  <w:style w:type="character" w:customStyle="1" w:styleId="Small">
    <w:name w:val="Small"/>
    <w:basedOn w:val="DefaultParagraphFont"/>
    <w:rsid w:val="00227094"/>
    <w:rPr>
      <w:sz w:val="16"/>
    </w:rPr>
  </w:style>
  <w:style w:type="paragraph" w:customStyle="1" w:styleId="WideTable">
    <w:name w:val="Wide Table"/>
    <w:basedOn w:val="Normal"/>
    <w:rsid w:val="00227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094"/>
  </w:style>
  <w:style w:type="paragraph" w:styleId="Quote">
    <w:name w:val="Quote"/>
    <w:basedOn w:val="Heading1"/>
    <w:link w:val="QuoteChar"/>
    <w:qFormat/>
    <w:rsid w:val="00227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094"/>
    <w:pPr>
      <w:pageBreakBefore/>
    </w:pPr>
  </w:style>
  <w:style w:type="paragraph" w:customStyle="1" w:styleId="Border">
    <w:name w:val="Border"/>
    <w:basedOn w:val="Normal"/>
    <w:qFormat/>
    <w:rsid w:val="00227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094"/>
    <w:rPr>
      <w:u w:val="single"/>
    </w:rPr>
  </w:style>
  <w:style w:type="character" w:customStyle="1" w:styleId="BoldandItalics">
    <w:name w:val="Bold and Italics"/>
    <w:qFormat/>
    <w:rsid w:val="00227094"/>
    <w:rPr>
      <w:b/>
      <w:i/>
      <w:u w:val="none"/>
    </w:rPr>
  </w:style>
  <w:style w:type="paragraph" w:styleId="BalloonText">
    <w:name w:val="Balloon Text"/>
    <w:basedOn w:val="Normal"/>
    <w:link w:val="BalloonTextChar"/>
    <w:rsid w:val="00227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094"/>
    <w:pPr>
      <w:spacing w:before="0" w:after="0"/>
    </w:pPr>
  </w:style>
  <w:style w:type="paragraph" w:customStyle="1" w:styleId="BodyTextBold">
    <w:name w:val="Body Text Bold"/>
    <w:basedOn w:val="BodyText"/>
    <w:qFormat/>
    <w:rsid w:val="00227094"/>
    <w:rPr>
      <w:b/>
    </w:rPr>
  </w:style>
  <w:style w:type="character" w:styleId="Hyperlink">
    <w:name w:val="Hyperlink"/>
    <w:basedOn w:val="DefaultParagraphFont"/>
    <w:uiPriority w:val="99"/>
    <w:unhideWhenUsed/>
    <w:rsid w:val="00F56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3831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CUADAN320 Increase depth of social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