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F9C" w:rsidP="00E32F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CUADAN315 Increase depth of jazz dance techniques</w:t>
      </w:r>
      <w:r>
        <w:fldChar w:fldCharType="end"/>
      </w:r>
    </w:p>
    <w:p w:rsidR="00E32F9C" w:rsidP="00E32F9C">
      <w:pPr>
        <w:pStyle w:val="Version"/>
        <w:sectPr w:rsidSect="00060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42F" w:rsidP="0006042F">
      <w:pPr>
        <w:pStyle w:val="SuperHeading"/>
      </w:pPr>
      <w:r w:rsidRPr="0006042F">
        <w:t>Assessment Requirements for CUADAN315 Increase depth of jazz dance techniques</w:t>
      </w:r>
    </w:p>
    <w:p w:rsidR="00000000" w:rsidRPr="0006042F" w:rsidP="0006042F">
      <w:pPr>
        <w:pStyle w:val="Heading1"/>
      </w:pPr>
      <w:bookmarkStart w:id="1" w:name="O_1141104"/>
      <w:bookmarkEnd w:id="1"/>
      <w:r w:rsidRPr="0006042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604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2F" w:rsidP="0006042F">
            <w:pPr>
              <w:pStyle w:val="BodyText"/>
            </w:pPr>
            <w:r w:rsidRPr="0006042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2F">
            <w:pPr>
              <w:pStyle w:val="BodyText"/>
              <w:rPr>
                <w:lang w:val="en-NZ"/>
              </w:rPr>
            </w:pPr>
            <w:r w:rsidRPr="0006042F">
              <w:rPr>
                <w:rStyle w:val="SpecialBold"/>
              </w:rPr>
              <w:t>Comments</w:t>
            </w:r>
          </w:p>
        </w:tc>
      </w:tr>
      <w:tr w:rsidTr="000604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2F">
            <w:pPr>
              <w:pStyle w:val="BodyText"/>
              <w:rPr>
                <w:lang w:val="en-NZ"/>
              </w:rPr>
            </w:pPr>
            <w:r w:rsidRPr="0006042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2F" w:rsidP="0006042F">
            <w:pPr>
              <w:pStyle w:val="BodyText"/>
            </w:pPr>
            <w:r w:rsidRPr="0006042F">
              <w:t>This version first released with CUA Creative Arts and Culture Training Package Version 5.0.</w:t>
            </w:r>
          </w:p>
        </w:tc>
      </w:tr>
    </w:tbl>
    <w:p w:rsidR="00000000" w:rsidRPr="0006042F" w:rsidP="0006042F">
      <w:pPr>
        <w:pStyle w:val="BodyText"/>
      </w:pPr>
    </w:p>
    <w:p w:rsidR="00000000" w:rsidRPr="0006042F" w:rsidP="0006042F">
      <w:pPr>
        <w:pStyle w:val="AllowPageBreak"/>
      </w:pPr>
    </w:p>
    <w:p w:rsidR="00000000" w:rsidRPr="0006042F" w:rsidP="0006042F">
      <w:pPr>
        <w:pStyle w:val="Heading1"/>
      </w:pPr>
      <w:bookmarkStart w:id="2" w:name="O_1141107"/>
      <w:bookmarkEnd w:id="2"/>
      <w:r w:rsidRPr="0006042F">
        <w:t>Performance Evidence</w:t>
      </w:r>
    </w:p>
    <w:p w:rsidR="00000000" w:rsidRPr="0006042F" w:rsidP="00E32F9C">
      <w:pPr>
        <w:pStyle w:val="BodyText"/>
      </w:pPr>
      <w:r w:rsidRPr="0006042F">
        <w:t>The candidate must demonstrate the ability to complete the tasks outlined in the elements, performance criteria and foundation skills of this unit, including evidence of the ability to:</w:t>
      </w:r>
    </w:p>
    <w:p w:rsidR="00000000" w:rsidRPr="0006042F" w:rsidP="0006042F">
      <w:pPr>
        <w:pStyle w:val="ListBullet"/>
      </w:pPr>
      <w:r w:rsidRPr="0006042F">
        <w:t>choreograph and present at least two ja</w:t>
      </w:r>
      <w:r w:rsidRPr="0006042F">
        <w:t>zz dance pieces.</w:t>
      </w:r>
    </w:p>
    <w:p w:rsidR="00000000" w:rsidRPr="0006042F" w:rsidP="0006042F">
      <w:pPr>
        <w:pStyle w:val="List"/>
      </w:pPr>
    </w:p>
    <w:p w:rsidR="00000000" w:rsidRPr="0006042F" w:rsidP="00E32F9C">
      <w:pPr>
        <w:pStyle w:val="BodyText"/>
      </w:pPr>
      <w:r w:rsidRPr="0006042F">
        <w:t>In the course of the above, the candidate must:</w:t>
      </w:r>
    </w:p>
    <w:p w:rsidR="00000000" w:rsidRPr="0006042F" w:rsidP="0006042F">
      <w:pPr>
        <w:pStyle w:val="ListBullet"/>
      </w:pPr>
      <w:r w:rsidRPr="0006042F">
        <w:t>demonstrate the following jazz dance movements:</w:t>
      </w:r>
    </w:p>
    <w:p w:rsidR="00000000" w:rsidRPr="0006042F" w:rsidP="0006042F">
      <w:pPr>
        <w:pStyle w:val="ListBullet2"/>
      </w:pPr>
      <w:r w:rsidRPr="0006042F">
        <w:t>turns</w:t>
      </w:r>
    </w:p>
    <w:p w:rsidR="00000000" w:rsidRPr="0006042F" w:rsidP="0006042F">
      <w:pPr>
        <w:pStyle w:val="ListBullet2"/>
      </w:pPr>
      <w:r w:rsidRPr="0006042F">
        <w:t>jumps</w:t>
      </w:r>
    </w:p>
    <w:p w:rsidR="00000000" w:rsidRPr="0006042F" w:rsidP="0006042F">
      <w:pPr>
        <w:pStyle w:val="ListBullet2"/>
      </w:pPr>
      <w:r w:rsidRPr="0006042F">
        <w:t>kicks</w:t>
      </w:r>
    </w:p>
    <w:p w:rsidR="00000000" w:rsidRPr="0006042F" w:rsidP="0006042F">
      <w:pPr>
        <w:pStyle w:val="ListBullet2"/>
      </w:pPr>
      <w:r w:rsidRPr="0006042F">
        <w:t>splits</w:t>
      </w:r>
    </w:p>
    <w:p w:rsidR="00000000" w:rsidRPr="0006042F" w:rsidP="0006042F">
      <w:pPr>
        <w:pStyle w:val="ListBullet"/>
      </w:pPr>
      <w:r w:rsidRPr="0006042F">
        <w:t>respond to constructive feedback on own performance</w:t>
      </w:r>
    </w:p>
    <w:p w:rsidR="00000000" w:rsidRPr="0006042F" w:rsidP="0006042F">
      <w:pPr>
        <w:pStyle w:val="ListBullet"/>
      </w:pPr>
      <w:r w:rsidRPr="0006042F">
        <w:t>follow safe dance practices</w:t>
      </w:r>
    </w:p>
    <w:p w:rsidR="00000000" w:rsidRPr="0006042F" w:rsidP="0006042F">
      <w:pPr>
        <w:pStyle w:val="ListBullet"/>
      </w:pPr>
      <w:r w:rsidRPr="0006042F">
        <w:t>use jazz dance terminology when required</w:t>
      </w:r>
    </w:p>
    <w:p w:rsidR="00000000" w:rsidRPr="0006042F" w:rsidP="0006042F">
      <w:pPr>
        <w:pStyle w:val="ListBullet"/>
      </w:pPr>
      <w:r w:rsidRPr="0006042F">
        <w:t>demonstrate stage presence and confidence.</w:t>
      </w:r>
    </w:p>
    <w:p w:rsidR="00000000" w:rsidRPr="0006042F" w:rsidP="0006042F">
      <w:pPr>
        <w:pStyle w:val="AllowPageBreak"/>
      </w:pPr>
    </w:p>
    <w:p w:rsidR="00000000" w:rsidRPr="0006042F" w:rsidP="0006042F">
      <w:pPr>
        <w:pStyle w:val="Heading1"/>
      </w:pPr>
      <w:bookmarkStart w:id="3" w:name="O_1141106"/>
      <w:bookmarkEnd w:id="3"/>
      <w:r w:rsidRPr="0006042F">
        <w:t>Knowledge Evidence</w:t>
      </w:r>
    </w:p>
    <w:p w:rsidR="00000000" w:rsidRPr="0006042F" w:rsidP="00E32F9C">
      <w:pPr>
        <w:pStyle w:val="BodyText"/>
      </w:pPr>
      <w:r w:rsidRPr="0006042F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06042F" w:rsidP="0006042F">
      <w:pPr>
        <w:pStyle w:val="ListBullet"/>
      </w:pPr>
      <w:r w:rsidRPr="0006042F">
        <w:t>process for undertaking warm-up and cool-down routines</w:t>
      </w:r>
    </w:p>
    <w:p w:rsidR="00000000" w:rsidRPr="0006042F" w:rsidP="0006042F">
      <w:pPr>
        <w:pStyle w:val="ListBullet"/>
      </w:pPr>
      <w:r w:rsidRPr="0006042F">
        <w:t>clothing and equip</w:t>
      </w:r>
      <w:r w:rsidRPr="0006042F">
        <w:t>ment required for performing jazz dance techniques</w:t>
      </w:r>
    </w:p>
    <w:p w:rsidR="00000000" w:rsidRPr="0006042F" w:rsidP="0006042F">
      <w:pPr>
        <w:pStyle w:val="ListBullet"/>
      </w:pPr>
      <w:r w:rsidRPr="0006042F">
        <w:t>principles relating to physical movements and jazz dance techniques, including:</w:t>
      </w:r>
    </w:p>
    <w:p w:rsidR="00000000" w:rsidRPr="0006042F" w:rsidP="0006042F">
      <w:pPr>
        <w:pStyle w:val="ListBullet2"/>
      </w:pPr>
      <w:r w:rsidRPr="0006042F">
        <w:t>relationship with gravity</w:t>
      </w:r>
    </w:p>
    <w:p w:rsidR="00000000" w:rsidRPr="0006042F" w:rsidP="0006042F">
      <w:pPr>
        <w:pStyle w:val="ListBullet2"/>
      </w:pPr>
      <w:r w:rsidRPr="0006042F">
        <w:t>spatial awareness</w:t>
      </w:r>
    </w:p>
    <w:p w:rsidR="00000000" w:rsidRPr="0006042F" w:rsidP="0006042F">
      <w:pPr>
        <w:pStyle w:val="ListBullet2"/>
      </w:pPr>
      <w:r w:rsidRPr="0006042F">
        <w:t>successional movement</w:t>
      </w:r>
    </w:p>
    <w:p w:rsidR="00000000" w:rsidRPr="0006042F" w:rsidP="0006042F">
      <w:pPr>
        <w:pStyle w:val="ListBullet2"/>
      </w:pPr>
      <w:r w:rsidRPr="0006042F">
        <w:t>use of breath</w:t>
      </w:r>
    </w:p>
    <w:p w:rsidR="00000000" w:rsidRPr="0006042F" w:rsidP="0006042F">
      <w:pPr>
        <w:pStyle w:val="ListBullet2"/>
      </w:pPr>
      <w:r w:rsidRPr="0006042F">
        <w:t>folding</w:t>
      </w:r>
    </w:p>
    <w:p w:rsidR="00000000" w:rsidRPr="0006042F" w:rsidP="0006042F">
      <w:pPr>
        <w:pStyle w:val="ListBullet2"/>
      </w:pPr>
      <w:r w:rsidRPr="0006042F">
        <w:t>extending</w:t>
      </w:r>
    </w:p>
    <w:p w:rsidR="00000000" w:rsidRPr="0006042F" w:rsidP="0006042F">
      <w:pPr>
        <w:pStyle w:val="ListBullet2"/>
      </w:pPr>
      <w:r w:rsidRPr="0006042F">
        <w:t>rotating</w:t>
      </w:r>
    </w:p>
    <w:p w:rsidR="00000000" w:rsidRPr="0006042F" w:rsidP="0006042F">
      <w:pPr>
        <w:pStyle w:val="ListBullet2"/>
      </w:pPr>
      <w:r w:rsidRPr="0006042F">
        <w:t>shifting weight</w:t>
      </w:r>
    </w:p>
    <w:p w:rsidR="00000000" w:rsidRPr="0006042F" w:rsidP="0006042F">
      <w:pPr>
        <w:pStyle w:val="ListBullet"/>
      </w:pPr>
      <w:r w:rsidRPr="0006042F">
        <w:t>principles of safe dance practice and injury prevention, including:</w:t>
      </w:r>
    </w:p>
    <w:p w:rsidR="00000000" w:rsidRPr="0006042F" w:rsidP="0006042F">
      <w:pPr>
        <w:pStyle w:val="ListBullet2"/>
      </w:pPr>
      <w:r w:rsidRPr="0006042F">
        <w:t>spine articulation</w:t>
      </w:r>
    </w:p>
    <w:p w:rsidR="00000000" w:rsidRPr="0006042F" w:rsidP="0006042F">
      <w:pPr>
        <w:pStyle w:val="ListBullet2"/>
      </w:pPr>
      <w:r w:rsidRPr="0006042F">
        <w:t>foot engagement</w:t>
      </w:r>
    </w:p>
    <w:p w:rsidR="00000000" w:rsidRPr="0006042F" w:rsidP="0006042F">
      <w:pPr>
        <w:pStyle w:val="ListBullet2"/>
      </w:pPr>
      <w:r w:rsidRPr="0006042F">
        <w:t>bases of support, including feet, legs, hands, arms and torso</w:t>
      </w:r>
    </w:p>
    <w:p w:rsidR="00000000" w:rsidRPr="0006042F" w:rsidP="0006042F">
      <w:pPr>
        <w:pStyle w:val="ListBullet2"/>
      </w:pPr>
      <w:r w:rsidRPr="0006042F">
        <w:t>joint range of motion</w:t>
      </w:r>
    </w:p>
    <w:p w:rsidR="00000000" w:rsidRPr="0006042F" w:rsidP="0006042F">
      <w:pPr>
        <w:pStyle w:val="ListBullet2"/>
      </w:pPr>
      <w:r w:rsidRPr="0006042F">
        <w:t>differentiation of legs and pelvis</w:t>
      </w:r>
    </w:p>
    <w:p w:rsidR="00000000" w:rsidRPr="0006042F" w:rsidP="0006042F">
      <w:pPr>
        <w:pStyle w:val="ListBullet"/>
      </w:pPr>
      <w:r w:rsidRPr="0006042F">
        <w:t>musical elements of time signatures, beat, tempo and syncopation, and their application to jazz dance technique</w:t>
      </w:r>
    </w:p>
    <w:p w:rsidR="00000000" w:rsidRPr="0006042F" w:rsidP="0006042F">
      <w:pPr>
        <w:pStyle w:val="ListBullet"/>
      </w:pPr>
      <w:r w:rsidRPr="0006042F">
        <w:t>key aspects of and prominent dancers in the history of jazz dance</w:t>
      </w:r>
    </w:p>
    <w:p w:rsidR="00000000" w:rsidRPr="0006042F" w:rsidP="0006042F">
      <w:pPr>
        <w:pStyle w:val="ListBullet"/>
      </w:pPr>
      <w:r w:rsidRPr="0006042F">
        <w:t>jazz dance terminology</w:t>
      </w:r>
    </w:p>
    <w:p w:rsidR="00000000" w:rsidRPr="0006042F" w:rsidP="0006042F">
      <w:pPr>
        <w:pStyle w:val="ListBullet"/>
      </w:pPr>
      <w:r w:rsidRPr="0006042F">
        <w:t>methods for choreographing basic jazz dance routines, i</w:t>
      </w:r>
      <w:r w:rsidRPr="0006042F">
        <w:t>ncluding ways of notating jazz</w:t>
      </w:r>
    </w:p>
    <w:p w:rsidR="00000000" w:rsidRPr="0006042F" w:rsidP="0006042F">
      <w:pPr>
        <w:pStyle w:val="ListBullet"/>
      </w:pPr>
      <w:r w:rsidRPr="0006042F">
        <w:t>requirements of a personal practice plan</w:t>
      </w:r>
    </w:p>
    <w:p w:rsidR="00000000" w:rsidRPr="0006042F" w:rsidP="0006042F">
      <w:pPr>
        <w:pStyle w:val="ListBullet"/>
      </w:pPr>
      <w:r w:rsidRPr="0006042F">
        <w:t>strategies to respond to feedback and good practice to improve dance techniques.</w:t>
      </w:r>
    </w:p>
    <w:p w:rsidR="00000000" w:rsidRPr="0006042F" w:rsidP="0006042F">
      <w:pPr>
        <w:pStyle w:val="AllowPageBreak"/>
      </w:pPr>
    </w:p>
    <w:p w:rsidR="00000000" w:rsidRPr="0006042F" w:rsidP="0006042F">
      <w:pPr>
        <w:pStyle w:val="Heading1"/>
      </w:pPr>
      <w:bookmarkStart w:id="4" w:name="O_1141105"/>
      <w:bookmarkEnd w:id="4"/>
      <w:r w:rsidRPr="0006042F">
        <w:t>Assessment Conditions</w:t>
      </w:r>
    </w:p>
    <w:p w:rsidR="00000000" w:rsidRPr="0006042F" w:rsidP="00E32F9C">
      <w:pPr>
        <w:pStyle w:val="BodyText"/>
      </w:pPr>
      <w:r w:rsidRPr="0006042F">
        <w:t>Skills in this unit must be demonstrated in a workplace or sim</w:t>
      </w:r>
      <w:r w:rsidRPr="0006042F">
        <w:t>ulated environment where the conditions are typical of those in a working environment in this industry.</w:t>
      </w:r>
    </w:p>
    <w:p w:rsidR="00000000" w:rsidRPr="0006042F" w:rsidP="00E32F9C">
      <w:pPr>
        <w:pStyle w:val="BodyText"/>
      </w:pPr>
      <w:r w:rsidRPr="0006042F">
        <w:t>This includes access to dance performance areas or spaces with required flooring for performing jazz dance.</w:t>
      </w:r>
    </w:p>
    <w:p w:rsidR="00000000" w:rsidRPr="0006042F" w:rsidP="00E32F9C">
      <w:pPr>
        <w:pStyle w:val="BodyText"/>
      </w:pPr>
      <w:r w:rsidRPr="0006042F">
        <w:t>Assessors of this unit must satisfy the requirements for assessors in applicable vocational education and training legislation, frameworks and/or standards.</w:t>
      </w:r>
    </w:p>
    <w:p w:rsidR="00000000" w:rsidRPr="0006042F" w:rsidP="0006042F">
      <w:pPr>
        <w:pStyle w:val="Heading1"/>
      </w:pPr>
      <w:bookmarkStart w:id="5" w:name="O_1141103"/>
      <w:bookmarkEnd w:id="5"/>
      <w:r w:rsidRPr="0006042F">
        <w:t>Links</w:t>
      </w:r>
    </w:p>
    <w:p w:rsidR="00000000" w:rsidRPr="0006042F" w:rsidP="00E32F9C">
      <w:pPr>
        <w:pStyle w:val="BodyText"/>
      </w:pPr>
      <w:r w:rsidRPr="000604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8628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6042F" w:rsidP="0006042F"/>
    <w:sectPr w:rsidSect="000604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2F" w:rsidRPr="00E32F9C" w:rsidP="00E32F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9C" w:rsidP="00060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2F9C" w:rsidP="00060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2F9C" w:rsidP="00060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42F" w:rsidRPr="00E32F9C" w:rsidP="00E32F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9C" w:rsidRPr="002D2AF8" w:rsidP="00060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CUADAN315 Increase depth of jazz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32F9C" w:rsidP="00060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BE18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1A05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E466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42F"/>
  </w:style>
  <w:style w:type="character" w:customStyle="1" w:styleId="Heading1Char">
    <w:name w:val="Heading 1 Char"/>
    <w:basedOn w:val="DefaultParagraphFont"/>
    <w:link w:val="Heading1"/>
    <w:rsid w:val="00060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4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04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04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042F"/>
    <w:rPr>
      <w:b/>
      <w:spacing w:val="0"/>
    </w:rPr>
  </w:style>
  <w:style w:type="paragraph" w:styleId="ListBullet2">
    <w:name w:val="List Bullet 2"/>
    <w:basedOn w:val="List2"/>
    <w:rsid w:val="000604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0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0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4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0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0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4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042F"/>
    <w:rPr>
      <w:i/>
    </w:rPr>
  </w:style>
  <w:style w:type="paragraph" w:styleId="Caption">
    <w:name w:val="caption"/>
    <w:basedOn w:val="BodyText"/>
    <w:next w:val="Normal"/>
    <w:qFormat/>
    <w:rsid w:val="00060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42F"/>
  </w:style>
  <w:style w:type="paragraph" w:styleId="TableofFigures">
    <w:name w:val="table of figures"/>
    <w:basedOn w:val="Normal"/>
    <w:next w:val="Normal"/>
    <w:semiHidden/>
    <w:rsid w:val="00060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4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042F"/>
    <w:rPr>
      <w:rFonts w:ascii="Wingdings" w:hAnsi="Wingdings"/>
    </w:rPr>
  </w:style>
  <w:style w:type="paragraph" w:customStyle="1" w:styleId="TableHeading">
    <w:name w:val="Table Heading"/>
    <w:basedOn w:val="HeadingBase"/>
    <w:rsid w:val="00060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42F"/>
    <w:rPr>
      <w:color w:val="0033CC"/>
      <w:u w:val="none"/>
    </w:rPr>
  </w:style>
  <w:style w:type="paragraph" w:customStyle="1" w:styleId="BodyTextRight">
    <w:name w:val="Body Text Right"/>
    <w:basedOn w:val="BodyText"/>
    <w:rsid w:val="00060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4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42F"/>
    <w:rPr>
      <w:sz w:val="32"/>
    </w:rPr>
  </w:style>
  <w:style w:type="paragraph" w:customStyle="1" w:styleId="HeadingProcedure">
    <w:name w:val="Heading Procedure"/>
    <w:basedOn w:val="HeadingBase"/>
    <w:next w:val="Normal"/>
    <w:rsid w:val="00060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42F"/>
    <w:pPr>
      <w:spacing w:before="60" w:after="60"/>
    </w:pPr>
  </w:style>
  <w:style w:type="paragraph" w:styleId="ListContinue">
    <w:name w:val="List Continue"/>
    <w:basedOn w:val="List"/>
    <w:rsid w:val="0006042F"/>
    <w:pPr>
      <w:ind w:firstLine="0"/>
    </w:pPr>
  </w:style>
  <w:style w:type="paragraph" w:customStyle="1" w:styleId="ListNote">
    <w:name w:val="List Note"/>
    <w:basedOn w:val="List"/>
    <w:rsid w:val="00060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42F"/>
    <w:rPr>
      <w:rFonts w:ascii="Courier New" w:hAnsi="Courier New"/>
    </w:rPr>
  </w:style>
  <w:style w:type="paragraph" w:customStyle="1" w:styleId="NoteBullet">
    <w:name w:val="Note Bullet"/>
    <w:basedOn w:val="Note"/>
    <w:rsid w:val="00060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4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0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42F"/>
    <w:rPr>
      <w:b/>
      <w:smallCaps/>
    </w:rPr>
  </w:style>
  <w:style w:type="paragraph" w:customStyle="1" w:styleId="TableListNumber">
    <w:name w:val="Table List Number"/>
    <w:basedOn w:val="ListNumber"/>
    <w:rsid w:val="00060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42F"/>
    <w:pPr>
      <w:numPr>
        <w:numId w:val="9"/>
      </w:numPr>
    </w:pPr>
  </w:style>
  <w:style w:type="paragraph" w:customStyle="1" w:styleId="ListAlpha2">
    <w:name w:val="List Alpha 2"/>
    <w:basedOn w:val="List2"/>
    <w:rsid w:val="0006042F"/>
    <w:pPr>
      <w:numPr>
        <w:numId w:val="8"/>
      </w:numPr>
    </w:pPr>
  </w:style>
  <w:style w:type="paragraph" w:styleId="List2">
    <w:name w:val="List 2"/>
    <w:basedOn w:val="BodyText"/>
    <w:rsid w:val="00060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4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4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4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042F"/>
    <w:pPr>
      <w:numPr>
        <w:numId w:val="4"/>
      </w:numPr>
    </w:pPr>
  </w:style>
  <w:style w:type="paragraph" w:styleId="ListContinue2">
    <w:name w:val="List Continue 2"/>
    <w:basedOn w:val="List2"/>
    <w:rsid w:val="0006042F"/>
    <w:pPr>
      <w:ind w:firstLine="0"/>
    </w:pPr>
  </w:style>
  <w:style w:type="paragraph" w:styleId="ListContinue3">
    <w:name w:val="List Continue 3"/>
    <w:basedOn w:val="List3"/>
    <w:rsid w:val="0006042F"/>
    <w:pPr>
      <w:ind w:left="1021" w:firstLine="0"/>
    </w:pPr>
  </w:style>
  <w:style w:type="paragraph" w:styleId="ListContinue4">
    <w:name w:val="List Continue 4"/>
    <w:basedOn w:val="List4"/>
    <w:rsid w:val="0006042F"/>
    <w:pPr>
      <w:ind w:firstLine="0"/>
    </w:pPr>
  </w:style>
  <w:style w:type="paragraph" w:styleId="ListContinue5">
    <w:name w:val="List Continue 5"/>
    <w:basedOn w:val="List5"/>
    <w:rsid w:val="0006042F"/>
    <w:pPr>
      <w:ind w:firstLine="0"/>
    </w:pPr>
  </w:style>
  <w:style w:type="paragraph" w:styleId="ListNumber3">
    <w:name w:val="List Number 3"/>
    <w:basedOn w:val="List3"/>
    <w:rsid w:val="0006042F"/>
    <w:pPr>
      <w:numPr>
        <w:numId w:val="5"/>
      </w:numPr>
    </w:pPr>
  </w:style>
  <w:style w:type="paragraph" w:styleId="ListNumber4">
    <w:name w:val="List Number 4"/>
    <w:basedOn w:val="List4"/>
    <w:rsid w:val="0006042F"/>
    <w:pPr>
      <w:numPr>
        <w:numId w:val="6"/>
      </w:numPr>
    </w:pPr>
  </w:style>
  <w:style w:type="paragraph" w:styleId="ListNumber5">
    <w:name w:val="List Number 5"/>
    <w:basedOn w:val="List5"/>
    <w:rsid w:val="0006042F"/>
    <w:pPr>
      <w:numPr>
        <w:numId w:val="7"/>
      </w:numPr>
    </w:pPr>
  </w:style>
  <w:style w:type="paragraph" w:styleId="BlockText">
    <w:name w:val="Block Text"/>
    <w:basedOn w:val="Normal"/>
    <w:rsid w:val="00060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42F"/>
    <w:rPr>
      <w:sz w:val="16"/>
      <w:vertAlign w:val="superscript"/>
    </w:rPr>
  </w:style>
  <w:style w:type="character" w:customStyle="1" w:styleId="Symbols">
    <w:name w:val="Symbols"/>
    <w:basedOn w:val="DefaultParagraphFont"/>
    <w:rsid w:val="0006042F"/>
    <w:rPr>
      <w:rFonts w:ascii="Symbol" w:hAnsi="Symbol"/>
    </w:rPr>
  </w:style>
  <w:style w:type="character" w:customStyle="1" w:styleId="MenuOptions">
    <w:name w:val="Menu Options"/>
    <w:basedOn w:val="DefaultParagraphFont"/>
    <w:rsid w:val="00060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42F"/>
    <w:rPr>
      <w:b/>
    </w:rPr>
  </w:style>
  <w:style w:type="character" w:customStyle="1" w:styleId="Underlined">
    <w:name w:val="Underlined"/>
    <w:basedOn w:val="DefaultParagraphFont"/>
    <w:rsid w:val="0006042F"/>
    <w:rPr>
      <w:u w:val="single"/>
    </w:rPr>
  </w:style>
  <w:style w:type="paragraph" w:customStyle="1" w:styleId="TableBodyTextRight">
    <w:name w:val="Table Body Text Right"/>
    <w:basedOn w:val="TableBodyText"/>
    <w:rsid w:val="00060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42F"/>
    <w:rPr>
      <w:sz w:val="18"/>
    </w:rPr>
  </w:style>
  <w:style w:type="paragraph" w:customStyle="1" w:styleId="BodySmallRight">
    <w:name w:val="Body Small Right"/>
    <w:basedOn w:val="BodyTextRight"/>
    <w:rsid w:val="0006042F"/>
    <w:rPr>
      <w:sz w:val="18"/>
      <w:szCs w:val="18"/>
    </w:rPr>
  </w:style>
  <w:style w:type="paragraph" w:customStyle="1" w:styleId="MarginEdition">
    <w:name w:val="Margin Edition"/>
    <w:basedOn w:val="MarginNote"/>
    <w:rsid w:val="00060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42F"/>
    <w:rPr>
      <w:sz w:val="2"/>
      <w:szCs w:val="2"/>
    </w:rPr>
  </w:style>
  <w:style w:type="character" w:customStyle="1" w:styleId="Small">
    <w:name w:val="Small"/>
    <w:basedOn w:val="DefaultParagraphFont"/>
    <w:rsid w:val="0006042F"/>
    <w:rPr>
      <w:sz w:val="16"/>
    </w:rPr>
  </w:style>
  <w:style w:type="paragraph" w:customStyle="1" w:styleId="WideTable">
    <w:name w:val="Wide Table"/>
    <w:basedOn w:val="Normal"/>
    <w:rsid w:val="00060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42F"/>
  </w:style>
  <w:style w:type="paragraph" w:styleId="Quote">
    <w:name w:val="Quote"/>
    <w:basedOn w:val="Heading1"/>
    <w:link w:val="QuoteChar"/>
    <w:qFormat/>
    <w:rsid w:val="00060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42F"/>
    <w:pPr>
      <w:pageBreakBefore/>
    </w:pPr>
  </w:style>
  <w:style w:type="paragraph" w:customStyle="1" w:styleId="Border">
    <w:name w:val="Border"/>
    <w:basedOn w:val="Normal"/>
    <w:qFormat/>
    <w:rsid w:val="00060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42F"/>
    <w:rPr>
      <w:u w:val="single"/>
    </w:rPr>
  </w:style>
  <w:style w:type="character" w:customStyle="1" w:styleId="BoldandItalics">
    <w:name w:val="Bold and Italics"/>
    <w:qFormat/>
    <w:rsid w:val="0006042F"/>
    <w:rPr>
      <w:b/>
      <w:i/>
      <w:u w:val="none"/>
    </w:rPr>
  </w:style>
  <w:style w:type="paragraph" w:styleId="BalloonText">
    <w:name w:val="Balloon Text"/>
    <w:basedOn w:val="Normal"/>
    <w:link w:val="BalloonTextChar"/>
    <w:rsid w:val="00060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42F"/>
    <w:pPr>
      <w:spacing w:before="0" w:after="0"/>
    </w:pPr>
  </w:style>
  <w:style w:type="paragraph" w:customStyle="1" w:styleId="BodyTextBold">
    <w:name w:val="Body Text Bold"/>
    <w:basedOn w:val="BodyText"/>
    <w:qFormat/>
    <w:rsid w:val="0006042F"/>
    <w:rPr>
      <w:b/>
    </w:rPr>
  </w:style>
  <w:style w:type="character" w:styleId="Hyperlink">
    <w:name w:val="Hyperlink"/>
    <w:basedOn w:val="DefaultParagraphFont"/>
    <w:uiPriority w:val="99"/>
    <w:unhideWhenUsed/>
    <w:rsid w:val="00E32F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2416</Characters>
  <Application>Microsoft Office Word</Application>
  <DocSecurity>0</DocSecurity>
  <Lines>75</Lines>
  <Paragraphs>62</Paragraphs>
  <ScaleCrop>false</ScaleCrop>
  <Company>Author-it Software Corporation Ltd.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CUADAN315 Increase depth of jazz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