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6DF9" w:rsidP="00A76D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CUADAN313 Develop and apply dance partnering techniques</w:t>
      </w:r>
      <w:r>
        <w:fldChar w:fldCharType="end"/>
      </w:r>
    </w:p>
    <w:p w:rsidR="00A76DF9" w:rsidP="00A76DF9">
      <w:pPr>
        <w:pStyle w:val="Version"/>
        <w:sectPr w:rsidSect="00175F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5F3F" w:rsidP="00175F3F">
      <w:pPr>
        <w:pStyle w:val="SuperHeading"/>
      </w:pPr>
      <w:r w:rsidRPr="00175F3F">
        <w:t>Assessment Requirements for CUADAN313 Develop and apply dance partnering techniques</w:t>
      </w:r>
    </w:p>
    <w:p w:rsidR="00000000" w:rsidRPr="00175F3F" w:rsidP="00175F3F">
      <w:pPr>
        <w:pStyle w:val="Heading1"/>
      </w:pPr>
      <w:bookmarkStart w:id="1" w:name="O_1143043"/>
      <w:bookmarkEnd w:id="1"/>
      <w:r w:rsidRPr="00175F3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75F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3F" w:rsidP="00175F3F">
            <w:pPr>
              <w:pStyle w:val="BodyText"/>
            </w:pPr>
            <w:r w:rsidRPr="00175F3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3F">
            <w:pPr>
              <w:pStyle w:val="BodyText"/>
              <w:rPr>
                <w:lang w:val="en-NZ"/>
              </w:rPr>
            </w:pPr>
            <w:r w:rsidRPr="00175F3F">
              <w:rPr>
                <w:rStyle w:val="SpecialBold"/>
              </w:rPr>
              <w:t>Comments</w:t>
            </w:r>
          </w:p>
        </w:tc>
      </w:tr>
      <w:tr w:rsidTr="00175F3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5F3F">
            <w:pPr>
              <w:pStyle w:val="BodyText"/>
              <w:rPr>
                <w:lang w:val="en-NZ"/>
              </w:rPr>
            </w:pPr>
            <w:r w:rsidRPr="00175F3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5F3F" w:rsidP="00175F3F">
            <w:pPr>
              <w:pStyle w:val="BodyText"/>
            </w:pPr>
            <w:r w:rsidRPr="00175F3F">
              <w:t>This version first released with CUA Creative Arts and Culture Training Package Version 5.0.</w:t>
            </w:r>
          </w:p>
        </w:tc>
      </w:tr>
    </w:tbl>
    <w:p w:rsidR="00000000" w:rsidRPr="00175F3F" w:rsidP="00175F3F">
      <w:pPr>
        <w:pStyle w:val="BodyText"/>
      </w:pPr>
    </w:p>
    <w:p w:rsidR="00000000" w:rsidRPr="00175F3F" w:rsidP="00175F3F">
      <w:pPr>
        <w:pStyle w:val="AllowPageBreak"/>
      </w:pPr>
    </w:p>
    <w:p w:rsidR="00000000" w:rsidRPr="00175F3F" w:rsidP="00175F3F">
      <w:pPr>
        <w:pStyle w:val="Heading1"/>
      </w:pPr>
      <w:bookmarkStart w:id="2" w:name="O_1143046"/>
      <w:bookmarkEnd w:id="2"/>
      <w:r w:rsidRPr="00175F3F">
        <w:t>Performance Evidence</w:t>
      </w:r>
    </w:p>
    <w:p w:rsidR="00000000" w:rsidRPr="00175F3F" w:rsidP="00A76DF9">
      <w:pPr>
        <w:pStyle w:val="BodyText"/>
      </w:pPr>
      <w:r w:rsidRPr="00175F3F">
        <w:t>The candidate must demonstrate the ability to complete the tasks outlined in the elements, performance criteria and foundation skills of this unit, including evidence of the ability to:</w:t>
      </w:r>
    </w:p>
    <w:p w:rsidR="00000000" w:rsidRPr="00175F3F" w:rsidP="00175F3F">
      <w:pPr>
        <w:pStyle w:val="ListBullet"/>
      </w:pPr>
      <w:r w:rsidRPr="00175F3F">
        <w:t>perform at least two dance seq</w:t>
      </w:r>
      <w:r w:rsidRPr="00175F3F">
        <w:t>uences with a partner.</w:t>
      </w:r>
    </w:p>
    <w:p w:rsidR="00000000" w:rsidRPr="00175F3F" w:rsidP="00175F3F">
      <w:pPr>
        <w:pStyle w:val="List"/>
      </w:pPr>
    </w:p>
    <w:p w:rsidR="00000000" w:rsidRPr="00175F3F" w:rsidP="00A76DF9">
      <w:pPr>
        <w:pStyle w:val="BodyText"/>
      </w:pPr>
      <w:r w:rsidRPr="00175F3F">
        <w:t>In the course of the above, the candidate must:</w:t>
      </w:r>
    </w:p>
    <w:p w:rsidR="00000000" w:rsidRPr="00175F3F" w:rsidP="00175F3F">
      <w:pPr>
        <w:pStyle w:val="ListBullet"/>
      </w:pPr>
      <w:r w:rsidRPr="00175F3F">
        <w:t>demonstrate execution of basic techniques when performing, including:</w:t>
      </w:r>
    </w:p>
    <w:p w:rsidR="00000000" w:rsidRPr="00175F3F" w:rsidP="00175F3F">
      <w:pPr>
        <w:pStyle w:val="ListBullet2"/>
      </w:pPr>
      <w:r w:rsidRPr="00175F3F">
        <w:t>coordinated footwork</w:t>
      </w:r>
    </w:p>
    <w:p w:rsidR="00000000" w:rsidRPr="00175F3F" w:rsidP="00175F3F">
      <w:pPr>
        <w:pStyle w:val="ListBullet2"/>
      </w:pPr>
      <w:r w:rsidRPr="00175F3F">
        <w:t>required arm lines</w:t>
      </w:r>
    </w:p>
    <w:p w:rsidR="00000000" w:rsidRPr="00175F3F" w:rsidP="00175F3F">
      <w:pPr>
        <w:pStyle w:val="ListBullet2"/>
      </w:pPr>
      <w:r w:rsidRPr="00175F3F">
        <w:t>required body positioning in relation to partner</w:t>
      </w:r>
    </w:p>
    <w:p w:rsidR="00000000" w:rsidRPr="00175F3F" w:rsidP="00175F3F">
      <w:pPr>
        <w:pStyle w:val="ListBullet2"/>
      </w:pPr>
      <w:r w:rsidRPr="00175F3F">
        <w:t>holding</w:t>
      </w:r>
    </w:p>
    <w:p w:rsidR="00000000" w:rsidRPr="00175F3F" w:rsidP="00175F3F">
      <w:pPr>
        <w:pStyle w:val="ListBullet2"/>
      </w:pPr>
      <w:r w:rsidRPr="00175F3F">
        <w:t>catching</w:t>
      </w:r>
    </w:p>
    <w:p w:rsidR="00000000" w:rsidRPr="00175F3F" w:rsidP="00175F3F">
      <w:pPr>
        <w:pStyle w:val="ListBullet2"/>
      </w:pPr>
      <w:r w:rsidRPr="00175F3F">
        <w:t>releasing</w:t>
      </w:r>
    </w:p>
    <w:p w:rsidR="00000000" w:rsidRPr="00175F3F" w:rsidP="00175F3F">
      <w:pPr>
        <w:pStyle w:val="ListBullet2"/>
      </w:pPr>
      <w:r w:rsidRPr="00175F3F">
        <w:t>supporting or being supported</w:t>
      </w:r>
    </w:p>
    <w:p w:rsidR="00000000" w:rsidRPr="00175F3F" w:rsidP="00175F3F">
      <w:pPr>
        <w:pStyle w:val="ListBullet"/>
      </w:pPr>
      <w:r w:rsidRPr="00175F3F">
        <w:t>follow safe dance practices</w:t>
      </w:r>
    </w:p>
    <w:p w:rsidR="00000000" w:rsidRPr="00175F3F" w:rsidP="00175F3F">
      <w:pPr>
        <w:pStyle w:val="ListBullet"/>
      </w:pPr>
      <w:r w:rsidRPr="00175F3F">
        <w:t>demonstrate use of movement memory.</w:t>
      </w:r>
    </w:p>
    <w:p w:rsidR="00000000" w:rsidRPr="00175F3F" w:rsidP="00175F3F">
      <w:pPr>
        <w:pStyle w:val="AllowPageBreak"/>
      </w:pPr>
    </w:p>
    <w:p w:rsidR="00000000" w:rsidRPr="00175F3F" w:rsidP="00175F3F">
      <w:pPr>
        <w:pStyle w:val="Heading1"/>
      </w:pPr>
      <w:bookmarkStart w:id="3" w:name="O_1143045"/>
      <w:bookmarkEnd w:id="3"/>
      <w:r w:rsidRPr="00175F3F">
        <w:t>Knowledge Evidence</w:t>
      </w:r>
    </w:p>
    <w:p w:rsidR="00000000" w:rsidRPr="00175F3F" w:rsidP="00A76DF9">
      <w:pPr>
        <w:pStyle w:val="BodyText"/>
      </w:pPr>
      <w:r w:rsidRPr="00175F3F">
        <w:t>The candidate must be able to demonstrate knowledge to complete the tasks outlined in the elements, performance criteria and foundation skills of this unit, including knowledge of:</w:t>
      </w:r>
    </w:p>
    <w:p w:rsidR="00000000" w:rsidRPr="00175F3F" w:rsidP="00175F3F">
      <w:pPr>
        <w:pStyle w:val="ListBullet"/>
      </w:pPr>
      <w:r w:rsidRPr="00175F3F">
        <w:t>challenges that may arise in relation to partnering in dance and ways to o</w:t>
      </w:r>
      <w:r w:rsidRPr="00175F3F">
        <w:t>vercome them</w:t>
      </w:r>
    </w:p>
    <w:p w:rsidR="00000000" w:rsidRPr="00175F3F" w:rsidP="00175F3F">
      <w:pPr>
        <w:pStyle w:val="ListBullet"/>
      </w:pPr>
      <w:r w:rsidRPr="00175F3F">
        <w:t>conventional gender roles in partnering and ways they have been challenged in modern dance practice</w:t>
      </w:r>
    </w:p>
    <w:p w:rsidR="00000000" w:rsidRPr="00175F3F" w:rsidP="00175F3F">
      <w:pPr>
        <w:pStyle w:val="ListBullet"/>
      </w:pPr>
      <w:r w:rsidRPr="00175F3F">
        <w:t>principles and conventions of partnering in dance and partnering techniques in selected dance style</w:t>
      </w:r>
    </w:p>
    <w:p w:rsidR="00000000" w:rsidRPr="00175F3F" w:rsidP="00175F3F">
      <w:pPr>
        <w:pStyle w:val="ListBullet"/>
      </w:pPr>
      <w:r w:rsidRPr="00175F3F">
        <w:t>strategies to evaluate performance and resp</w:t>
      </w:r>
      <w:r w:rsidRPr="00175F3F">
        <w:t>ond to feedback to develop dance techniques</w:t>
      </w:r>
    </w:p>
    <w:p w:rsidR="00000000" w:rsidRPr="00175F3F" w:rsidP="00175F3F">
      <w:pPr>
        <w:pStyle w:val="ListBullet"/>
      </w:pPr>
      <w:r w:rsidRPr="00175F3F">
        <w:t>principles relating to physical movements and techniques when dancing with a partner, including:</w:t>
      </w:r>
    </w:p>
    <w:p w:rsidR="00000000" w:rsidRPr="00175F3F" w:rsidP="00175F3F">
      <w:pPr>
        <w:pStyle w:val="ListBullet2"/>
      </w:pPr>
      <w:r w:rsidRPr="00175F3F">
        <w:t>relationship with gravity</w:t>
      </w:r>
    </w:p>
    <w:p w:rsidR="00000000" w:rsidRPr="00175F3F" w:rsidP="00175F3F">
      <w:pPr>
        <w:pStyle w:val="ListBullet2"/>
      </w:pPr>
      <w:r w:rsidRPr="00175F3F">
        <w:t>spatial awareness</w:t>
      </w:r>
    </w:p>
    <w:p w:rsidR="00000000" w:rsidRPr="00175F3F" w:rsidP="00175F3F">
      <w:pPr>
        <w:pStyle w:val="ListBullet2"/>
      </w:pPr>
      <w:r w:rsidRPr="00175F3F">
        <w:t>successional movement</w:t>
      </w:r>
    </w:p>
    <w:p w:rsidR="00000000" w:rsidRPr="00175F3F" w:rsidP="00175F3F">
      <w:pPr>
        <w:pStyle w:val="ListBullet2"/>
      </w:pPr>
      <w:r w:rsidRPr="00175F3F">
        <w:t>use of breath</w:t>
      </w:r>
    </w:p>
    <w:p w:rsidR="00000000" w:rsidRPr="00175F3F" w:rsidP="00175F3F">
      <w:pPr>
        <w:pStyle w:val="ListBullet2"/>
      </w:pPr>
      <w:r w:rsidRPr="00175F3F">
        <w:t>folding</w:t>
      </w:r>
    </w:p>
    <w:p w:rsidR="00000000" w:rsidRPr="00175F3F" w:rsidP="00175F3F">
      <w:pPr>
        <w:pStyle w:val="ListBullet2"/>
      </w:pPr>
      <w:r w:rsidRPr="00175F3F">
        <w:t>extending</w:t>
      </w:r>
    </w:p>
    <w:p w:rsidR="00000000" w:rsidRPr="00175F3F" w:rsidP="00175F3F">
      <w:pPr>
        <w:pStyle w:val="ListBullet2"/>
      </w:pPr>
      <w:r w:rsidRPr="00175F3F">
        <w:t>rotating</w:t>
      </w:r>
    </w:p>
    <w:p w:rsidR="00000000" w:rsidRPr="00175F3F" w:rsidP="00175F3F">
      <w:pPr>
        <w:pStyle w:val="ListBullet2"/>
      </w:pPr>
      <w:r w:rsidRPr="00175F3F">
        <w:t>shiftin</w:t>
      </w:r>
      <w:r w:rsidRPr="00175F3F">
        <w:t>g weight</w:t>
      </w:r>
    </w:p>
    <w:p w:rsidR="00000000" w:rsidRPr="00175F3F" w:rsidP="00175F3F">
      <w:pPr>
        <w:pStyle w:val="ListBullet"/>
      </w:pPr>
      <w:r w:rsidRPr="00175F3F">
        <w:t>principles of safe dance practice and injury prevention, including:</w:t>
      </w:r>
    </w:p>
    <w:p w:rsidR="00000000" w:rsidRPr="00175F3F" w:rsidP="00175F3F">
      <w:pPr>
        <w:pStyle w:val="ListBullet2"/>
      </w:pPr>
      <w:r w:rsidRPr="00175F3F">
        <w:t>articulation of the spine</w:t>
      </w:r>
    </w:p>
    <w:p w:rsidR="00000000" w:rsidRPr="00175F3F" w:rsidP="00175F3F">
      <w:pPr>
        <w:pStyle w:val="ListBullet2"/>
      </w:pPr>
      <w:r w:rsidRPr="00175F3F">
        <w:t>engagement of the feet</w:t>
      </w:r>
    </w:p>
    <w:p w:rsidR="00000000" w:rsidRPr="00175F3F" w:rsidP="00175F3F">
      <w:pPr>
        <w:pStyle w:val="ListBullet2"/>
      </w:pPr>
      <w:r w:rsidRPr="00175F3F">
        <w:t>bases of support, including feet, legs, hands, arms and torso</w:t>
      </w:r>
    </w:p>
    <w:p w:rsidR="00000000" w:rsidRPr="00175F3F" w:rsidP="00175F3F">
      <w:pPr>
        <w:pStyle w:val="ListBullet2"/>
      </w:pPr>
      <w:r w:rsidRPr="00175F3F">
        <w:t>range of motion of the joints</w:t>
      </w:r>
    </w:p>
    <w:p w:rsidR="00000000" w:rsidRPr="00175F3F" w:rsidP="00175F3F">
      <w:pPr>
        <w:pStyle w:val="ListBullet2"/>
      </w:pPr>
      <w:r w:rsidRPr="00175F3F">
        <w:t>differentiation of the legs and pelvis.</w:t>
      </w:r>
    </w:p>
    <w:p w:rsidR="00000000" w:rsidRPr="00175F3F" w:rsidP="00175F3F">
      <w:pPr>
        <w:pStyle w:val="AllowPageBreak"/>
      </w:pPr>
    </w:p>
    <w:p w:rsidR="00000000" w:rsidRPr="00175F3F" w:rsidP="00175F3F">
      <w:pPr>
        <w:pStyle w:val="Heading1"/>
      </w:pPr>
      <w:bookmarkStart w:id="4" w:name="O_1143044"/>
      <w:bookmarkEnd w:id="4"/>
      <w:r w:rsidRPr="00175F3F">
        <w:t>Assessment Conditions</w:t>
      </w:r>
    </w:p>
    <w:p w:rsidR="00000000" w:rsidRPr="00175F3F" w:rsidP="00A76DF9">
      <w:pPr>
        <w:pStyle w:val="BodyText"/>
      </w:pPr>
      <w:r w:rsidRPr="00175F3F">
        <w:t>Skills in this unit must be demonstrated in a workplace or simulated environment where the conditions are typical of those in a working environment in this industry.</w:t>
      </w:r>
    </w:p>
    <w:p w:rsidR="00000000" w:rsidRPr="00175F3F" w:rsidP="00A76DF9">
      <w:pPr>
        <w:pStyle w:val="BodyText"/>
      </w:pPr>
      <w:r w:rsidRPr="00175F3F">
        <w:t>This incl</w:t>
      </w:r>
      <w:r w:rsidRPr="00175F3F">
        <w:t>udes access to dance performance areas or spaces with required flooring for performing dance.</w:t>
      </w:r>
    </w:p>
    <w:p w:rsidR="00000000" w:rsidRPr="00175F3F" w:rsidP="00A76DF9">
      <w:pPr>
        <w:pStyle w:val="BodyText"/>
      </w:pPr>
      <w:r w:rsidRPr="00175F3F">
        <w:t>Assessors of this unit must satisfy the requirements for assessors in applicable vocational education and training legislation, frameworks and/or standards.</w:t>
      </w:r>
    </w:p>
    <w:p w:rsidR="00000000" w:rsidRPr="00175F3F" w:rsidP="00175F3F">
      <w:pPr>
        <w:pStyle w:val="Heading1"/>
      </w:pPr>
      <w:bookmarkStart w:id="5" w:name="O_1143042"/>
      <w:bookmarkEnd w:id="5"/>
      <w:r w:rsidRPr="00175F3F">
        <w:t>Links</w:t>
      </w:r>
    </w:p>
    <w:p w:rsidR="00000000" w:rsidRPr="00175F3F" w:rsidP="00A76DF9">
      <w:pPr>
        <w:pStyle w:val="BodyText"/>
      </w:pPr>
      <w:r w:rsidRPr="00175F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841F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75F3F" w:rsidP="00175F3F"/>
    <w:sectPr w:rsidSect="00175F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F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F3F" w:rsidRPr="00A76DF9" w:rsidP="00A76D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F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DF9" w:rsidP="00175F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6DF9" w:rsidP="00175F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6DF9" w:rsidP="00175F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F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D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5F3F" w:rsidRPr="00A76DF9" w:rsidP="00A76D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F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6DF9" w:rsidRPr="002D2AF8" w:rsidP="00175F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CUADAN313 Develop and apply dance partnering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76DF9" w:rsidP="00175F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42E9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542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3A98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F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5F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5F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5F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5F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5F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5F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5F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5F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5F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5F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5F3F"/>
  </w:style>
  <w:style w:type="character" w:customStyle="1" w:styleId="Heading1Char">
    <w:name w:val="Heading 1 Char"/>
    <w:basedOn w:val="DefaultParagraphFont"/>
    <w:link w:val="Heading1"/>
    <w:rsid w:val="00175F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5F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5F3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75F3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5F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5F3F"/>
    <w:rPr>
      <w:b/>
      <w:spacing w:val="0"/>
    </w:rPr>
  </w:style>
  <w:style w:type="paragraph" w:styleId="ListBullet2">
    <w:name w:val="List Bullet 2"/>
    <w:basedOn w:val="List2"/>
    <w:rsid w:val="00175F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5F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5F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5F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5F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5F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5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5F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5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5F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5F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5F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5F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5F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5F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5F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5F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5F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5F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5F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5F3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75F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5F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5F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5F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5F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5F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5F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5F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5F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5F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5F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5F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5F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5F3F"/>
    <w:rPr>
      <w:i/>
    </w:rPr>
  </w:style>
  <w:style w:type="paragraph" w:styleId="Caption">
    <w:name w:val="caption"/>
    <w:basedOn w:val="BodyText"/>
    <w:next w:val="Normal"/>
    <w:qFormat/>
    <w:rsid w:val="00175F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5F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5F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5F3F"/>
  </w:style>
  <w:style w:type="paragraph" w:styleId="TableofFigures">
    <w:name w:val="table of figures"/>
    <w:basedOn w:val="Normal"/>
    <w:next w:val="Normal"/>
    <w:semiHidden/>
    <w:rsid w:val="00175F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5F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5F3F"/>
    <w:rPr>
      <w:rFonts w:ascii="Wingdings" w:hAnsi="Wingdings"/>
    </w:rPr>
  </w:style>
  <w:style w:type="paragraph" w:customStyle="1" w:styleId="TableHeading">
    <w:name w:val="Table Heading"/>
    <w:basedOn w:val="HeadingBase"/>
    <w:rsid w:val="00175F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5F3F"/>
    <w:rPr>
      <w:color w:val="0033CC"/>
      <w:u w:val="none"/>
    </w:rPr>
  </w:style>
  <w:style w:type="paragraph" w:customStyle="1" w:styleId="BodyTextRight">
    <w:name w:val="Body Text Right"/>
    <w:basedOn w:val="BodyText"/>
    <w:rsid w:val="00175F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5F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5F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5F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5F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5F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5F3F"/>
    <w:rPr>
      <w:sz w:val="32"/>
    </w:rPr>
  </w:style>
  <w:style w:type="paragraph" w:customStyle="1" w:styleId="HeadingProcedure">
    <w:name w:val="Heading Procedure"/>
    <w:basedOn w:val="HeadingBase"/>
    <w:next w:val="Normal"/>
    <w:rsid w:val="00175F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5F3F"/>
    <w:pPr>
      <w:spacing w:before="60" w:after="60"/>
    </w:pPr>
  </w:style>
  <w:style w:type="paragraph" w:styleId="ListContinue">
    <w:name w:val="List Continue"/>
    <w:basedOn w:val="List"/>
    <w:rsid w:val="00175F3F"/>
    <w:pPr>
      <w:ind w:firstLine="0"/>
    </w:pPr>
  </w:style>
  <w:style w:type="paragraph" w:customStyle="1" w:styleId="ListNote">
    <w:name w:val="List Note"/>
    <w:basedOn w:val="List"/>
    <w:rsid w:val="00175F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5F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5F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5F3F"/>
    <w:rPr>
      <w:rFonts w:ascii="Courier New" w:hAnsi="Courier New"/>
    </w:rPr>
  </w:style>
  <w:style w:type="paragraph" w:customStyle="1" w:styleId="NoteBullet">
    <w:name w:val="Note Bullet"/>
    <w:basedOn w:val="Note"/>
    <w:rsid w:val="00175F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5F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5F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5F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5F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5F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5F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5F3F"/>
    <w:rPr>
      <w:b/>
      <w:smallCaps/>
    </w:rPr>
  </w:style>
  <w:style w:type="paragraph" w:customStyle="1" w:styleId="TableListNumber">
    <w:name w:val="Table List Number"/>
    <w:basedOn w:val="ListNumber"/>
    <w:rsid w:val="00175F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5F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5F3F"/>
    <w:pPr>
      <w:numPr>
        <w:numId w:val="9"/>
      </w:numPr>
    </w:pPr>
  </w:style>
  <w:style w:type="paragraph" w:customStyle="1" w:styleId="ListAlpha2">
    <w:name w:val="List Alpha 2"/>
    <w:basedOn w:val="List2"/>
    <w:rsid w:val="00175F3F"/>
    <w:pPr>
      <w:numPr>
        <w:numId w:val="8"/>
      </w:numPr>
    </w:pPr>
  </w:style>
  <w:style w:type="paragraph" w:styleId="List2">
    <w:name w:val="List 2"/>
    <w:basedOn w:val="BodyText"/>
    <w:rsid w:val="00175F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5F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5F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5F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5F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5F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5F3F"/>
    <w:pPr>
      <w:numPr>
        <w:numId w:val="4"/>
      </w:numPr>
    </w:pPr>
  </w:style>
  <w:style w:type="paragraph" w:styleId="ListContinue2">
    <w:name w:val="List Continue 2"/>
    <w:basedOn w:val="List2"/>
    <w:rsid w:val="00175F3F"/>
    <w:pPr>
      <w:ind w:firstLine="0"/>
    </w:pPr>
  </w:style>
  <w:style w:type="paragraph" w:styleId="ListContinue3">
    <w:name w:val="List Continue 3"/>
    <w:basedOn w:val="List3"/>
    <w:rsid w:val="00175F3F"/>
    <w:pPr>
      <w:ind w:left="1021" w:firstLine="0"/>
    </w:pPr>
  </w:style>
  <w:style w:type="paragraph" w:styleId="ListContinue4">
    <w:name w:val="List Continue 4"/>
    <w:basedOn w:val="List4"/>
    <w:rsid w:val="00175F3F"/>
    <w:pPr>
      <w:ind w:firstLine="0"/>
    </w:pPr>
  </w:style>
  <w:style w:type="paragraph" w:styleId="ListContinue5">
    <w:name w:val="List Continue 5"/>
    <w:basedOn w:val="List5"/>
    <w:rsid w:val="00175F3F"/>
    <w:pPr>
      <w:ind w:firstLine="0"/>
    </w:pPr>
  </w:style>
  <w:style w:type="paragraph" w:styleId="ListNumber3">
    <w:name w:val="List Number 3"/>
    <w:basedOn w:val="List3"/>
    <w:rsid w:val="00175F3F"/>
    <w:pPr>
      <w:numPr>
        <w:numId w:val="5"/>
      </w:numPr>
    </w:pPr>
  </w:style>
  <w:style w:type="paragraph" w:styleId="ListNumber4">
    <w:name w:val="List Number 4"/>
    <w:basedOn w:val="List4"/>
    <w:rsid w:val="00175F3F"/>
    <w:pPr>
      <w:numPr>
        <w:numId w:val="6"/>
      </w:numPr>
    </w:pPr>
  </w:style>
  <w:style w:type="paragraph" w:styleId="ListNumber5">
    <w:name w:val="List Number 5"/>
    <w:basedOn w:val="List5"/>
    <w:rsid w:val="00175F3F"/>
    <w:pPr>
      <w:numPr>
        <w:numId w:val="7"/>
      </w:numPr>
    </w:pPr>
  </w:style>
  <w:style w:type="paragraph" w:styleId="BlockText">
    <w:name w:val="Block Text"/>
    <w:basedOn w:val="Normal"/>
    <w:rsid w:val="00175F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5F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5F3F"/>
    <w:rPr>
      <w:sz w:val="16"/>
      <w:vertAlign w:val="superscript"/>
    </w:rPr>
  </w:style>
  <w:style w:type="character" w:customStyle="1" w:styleId="Symbols">
    <w:name w:val="Symbols"/>
    <w:basedOn w:val="DefaultParagraphFont"/>
    <w:rsid w:val="00175F3F"/>
    <w:rPr>
      <w:rFonts w:ascii="Symbol" w:hAnsi="Symbol"/>
    </w:rPr>
  </w:style>
  <w:style w:type="character" w:customStyle="1" w:styleId="MenuOptions">
    <w:name w:val="Menu Options"/>
    <w:basedOn w:val="DefaultParagraphFont"/>
    <w:rsid w:val="00175F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5F3F"/>
    <w:rPr>
      <w:b/>
    </w:rPr>
  </w:style>
  <w:style w:type="character" w:customStyle="1" w:styleId="Underlined">
    <w:name w:val="Underlined"/>
    <w:basedOn w:val="DefaultParagraphFont"/>
    <w:rsid w:val="00175F3F"/>
    <w:rPr>
      <w:u w:val="single"/>
    </w:rPr>
  </w:style>
  <w:style w:type="paragraph" w:customStyle="1" w:styleId="TableBodyTextRight">
    <w:name w:val="Table Body Text Right"/>
    <w:basedOn w:val="TableBodyText"/>
    <w:rsid w:val="00175F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5F3F"/>
    <w:rPr>
      <w:sz w:val="18"/>
    </w:rPr>
  </w:style>
  <w:style w:type="paragraph" w:customStyle="1" w:styleId="BodySmallRight">
    <w:name w:val="Body Small Right"/>
    <w:basedOn w:val="BodyTextRight"/>
    <w:rsid w:val="00175F3F"/>
    <w:rPr>
      <w:sz w:val="18"/>
      <w:szCs w:val="18"/>
    </w:rPr>
  </w:style>
  <w:style w:type="paragraph" w:customStyle="1" w:styleId="MarginEdition">
    <w:name w:val="Margin Edition"/>
    <w:basedOn w:val="MarginNote"/>
    <w:rsid w:val="00175F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5F3F"/>
    <w:rPr>
      <w:sz w:val="2"/>
      <w:szCs w:val="2"/>
    </w:rPr>
  </w:style>
  <w:style w:type="character" w:customStyle="1" w:styleId="Small">
    <w:name w:val="Small"/>
    <w:basedOn w:val="DefaultParagraphFont"/>
    <w:rsid w:val="00175F3F"/>
    <w:rPr>
      <w:sz w:val="16"/>
    </w:rPr>
  </w:style>
  <w:style w:type="paragraph" w:customStyle="1" w:styleId="WideTable">
    <w:name w:val="Wide Table"/>
    <w:basedOn w:val="Normal"/>
    <w:rsid w:val="00175F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5F3F"/>
  </w:style>
  <w:style w:type="paragraph" w:styleId="Quote">
    <w:name w:val="Quote"/>
    <w:basedOn w:val="Heading1"/>
    <w:link w:val="QuoteChar"/>
    <w:qFormat/>
    <w:rsid w:val="00175F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5F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5F3F"/>
    <w:pPr>
      <w:pageBreakBefore/>
    </w:pPr>
  </w:style>
  <w:style w:type="paragraph" w:customStyle="1" w:styleId="Border">
    <w:name w:val="Border"/>
    <w:basedOn w:val="Normal"/>
    <w:qFormat/>
    <w:rsid w:val="00175F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5F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F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F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5F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5F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5F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5F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5F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5F3F"/>
    <w:rPr>
      <w:u w:val="single"/>
    </w:rPr>
  </w:style>
  <w:style w:type="character" w:customStyle="1" w:styleId="BoldandItalics">
    <w:name w:val="Bold and Italics"/>
    <w:qFormat/>
    <w:rsid w:val="00175F3F"/>
    <w:rPr>
      <w:b/>
      <w:i/>
      <w:u w:val="none"/>
    </w:rPr>
  </w:style>
  <w:style w:type="paragraph" w:styleId="BalloonText">
    <w:name w:val="Balloon Text"/>
    <w:basedOn w:val="Normal"/>
    <w:link w:val="BalloonTextChar"/>
    <w:rsid w:val="00175F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5F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5F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5F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5F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5F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5F3F"/>
    <w:pPr>
      <w:spacing w:before="0" w:after="0"/>
    </w:pPr>
  </w:style>
  <w:style w:type="paragraph" w:customStyle="1" w:styleId="BodyTextBold">
    <w:name w:val="Body Text Bold"/>
    <w:basedOn w:val="BodyText"/>
    <w:qFormat/>
    <w:rsid w:val="00175F3F"/>
    <w:rPr>
      <w:b/>
    </w:rPr>
  </w:style>
  <w:style w:type="character" w:styleId="Hyperlink">
    <w:name w:val="Hyperlink"/>
    <w:basedOn w:val="DefaultParagraphFont"/>
    <w:uiPriority w:val="99"/>
    <w:unhideWhenUsed/>
    <w:rsid w:val="00A76D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2354</Characters>
  <Application>Microsoft Office Word</Application>
  <DocSecurity>0</DocSecurity>
  <Lines>75</Lines>
  <Paragraphs>59</Paragraphs>
  <ScaleCrop>false</ScaleCrop>
  <Company>Author-it Software Corporation Ltd.</Company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CUADAN313 Develop and apply dance partnering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2022-10-19T12:27:00Z</dcterms:created>
  <dcterms:modified xsi:type="dcterms:W3CDTF">2022-10-19T12:27:00Z</dcterms:modified>
</cp:coreProperties>
</file>